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3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0"/>
        <w:gridCol w:w="1080"/>
        <w:gridCol w:w="2120"/>
      </w:tblGrid>
      <w:tr w:rsidR="008627FD" w:rsidRPr="00305945" w:rsidTr="005E174A">
        <w:trPr>
          <w:cantSplit/>
          <w:trHeight w:val="64"/>
        </w:trPr>
        <w:tc>
          <w:tcPr>
            <w:tcW w:w="5940" w:type="dxa"/>
            <w:tcBorders>
              <w:top w:val="nil"/>
              <w:left w:val="nil"/>
              <w:right w:val="nil"/>
            </w:tcBorders>
          </w:tcPr>
          <w:p w:rsidR="008627FD" w:rsidRPr="00305945" w:rsidRDefault="008627FD" w:rsidP="005E174A">
            <w:pPr>
              <w:kinsoku w:val="0"/>
              <w:autoSpaceDE w:val="0"/>
              <w:autoSpaceDN w:val="0"/>
              <w:rPr>
                <w:rFonts w:ascii="標楷體" w:eastAsia="標楷體" w:hAnsi="標楷體"/>
                <w:spacing w:val="-4"/>
              </w:rPr>
            </w:pPr>
          </w:p>
        </w:tc>
        <w:tc>
          <w:tcPr>
            <w:tcW w:w="1080" w:type="dxa"/>
            <w:vMerge w:val="restart"/>
            <w:shd w:val="clear" w:color="auto" w:fill="000000"/>
            <w:vAlign w:val="center"/>
          </w:tcPr>
          <w:p w:rsidR="008627FD" w:rsidRPr="00305945" w:rsidRDefault="008627FD" w:rsidP="005E174A">
            <w:pPr>
              <w:jc w:val="center"/>
              <w:rPr>
                <w:rFonts w:ascii="標楷體" w:eastAsia="標楷體" w:hAnsi="標楷體"/>
                <w:color w:val="FFFFFF"/>
              </w:rPr>
            </w:pPr>
            <w:r w:rsidRPr="00305945">
              <w:rPr>
                <w:rFonts w:ascii="標楷體" w:eastAsia="標楷體" w:hAnsi="標楷體" w:cs="標楷體" w:hint="eastAsia"/>
                <w:color w:val="FFFFFF"/>
              </w:rPr>
              <w:t>新</w:t>
            </w:r>
            <w:r w:rsidRPr="00305945">
              <w:rPr>
                <w:rFonts w:ascii="標楷體" w:eastAsia="標楷體" w:hAnsi="標楷體" w:cs="標楷體"/>
                <w:color w:val="FFFFFF"/>
              </w:rPr>
              <w:t xml:space="preserve"> </w:t>
            </w:r>
            <w:r w:rsidRPr="00305945">
              <w:rPr>
                <w:rFonts w:ascii="標楷體" w:eastAsia="標楷體" w:hAnsi="標楷體" w:cs="標楷體" w:hint="eastAsia"/>
                <w:color w:val="FFFFFF"/>
              </w:rPr>
              <w:t>聞</w:t>
            </w:r>
            <w:r w:rsidRPr="00305945">
              <w:rPr>
                <w:rFonts w:ascii="標楷體" w:eastAsia="標楷體" w:hAnsi="標楷體" w:cs="標楷體"/>
                <w:color w:val="FFFFFF"/>
              </w:rPr>
              <w:t xml:space="preserve"> </w:t>
            </w:r>
            <w:r w:rsidRPr="00305945">
              <w:rPr>
                <w:rFonts w:ascii="標楷體" w:eastAsia="標楷體" w:hAnsi="標楷體" w:cs="標楷體" w:hint="eastAsia"/>
                <w:color w:val="FFFFFF"/>
              </w:rPr>
              <w:t>稿</w:t>
            </w:r>
          </w:p>
        </w:tc>
        <w:tc>
          <w:tcPr>
            <w:tcW w:w="2120" w:type="dxa"/>
            <w:tcBorders>
              <w:top w:val="nil"/>
              <w:left w:val="nil"/>
              <w:right w:val="nil"/>
            </w:tcBorders>
          </w:tcPr>
          <w:p w:rsidR="008627FD" w:rsidRPr="00305945" w:rsidRDefault="008627FD" w:rsidP="005E174A">
            <w:pPr>
              <w:rPr>
                <w:rFonts w:ascii="標楷體" w:eastAsia="標楷體" w:hAnsi="標楷體"/>
              </w:rPr>
            </w:pPr>
          </w:p>
        </w:tc>
      </w:tr>
      <w:tr w:rsidR="008627FD" w:rsidRPr="00305945" w:rsidTr="005E174A">
        <w:trPr>
          <w:cantSplit/>
        </w:trPr>
        <w:tc>
          <w:tcPr>
            <w:tcW w:w="5940" w:type="dxa"/>
            <w:tcBorders>
              <w:top w:val="nil"/>
              <w:bottom w:val="nil"/>
              <w:right w:val="nil"/>
            </w:tcBorders>
          </w:tcPr>
          <w:p w:rsidR="008627FD" w:rsidRPr="00305945" w:rsidRDefault="000432E5" w:rsidP="005E174A">
            <w:pPr>
              <w:kinsoku w:val="0"/>
              <w:autoSpaceDE w:val="0"/>
              <w:autoSpaceDN w:val="0"/>
              <w:rPr>
                <w:rFonts w:ascii="標楷體" w:eastAsia="標楷體" w:hAnsi="標楷體"/>
                <w:spacing w:val="-4"/>
              </w:rPr>
            </w:pPr>
            <w:r>
              <w:rPr>
                <w:rFonts w:ascii="標楷體" w:eastAsia="標楷體" w:hAnsi="標楷體" w:cs="標楷體" w:hint="eastAsia"/>
                <w:spacing w:val="-4"/>
              </w:rPr>
              <w:t>桃園市</w:t>
            </w:r>
            <w:r w:rsidR="008627FD" w:rsidRPr="00305945">
              <w:rPr>
                <w:rFonts w:ascii="標楷體" w:eastAsia="標楷體" w:hAnsi="標楷體" w:cs="標楷體" w:hint="eastAsia"/>
                <w:spacing w:val="-4"/>
              </w:rPr>
              <w:t>政府文化局</w:t>
            </w:r>
          </w:p>
        </w:tc>
        <w:tc>
          <w:tcPr>
            <w:tcW w:w="1080" w:type="dxa"/>
            <w:vMerge/>
            <w:tcBorders>
              <w:top w:val="nil"/>
            </w:tcBorders>
            <w:shd w:val="clear" w:color="auto" w:fill="000000"/>
          </w:tcPr>
          <w:p w:rsidR="008627FD" w:rsidRPr="00305945" w:rsidRDefault="008627FD" w:rsidP="005E174A">
            <w:pPr>
              <w:rPr>
                <w:rFonts w:ascii="標楷體" w:eastAsia="標楷體" w:hAnsi="標楷體"/>
              </w:rPr>
            </w:pPr>
          </w:p>
        </w:tc>
        <w:tc>
          <w:tcPr>
            <w:tcW w:w="2120" w:type="dxa"/>
            <w:tcBorders>
              <w:top w:val="nil"/>
              <w:left w:val="nil"/>
              <w:bottom w:val="nil"/>
            </w:tcBorders>
          </w:tcPr>
          <w:p w:rsidR="008627FD" w:rsidRPr="00305945" w:rsidRDefault="008627FD" w:rsidP="005E174A">
            <w:pPr>
              <w:rPr>
                <w:rFonts w:ascii="標楷體" w:eastAsia="標楷體" w:hAnsi="標楷體"/>
              </w:rPr>
            </w:pPr>
          </w:p>
        </w:tc>
      </w:tr>
      <w:tr w:rsidR="008627FD" w:rsidRPr="00305945" w:rsidTr="005E174A">
        <w:trPr>
          <w:cantSplit/>
        </w:trPr>
        <w:tc>
          <w:tcPr>
            <w:tcW w:w="5940" w:type="dxa"/>
            <w:tcBorders>
              <w:top w:val="nil"/>
              <w:bottom w:val="nil"/>
              <w:right w:val="nil"/>
            </w:tcBorders>
          </w:tcPr>
          <w:p w:rsidR="008627FD" w:rsidRPr="00305945" w:rsidRDefault="000432E5" w:rsidP="005E174A">
            <w:pPr>
              <w:kinsoku w:val="0"/>
              <w:autoSpaceDE w:val="0"/>
              <w:autoSpaceDN w:val="0"/>
              <w:rPr>
                <w:rFonts w:ascii="標楷體" w:eastAsia="標楷體" w:hAnsi="標楷體"/>
                <w:spacing w:val="-4"/>
                <w:kern w:val="0"/>
              </w:rPr>
            </w:pPr>
            <w:r>
              <w:rPr>
                <w:rFonts w:ascii="標楷體" w:eastAsia="標楷體" w:hAnsi="標楷體" w:cs="標楷體" w:hint="eastAsia"/>
                <w:spacing w:val="-4"/>
              </w:rPr>
              <w:t>桃園市桃園區</w:t>
            </w:r>
            <w:r w:rsidR="008627FD" w:rsidRPr="00305945">
              <w:rPr>
                <w:rFonts w:ascii="標楷體" w:eastAsia="標楷體" w:hAnsi="標楷體" w:cs="標楷體" w:hint="eastAsia"/>
                <w:spacing w:val="-4"/>
              </w:rPr>
              <w:t>縣府</w:t>
            </w:r>
            <w:r w:rsidR="008627FD" w:rsidRPr="00305945">
              <w:rPr>
                <w:rFonts w:ascii="標楷體" w:eastAsia="標楷體" w:hAnsi="標楷體" w:cs="標楷體" w:hint="eastAsia"/>
                <w:spacing w:val="-4"/>
                <w:kern w:val="0"/>
              </w:rPr>
              <w:t>路</w:t>
            </w:r>
            <w:r w:rsidR="008627FD" w:rsidRPr="00305945">
              <w:rPr>
                <w:rFonts w:ascii="標楷體" w:eastAsia="標楷體" w:hAnsi="標楷體" w:cs="標楷體"/>
                <w:spacing w:val="-4"/>
                <w:kern w:val="0"/>
              </w:rPr>
              <w:t>21</w:t>
            </w:r>
            <w:r w:rsidR="008627FD" w:rsidRPr="00305945">
              <w:rPr>
                <w:rFonts w:ascii="標楷體" w:eastAsia="標楷體" w:hAnsi="標楷體" w:cs="標楷體" w:hint="eastAsia"/>
                <w:spacing w:val="-4"/>
                <w:kern w:val="0"/>
              </w:rPr>
              <w:t>號</w:t>
            </w:r>
          </w:p>
        </w:tc>
        <w:tc>
          <w:tcPr>
            <w:tcW w:w="1080" w:type="dxa"/>
            <w:tcBorders>
              <w:top w:val="nil"/>
              <w:left w:val="nil"/>
              <w:bottom w:val="nil"/>
              <w:right w:val="nil"/>
            </w:tcBorders>
          </w:tcPr>
          <w:p w:rsidR="008627FD" w:rsidRPr="00305945" w:rsidRDefault="008627FD" w:rsidP="005E174A">
            <w:pPr>
              <w:rPr>
                <w:rFonts w:ascii="標楷體" w:eastAsia="標楷體" w:hAnsi="標楷體"/>
              </w:rPr>
            </w:pPr>
          </w:p>
        </w:tc>
        <w:tc>
          <w:tcPr>
            <w:tcW w:w="2120" w:type="dxa"/>
            <w:tcBorders>
              <w:top w:val="nil"/>
              <w:left w:val="nil"/>
              <w:bottom w:val="nil"/>
            </w:tcBorders>
          </w:tcPr>
          <w:p w:rsidR="008627FD" w:rsidRPr="00305945" w:rsidRDefault="008627FD" w:rsidP="005E174A">
            <w:pPr>
              <w:rPr>
                <w:rFonts w:ascii="標楷體" w:eastAsia="標楷體" w:hAnsi="標楷體" w:cs="標楷體"/>
              </w:rPr>
            </w:pPr>
            <w:r w:rsidRPr="00305945">
              <w:rPr>
                <w:rFonts w:ascii="標楷體" w:eastAsia="標楷體" w:hAnsi="標楷體" w:cs="標楷體" w:hint="eastAsia"/>
              </w:rPr>
              <w:t>電話：</w:t>
            </w:r>
            <w:r w:rsidRPr="00305945">
              <w:rPr>
                <w:rFonts w:ascii="標楷體" w:eastAsia="標楷體" w:hAnsi="標楷體" w:cs="標楷體"/>
              </w:rPr>
              <w:t>3322592</w:t>
            </w:r>
          </w:p>
        </w:tc>
      </w:tr>
      <w:tr w:rsidR="008627FD" w:rsidRPr="00305945" w:rsidTr="005E174A">
        <w:trPr>
          <w:cantSplit/>
          <w:trHeight w:val="74"/>
        </w:trPr>
        <w:tc>
          <w:tcPr>
            <w:tcW w:w="5940" w:type="dxa"/>
            <w:tcBorders>
              <w:top w:val="nil"/>
              <w:right w:val="nil"/>
            </w:tcBorders>
          </w:tcPr>
          <w:p w:rsidR="008627FD" w:rsidRPr="00305945" w:rsidRDefault="008627FD" w:rsidP="005E174A">
            <w:pPr>
              <w:kinsoku w:val="0"/>
              <w:autoSpaceDE w:val="0"/>
              <w:autoSpaceDN w:val="0"/>
              <w:rPr>
                <w:rFonts w:ascii="標楷體" w:eastAsia="標楷體" w:hAnsi="標楷體"/>
                <w:spacing w:val="-4"/>
                <w:kern w:val="0"/>
              </w:rPr>
            </w:pPr>
          </w:p>
        </w:tc>
        <w:tc>
          <w:tcPr>
            <w:tcW w:w="1080" w:type="dxa"/>
            <w:tcBorders>
              <w:top w:val="nil"/>
              <w:left w:val="nil"/>
              <w:right w:val="nil"/>
            </w:tcBorders>
          </w:tcPr>
          <w:p w:rsidR="008627FD" w:rsidRPr="00305945" w:rsidRDefault="008627FD" w:rsidP="005E174A">
            <w:pPr>
              <w:rPr>
                <w:rFonts w:ascii="標楷體" w:eastAsia="標楷體" w:hAnsi="標楷體"/>
              </w:rPr>
            </w:pPr>
          </w:p>
        </w:tc>
        <w:tc>
          <w:tcPr>
            <w:tcW w:w="2120" w:type="dxa"/>
            <w:tcBorders>
              <w:top w:val="nil"/>
              <w:left w:val="nil"/>
            </w:tcBorders>
          </w:tcPr>
          <w:p w:rsidR="008627FD" w:rsidRPr="00305945" w:rsidRDefault="008627FD" w:rsidP="005E174A">
            <w:pPr>
              <w:rPr>
                <w:rFonts w:ascii="標楷體" w:eastAsia="標楷體" w:hAnsi="標楷體" w:cs="標楷體"/>
              </w:rPr>
            </w:pPr>
            <w:r w:rsidRPr="00305945">
              <w:rPr>
                <w:rFonts w:ascii="標楷體" w:eastAsia="標楷體" w:hAnsi="標楷體" w:cs="標楷體" w:hint="eastAsia"/>
              </w:rPr>
              <w:t>傳真：</w:t>
            </w:r>
            <w:r>
              <w:rPr>
                <w:rFonts w:ascii="標楷體" w:eastAsia="標楷體" w:hAnsi="標楷體" w:cs="標楷體"/>
              </w:rPr>
              <w:t>33</w:t>
            </w:r>
            <w:r>
              <w:rPr>
                <w:rFonts w:ascii="標楷體" w:eastAsia="標楷體" w:hAnsi="標楷體" w:cs="標楷體" w:hint="eastAsia"/>
              </w:rPr>
              <w:t>63806</w:t>
            </w:r>
          </w:p>
        </w:tc>
      </w:tr>
      <w:tr w:rsidR="008627FD" w:rsidRPr="00305945" w:rsidTr="005E174A">
        <w:trPr>
          <w:cantSplit/>
        </w:trPr>
        <w:tc>
          <w:tcPr>
            <w:tcW w:w="5940" w:type="dxa"/>
          </w:tcPr>
          <w:p w:rsidR="008627FD" w:rsidRPr="00305945" w:rsidRDefault="008627FD" w:rsidP="005E174A">
            <w:pPr>
              <w:kinsoku w:val="0"/>
              <w:autoSpaceDE w:val="0"/>
              <w:autoSpaceDN w:val="0"/>
              <w:spacing w:line="340" w:lineRule="exact"/>
              <w:rPr>
                <w:rFonts w:ascii="標楷體" w:eastAsia="標楷體" w:hAnsi="標楷體"/>
                <w:spacing w:val="-4"/>
                <w:kern w:val="0"/>
              </w:rPr>
            </w:pPr>
            <w:r w:rsidRPr="00305945">
              <w:rPr>
                <w:rFonts w:ascii="標楷體" w:eastAsia="標楷體" w:hAnsi="標楷體" w:cs="標楷體" w:hint="eastAsia"/>
                <w:spacing w:val="-4"/>
                <w:kern w:val="0"/>
              </w:rPr>
              <w:t>中華民國</w:t>
            </w:r>
            <w:r w:rsidRPr="00305945">
              <w:rPr>
                <w:rFonts w:ascii="標楷體" w:eastAsia="標楷體" w:hAnsi="標楷體" w:cs="標楷體"/>
                <w:spacing w:val="-4"/>
                <w:kern w:val="0"/>
              </w:rPr>
              <w:t>10</w:t>
            </w:r>
            <w:r w:rsidR="00BD5C4C">
              <w:rPr>
                <w:rFonts w:ascii="標楷體" w:eastAsia="標楷體" w:hAnsi="標楷體" w:cs="標楷體" w:hint="eastAsia"/>
                <w:spacing w:val="-4"/>
                <w:kern w:val="0"/>
              </w:rPr>
              <w:t>7</w:t>
            </w:r>
            <w:r w:rsidRPr="00305945">
              <w:rPr>
                <w:rFonts w:ascii="標楷體" w:eastAsia="標楷體" w:hAnsi="標楷體" w:cs="標楷體" w:hint="eastAsia"/>
                <w:spacing w:val="-4"/>
                <w:kern w:val="0"/>
              </w:rPr>
              <w:t>年</w:t>
            </w:r>
            <w:r w:rsidR="00E37AF2">
              <w:rPr>
                <w:rFonts w:ascii="標楷體" w:eastAsia="標楷體" w:hAnsi="標楷體" w:cs="標楷體" w:hint="eastAsia"/>
                <w:spacing w:val="-4"/>
                <w:kern w:val="0"/>
              </w:rPr>
              <w:t>5</w:t>
            </w:r>
            <w:r w:rsidRPr="00305945">
              <w:rPr>
                <w:rFonts w:ascii="標楷體" w:eastAsia="標楷體" w:hAnsi="標楷體" w:cs="標楷體" w:hint="eastAsia"/>
                <w:spacing w:val="-4"/>
                <w:kern w:val="0"/>
              </w:rPr>
              <w:t>月</w:t>
            </w:r>
            <w:r w:rsidR="008D5136">
              <w:rPr>
                <w:rFonts w:ascii="標楷體" w:eastAsia="標楷體" w:hAnsi="標楷體" w:cs="標楷體" w:hint="eastAsia"/>
                <w:spacing w:val="-4"/>
                <w:kern w:val="0"/>
              </w:rPr>
              <w:t>18</w:t>
            </w:r>
            <w:r w:rsidRPr="00305945">
              <w:rPr>
                <w:rFonts w:ascii="標楷體" w:eastAsia="標楷體" w:hAnsi="標楷體" w:cs="標楷體" w:hint="eastAsia"/>
                <w:spacing w:val="-4"/>
                <w:kern w:val="0"/>
              </w:rPr>
              <w:t>日發布，並透過網際網路同步發送</w:t>
            </w:r>
          </w:p>
          <w:p w:rsidR="008627FD" w:rsidRPr="00305945" w:rsidRDefault="008627FD" w:rsidP="00BD5C4C">
            <w:pPr>
              <w:kinsoku w:val="0"/>
              <w:autoSpaceDE w:val="0"/>
              <w:autoSpaceDN w:val="0"/>
              <w:spacing w:line="340" w:lineRule="exact"/>
              <w:rPr>
                <w:rFonts w:ascii="標楷體" w:eastAsia="標楷體" w:hAnsi="標楷體"/>
                <w:b/>
                <w:bCs/>
                <w:spacing w:val="-4"/>
                <w:kern w:val="0"/>
              </w:rPr>
            </w:pPr>
            <w:r w:rsidRPr="00305945">
              <w:rPr>
                <w:rFonts w:ascii="標楷體" w:eastAsia="標楷體" w:hAnsi="標楷體" w:cs="標楷體" w:hint="eastAsia"/>
                <w:spacing w:val="-4"/>
                <w:kern w:val="0"/>
              </w:rPr>
              <w:t>網址：</w:t>
            </w:r>
            <w:r w:rsidR="00BD5C4C" w:rsidRPr="00BD5C4C">
              <w:rPr>
                <w:rFonts w:ascii="標楷體" w:eastAsia="標楷體" w:hAnsi="標楷體" w:cs="標楷體"/>
                <w:spacing w:val="-4"/>
                <w:kern w:val="0"/>
              </w:rPr>
              <w:t>http://culture.tycg.gov.tw/</w:t>
            </w:r>
          </w:p>
        </w:tc>
        <w:tc>
          <w:tcPr>
            <w:tcW w:w="3200" w:type="dxa"/>
            <w:gridSpan w:val="2"/>
          </w:tcPr>
          <w:p w:rsidR="008627FD" w:rsidRPr="00305945" w:rsidRDefault="008627FD" w:rsidP="005E174A">
            <w:pPr>
              <w:spacing w:line="340" w:lineRule="exact"/>
              <w:rPr>
                <w:rFonts w:ascii="標楷體" w:eastAsia="標楷體" w:hAnsi="標楷體"/>
                <w:kern w:val="0"/>
              </w:rPr>
            </w:pPr>
            <w:r w:rsidRPr="00305945">
              <w:rPr>
                <w:rFonts w:ascii="標楷體" w:eastAsia="標楷體" w:hAnsi="標楷體" w:cs="標楷體" w:hint="eastAsia"/>
                <w:spacing w:val="-2"/>
                <w:kern w:val="0"/>
              </w:rPr>
              <w:t>本稿連絡人：</w:t>
            </w:r>
            <w:r w:rsidR="002E5E6F">
              <w:rPr>
                <w:rFonts w:ascii="標楷體" w:eastAsia="標楷體" w:hAnsi="標楷體" w:cs="標楷體" w:hint="eastAsia"/>
                <w:kern w:val="0"/>
              </w:rPr>
              <w:t>湯喻甯</w:t>
            </w:r>
          </w:p>
          <w:p w:rsidR="008627FD" w:rsidRPr="00305945" w:rsidRDefault="008627FD" w:rsidP="005E174A">
            <w:pPr>
              <w:kinsoku w:val="0"/>
              <w:autoSpaceDE w:val="0"/>
              <w:autoSpaceDN w:val="0"/>
              <w:spacing w:line="340" w:lineRule="exact"/>
              <w:rPr>
                <w:rFonts w:ascii="標楷體" w:eastAsia="標楷體" w:hAnsi="標楷體" w:cs="標楷體"/>
                <w:spacing w:val="-2"/>
                <w:kern w:val="0"/>
              </w:rPr>
            </w:pPr>
            <w:r w:rsidRPr="00305945">
              <w:rPr>
                <w:rFonts w:ascii="標楷體" w:eastAsia="標楷體" w:hAnsi="標楷體" w:cs="標楷體" w:hint="eastAsia"/>
                <w:spacing w:val="-2"/>
                <w:kern w:val="0"/>
              </w:rPr>
              <w:t>電話：</w:t>
            </w:r>
            <w:r w:rsidRPr="00305945">
              <w:rPr>
                <w:rFonts w:ascii="標楷體" w:eastAsia="標楷體" w:hAnsi="標楷體" w:cs="標楷體"/>
                <w:spacing w:val="-2"/>
                <w:kern w:val="0"/>
              </w:rPr>
              <w:t>(03)3322592</w:t>
            </w:r>
            <w:r w:rsidRPr="00305945">
              <w:rPr>
                <w:rFonts w:ascii="標楷體" w:eastAsia="標楷體" w:hAnsi="標楷體" w:cs="標楷體" w:hint="eastAsia"/>
                <w:spacing w:val="-2"/>
                <w:kern w:val="0"/>
              </w:rPr>
              <w:t>轉</w:t>
            </w:r>
            <w:r>
              <w:rPr>
                <w:rFonts w:ascii="標楷體" w:eastAsia="標楷體" w:hAnsi="標楷體" w:cs="標楷體"/>
                <w:spacing w:val="-2"/>
                <w:kern w:val="0"/>
              </w:rPr>
              <w:t>8</w:t>
            </w:r>
            <w:r>
              <w:rPr>
                <w:rFonts w:ascii="標楷體" w:eastAsia="標楷體" w:hAnsi="標楷體" w:cs="標楷體" w:hint="eastAsia"/>
                <w:spacing w:val="-2"/>
                <w:kern w:val="0"/>
              </w:rPr>
              <w:t>30</w:t>
            </w:r>
            <w:r w:rsidR="002E5E6F">
              <w:rPr>
                <w:rFonts w:ascii="標楷體" w:eastAsia="標楷體" w:hAnsi="標楷體" w:cs="標楷體" w:hint="eastAsia"/>
                <w:spacing w:val="-2"/>
                <w:kern w:val="0"/>
              </w:rPr>
              <w:t>4</w:t>
            </w:r>
          </w:p>
        </w:tc>
      </w:tr>
    </w:tbl>
    <w:p w:rsidR="00572FC9" w:rsidRDefault="002E5E6F" w:rsidP="00BB15F5">
      <w:pPr>
        <w:spacing w:line="480" w:lineRule="exact"/>
        <w:jc w:val="center"/>
        <w:rPr>
          <w:rFonts w:ascii="標楷體" w:eastAsia="標楷體" w:hAnsi="標楷體"/>
          <w:b/>
          <w:sz w:val="32"/>
          <w:szCs w:val="32"/>
        </w:rPr>
      </w:pPr>
      <w:r>
        <w:rPr>
          <w:rFonts w:ascii="標楷體" w:eastAsia="標楷體" w:hAnsi="標楷體" w:hint="eastAsia"/>
          <w:b/>
          <w:sz w:val="32"/>
          <w:szCs w:val="32"/>
        </w:rPr>
        <w:t>「</w:t>
      </w:r>
      <w:r w:rsidR="00BD5C4C">
        <w:rPr>
          <w:rFonts w:ascii="標楷體" w:eastAsia="標楷體" w:hAnsi="標楷體" w:hint="eastAsia"/>
          <w:b/>
          <w:sz w:val="32"/>
          <w:szCs w:val="32"/>
        </w:rPr>
        <w:t>2018</w:t>
      </w:r>
      <w:r w:rsidR="00BB15F5">
        <w:rPr>
          <w:rFonts w:ascii="標楷體" w:eastAsia="標楷體" w:hAnsi="標楷體" w:hint="eastAsia"/>
          <w:b/>
          <w:sz w:val="32"/>
          <w:szCs w:val="32"/>
        </w:rPr>
        <w:t>桃園管樂嘉年華</w:t>
      </w:r>
      <w:r>
        <w:rPr>
          <w:rFonts w:ascii="標楷體" w:eastAsia="標楷體" w:hAnsi="標楷體" w:hint="eastAsia"/>
          <w:b/>
          <w:sz w:val="32"/>
          <w:szCs w:val="32"/>
        </w:rPr>
        <w:t>」</w:t>
      </w:r>
      <w:r w:rsidR="008F250C">
        <w:rPr>
          <w:rFonts w:ascii="標楷體" w:eastAsia="標楷體" w:hAnsi="標楷體" w:hint="eastAsia"/>
          <w:b/>
          <w:sz w:val="32"/>
          <w:szCs w:val="32"/>
        </w:rPr>
        <w:t>活動邁向高峰</w:t>
      </w:r>
    </w:p>
    <w:p w:rsidR="00534C2F" w:rsidRPr="00BB15F5" w:rsidRDefault="00C75927" w:rsidP="00BB15F5">
      <w:pPr>
        <w:spacing w:line="4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國內外大樂團聯手演出</w:t>
      </w:r>
      <w:r w:rsidR="00B97914">
        <w:rPr>
          <w:rFonts w:ascii="標楷體" w:eastAsia="標楷體" w:hAnsi="標楷體" w:hint="eastAsia"/>
          <w:b/>
          <w:sz w:val="32"/>
          <w:szCs w:val="32"/>
        </w:rPr>
        <w:t>爵士搖擺夜</w:t>
      </w:r>
    </w:p>
    <w:p w:rsidR="0087527E" w:rsidRPr="009866DF" w:rsidRDefault="0087527E" w:rsidP="004466ED">
      <w:pPr>
        <w:snapToGrid w:val="0"/>
        <w:spacing w:line="440" w:lineRule="exact"/>
        <w:ind w:leftChars="-178" w:left="-427" w:rightChars="-201" w:right="-482" w:firstLineChars="203" w:firstLine="568"/>
        <w:rPr>
          <w:rFonts w:ascii="標楷體" w:eastAsia="標楷體" w:hAnsi="標楷體"/>
          <w:color w:val="000000" w:themeColor="text1"/>
          <w:sz w:val="28"/>
          <w:szCs w:val="28"/>
        </w:rPr>
      </w:pPr>
      <w:r w:rsidRPr="00235CE7">
        <w:rPr>
          <w:rFonts w:ascii="標楷體" w:eastAsia="標楷體" w:hAnsi="標楷體" w:hint="eastAsia"/>
          <w:color w:val="000000" w:themeColor="text1"/>
          <w:sz w:val="28"/>
          <w:szCs w:val="28"/>
        </w:rPr>
        <w:t>「</w:t>
      </w:r>
      <w:r w:rsidR="008F052D">
        <w:rPr>
          <w:rFonts w:ascii="標楷體" w:eastAsia="標楷體" w:hAnsi="標楷體" w:hint="eastAsia"/>
          <w:color w:val="000000" w:themeColor="text1"/>
          <w:sz w:val="28"/>
          <w:szCs w:val="28"/>
        </w:rPr>
        <w:t>2018</w:t>
      </w:r>
      <w:r w:rsidRPr="00235CE7">
        <w:rPr>
          <w:rFonts w:ascii="標楷體" w:eastAsia="標楷體" w:hAnsi="標楷體" w:hint="eastAsia"/>
          <w:color w:val="000000" w:themeColor="text1"/>
          <w:sz w:val="28"/>
          <w:szCs w:val="28"/>
        </w:rPr>
        <w:t>桃園管樂嘉年華」</w:t>
      </w:r>
      <w:r w:rsidR="00E77404">
        <w:rPr>
          <w:rFonts w:ascii="標楷體" w:eastAsia="標楷體" w:hAnsi="標楷體" w:hint="eastAsia"/>
          <w:color w:val="000000" w:themeColor="text1"/>
          <w:sz w:val="28"/>
          <w:szCs w:val="28"/>
        </w:rPr>
        <w:t>活動於5月19日及5月20日</w:t>
      </w:r>
      <w:r w:rsidR="00EA1DA5">
        <w:rPr>
          <w:rFonts w:ascii="標楷體" w:eastAsia="標楷體" w:hAnsi="標楷體" w:hint="eastAsia"/>
          <w:color w:val="000000" w:themeColor="text1"/>
          <w:sz w:val="28"/>
          <w:szCs w:val="28"/>
        </w:rPr>
        <w:t>連續2日</w:t>
      </w:r>
      <w:r w:rsidR="00E77404">
        <w:rPr>
          <w:rFonts w:ascii="標楷體" w:eastAsia="標楷體" w:hAnsi="標楷體" w:hint="eastAsia"/>
          <w:color w:val="000000" w:themeColor="text1"/>
          <w:sz w:val="28"/>
          <w:szCs w:val="28"/>
        </w:rPr>
        <w:t>晚上7點半在桃園藝文廣場</w:t>
      </w:r>
      <w:r w:rsidR="00EA1DA5">
        <w:rPr>
          <w:rFonts w:ascii="標楷體" w:eastAsia="標楷體" w:hAnsi="標楷體" w:hint="eastAsia"/>
          <w:color w:val="000000" w:themeColor="text1"/>
          <w:sz w:val="28"/>
          <w:szCs w:val="28"/>
        </w:rPr>
        <w:t>，</w:t>
      </w:r>
      <w:r w:rsidR="00E77404">
        <w:rPr>
          <w:rFonts w:ascii="標楷體" w:eastAsia="標楷體" w:hAnsi="標楷體" w:hint="eastAsia"/>
          <w:color w:val="000000" w:themeColor="text1"/>
          <w:sz w:val="28"/>
          <w:szCs w:val="28"/>
        </w:rPr>
        <w:t>由</w:t>
      </w:r>
      <w:r w:rsidR="00E77404" w:rsidRPr="009E6D8A">
        <w:rPr>
          <w:rFonts w:ascii="標楷體" w:eastAsia="標楷體" w:hAnsi="標楷體" w:hint="eastAsia"/>
          <w:color w:val="000000" w:themeColor="text1"/>
          <w:sz w:val="28"/>
          <w:szCs w:val="28"/>
        </w:rPr>
        <w:t>藍調東京全明星爵士大樂團（</w:t>
      </w:r>
      <w:r w:rsidR="00E77404" w:rsidRPr="009E6D8A">
        <w:rPr>
          <w:rFonts w:ascii="標楷體" w:eastAsia="標楷體" w:hAnsi="標楷體"/>
          <w:color w:val="000000" w:themeColor="text1"/>
          <w:sz w:val="28"/>
          <w:szCs w:val="28"/>
        </w:rPr>
        <w:t>Blue Note Tokyo All-Star Jazz Orchestra</w:t>
      </w:r>
      <w:r w:rsidR="00E77404" w:rsidRPr="009E6D8A">
        <w:rPr>
          <w:rFonts w:ascii="標楷體" w:eastAsia="標楷體" w:hAnsi="標楷體" w:hint="eastAsia"/>
          <w:color w:val="000000" w:themeColor="text1"/>
          <w:sz w:val="28"/>
          <w:szCs w:val="28"/>
        </w:rPr>
        <w:t>）</w:t>
      </w:r>
      <w:r w:rsidR="00B04FFF">
        <w:rPr>
          <w:rFonts w:ascii="標楷體" w:eastAsia="標楷體" w:hAnsi="標楷體" w:hint="eastAsia"/>
          <w:color w:val="000000" w:themeColor="text1"/>
          <w:sz w:val="28"/>
          <w:szCs w:val="28"/>
        </w:rPr>
        <w:t>及臺北爵士大樂隊演繹</w:t>
      </w:r>
      <w:r w:rsidR="00E77404">
        <w:rPr>
          <w:rFonts w:ascii="標楷體" w:eastAsia="標楷體" w:hAnsi="標楷體" w:hint="eastAsia"/>
          <w:color w:val="000000" w:themeColor="text1"/>
          <w:sz w:val="28"/>
          <w:szCs w:val="28"/>
        </w:rPr>
        <w:t>動聽的「爵士搖擺夜」，將以完整大樂團編制及精湛演出征服樂迷</w:t>
      </w:r>
      <w:r w:rsidR="004466ED">
        <w:rPr>
          <w:rFonts w:ascii="標楷體" w:eastAsia="標楷體" w:hAnsi="標楷體" w:hint="eastAsia"/>
          <w:color w:val="000000" w:themeColor="text1"/>
          <w:sz w:val="28"/>
          <w:szCs w:val="28"/>
        </w:rPr>
        <w:t>。</w:t>
      </w:r>
    </w:p>
    <w:p w:rsidR="009866DF" w:rsidRPr="000040A2" w:rsidRDefault="009866DF" w:rsidP="000040A2">
      <w:pPr>
        <w:snapToGrid w:val="0"/>
        <w:spacing w:line="440" w:lineRule="exact"/>
        <w:ind w:leftChars="-178" w:left="-427" w:rightChars="-201" w:right="-482" w:firstLineChars="203" w:firstLine="568"/>
        <w:rPr>
          <w:rFonts w:ascii="標楷體" w:eastAsia="標楷體" w:hAnsi="標楷體"/>
          <w:color w:val="000000" w:themeColor="text1"/>
          <w:sz w:val="28"/>
          <w:szCs w:val="28"/>
        </w:rPr>
      </w:pPr>
      <w:r w:rsidRPr="009866DF">
        <w:rPr>
          <w:rFonts w:ascii="標楷體" w:eastAsia="標楷體" w:hAnsi="標楷體" w:hint="eastAsia"/>
          <w:color w:val="000000" w:themeColor="text1"/>
          <w:sz w:val="28"/>
          <w:szCs w:val="28"/>
        </w:rPr>
        <w:t>臺北爵士大樂隊</w:t>
      </w:r>
      <w:r w:rsidR="0040670D">
        <w:rPr>
          <w:rFonts w:ascii="標楷體" w:eastAsia="標楷體" w:hAnsi="標楷體" w:hint="eastAsia"/>
          <w:color w:val="000000" w:themeColor="text1"/>
          <w:sz w:val="28"/>
          <w:szCs w:val="28"/>
        </w:rPr>
        <w:t>將於5月19日晚上7點半演出</w:t>
      </w:r>
      <w:r w:rsidRPr="000040A2">
        <w:rPr>
          <w:rFonts w:ascii="標楷體" w:eastAsia="標楷體" w:hAnsi="標楷體" w:hint="eastAsia"/>
          <w:color w:val="000000" w:themeColor="text1"/>
          <w:sz w:val="28"/>
          <w:szCs w:val="28"/>
        </w:rPr>
        <w:t>，</w:t>
      </w:r>
      <w:r w:rsidR="0040670D">
        <w:rPr>
          <w:rFonts w:ascii="標楷體" w:eastAsia="標楷體" w:hAnsi="標楷體" w:hint="eastAsia"/>
          <w:color w:val="000000" w:themeColor="text1"/>
          <w:sz w:val="28"/>
          <w:szCs w:val="28"/>
        </w:rPr>
        <w:t>樂隊成員皆為國家級職業樂手，是</w:t>
      </w:r>
      <w:r w:rsidRPr="000040A2">
        <w:rPr>
          <w:rFonts w:ascii="標楷體" w:eastAsia="標楷體" w:hAnsi="標楷體" w:hint="eastAsia"/>
          <w:color w:val="000000" w:themeColor="text1"/>
          <w:sz w:val="28"/>
          <w:szCs w:val="28"/>
        </w:rPr>
        <w:t>台灣最具代表性之爵士大樂團</w:t>
      </w:r>
      <w:r w:rsidR="00B04FFF">
        <w:rPr>
          <w:rFonts w:ascii="標楷體" w:eastAsia="標楷體" w:hAnsi="標楷體" w:hint="eastAsia"/>
          <w:color w:val="000000" w:themeColor="text1"/>
          <w:sz w:val="28"/>
          <w:szCs w:val="28"/>
        </w:rPr>
        <w:t>之一。</w:t>
      </w:r>
      <w:r w:rsidR="0040670D">
        <w:rPr>
          <w:rFonts w:ascii="標楷體" w:eastAsia="標楷體" w:hAnsi="標楷體" w:hint="eastAsia"/>
          <w:color w:val="000000" w:themeColor="text1"/>
          <w:sz w:val="28"/>
          <w:szCs w:val="28"/>
        </w:rPr>
        <w:t>本次</w:t>
      </w:r>
      <w:r w:rsidRPr="000040A2">
        <w:rPr>
          <w:rFonts w:ascii="標楷體" w:eastAsia="標楷體" w:hAnsi="標楷體" w:hint="eastAsia"/>
          <w:color w:val="000000" w:themeColor="text1"/>
          <w:sz w:val="28"/>
          <w:szCs w:val="28"/>
        </w:rPr>
        <w:t>與</w:t>
      </w:r>
      <w:r w:rsidRPr="009E6D8A">
        <w:rPr>
          <w:rFonts w:ascii="標楷體" w:eastAsia="標楷體" w:hAnsi="標楷體" w:hint="eastAsia"/>
          <w:color w:val="000000" w:themeColor="text1"/>
          <w:sz w:val="28"/>
          <w:szCs w:val="28"/>
        </w:rPr>
        <w:t>藍調東京全明星爵士大樂團</w:t>
      </w:r>
      <w:r w:rsidRPr="003E7119">
        <w:rPr>
          <w:rFonts w:ascii="標楷體" w:eastAsia="標楷體" w:hAnsi="標楷體" w:hint="eastAsia"/>
          <w:color w:val="000000" w:themeColor="text1"/>
          <w:sz w:val="28"/>
          <w:szCs w:val="28"/>
        </w:rPr>
        <w:t>樂手</w:t>
      </w:r>
      <w:r w:rsidR="00B04FFF">
        <w:rPr>
          <w:rFonts w:ascii="標楷體" w:eastAsia="標楷體" w:hAnsi="標楷體" w:hint="eastAsia"/>
          <w:color w:val="000000" w:themeColor="text1"/>
          <w:sz w:val="28"/>
          <w:szCs w:val="28"/>
        </w:rPr>
        <w:t>合作帶來輕鬆愉快的「爵士搖擺夜」</w:t>
      </w:r>
      <w:r w:rsidR="0040670D">
        <w:rPr>
          <w:rFonts w:ascii="標楷體" w:eastAsia="標楷體" w:hAnsi="標楷體" w:hint="eastAsia"/>
          <w:color w:val="000000" w:themeColor="text1"/>
          <w:sz w:val="28"/>
          <w:szCs w:val="28"/>
        </w:rPr>
        <w:t>，齊心</w:t>
      </w:r>
      <w:r w:rsidRPr="000040A2">
        <w:rPr>
          <w:rFonts w:ascii="標楷體" w:eastAsia="標楷體" w:hAnsi="標楷體" w:hint="eastAsia"/>
          <w:color w:val="000000" w:themeColor="text1"/>
          <w:sz w:val="28"/>
          <w:szCs w:val="28"/>
        </w:rPr>
        <w:t>演奏由葛萊美獎編曲家Aaron Lington</w:t>
      </w:r>
      <w:r w:rsidR="0040670D">
        <w:rPr>
          <w:rFonts w:ascii="標楷體" w:eastAsia="標楷體" w:hAnsi="標楷體" w:hint="eastAsia"/>
          <w:color w:val="000000" w:themeColor="text1"/>
          <w:sz w:val="28"/>
          <w:szCs w:val="28"/>
        </w:rPr>
        <w:t>為樂團量身訂做的鄧雨賢組曲「四月望雨」以及改編為大樂團版本的</w:t>
      </w:r>
      <w:r w:rsidRPr="000040A2">
        <w:rPr>
          <w:rFonts w:ascii="標楷體" w:eastAsia="標楷體" w:hAnsi="標楷體" w:hint="eastAsia"/>
          <w:color w:val="000000" w:themeColor="text1"/>
          <w:sz w:val="28"/>
          <w:szCs w:val="28"/>
        </w:rPr>
        <w:t>著名「三便士歌劇」曲目「M</w:t>
      </w:r>
      <w:r w:rsidRPr="000040A2">
        <w:rPr>
          <w:rFonts w:ascii="標楷體" w:eastAsia="標楷體" w:hAnsi="標楷體"/>
          <w:color w:val="000000" w:themeColor="text1"/>
          <w:sz w:val="28"/>
          <w:szCs w:val="28"/>
        </w:rPr>
        <w:t>ack the Knife</w:t>
      </w:r>
      <w:r w:rsidR="0040670D">
        <w:rPr>
          <w:rFonts w:ascii="標楷體" w:eastAsia="標楷體" w:hAnsi="標楷體" w:hint="eastAsia"/>
          <w:color w:val="000000" w:themeColor="text1"/>
          <w:sz w:val="28"/>
          <w:szCs w:val="28"/>
        </w:rPr>
        <w:t>」</w:t>
      </w:r>
      <w:r w:rsidR="00B04FFF">
        <w:rPr>
          <w:rFonts w:ascii="標楷體" w:eastAsia="標楷體" w:hAnsi="標楷體" w:hint="eastAsia"/>
          <w:color w:val="000000" w:themeColor="text1"/>
          <w:sz w:val="28"/>
          <w:szCs w:val="28"/>
        </w:rPr>
        <w:t>，融合爵士、森巴等</w:t>
      </w:r>
      <w:r w:rsidRPr="000040A2">
        <w:rPr>
          <w:rFonts w:ascii="標楷體" w:eastAsia="標楷體" w:hAnsi="標楷體" w:hint="eastAsia"/>
          <w:color w:val="000000" w:themeColor="text1"/>
          <w:sz w:val="28"/>
          <w:szCs w:val="28"/>
        </w:rPr>
        <w:t>多變曲風</w:t>
      </w:r>
      <w:r w:rsidR="00B04FFF">
        <w:rPr>
          <w:rFonts w:ascii="標楷體" w:eastAsia="標楷體" w:hAnsi="標楷體" w:hint="eastAsia"/>
          <w:color w:val="000000" w:themeColor="text1"/>
          <w:sz w:val="28"/>
          <w:szCs w:val="28"/>
        </w:rPr>
        <w:t>，</w:t>
      </w:r>
      <w:r w:rsidRPr="000040A2">
        <w:rPr>
          <w:rFonts w:ascii="標楷體" w:eastAsia="標楷體" w:hAnsi="標楷體" w:hint="eastAsia"/>
          <w:color w:val="000000" w:themeColor="text1"/>
          <w:sz w:val="28"/>
          <w:szCs w:val="28"/>
        </w:rPr>
        <w:t>讓觀眾沉浸於美妙樂聲。</w:t>
      </w:r>
    </w:p>
    <w:p w:rsidR="00572FC9" w:rsidRPr="00EA1DA5" w:rsidRDefault="009866DF" w:rsidP="000040A2">
      <w:pPr>
        <w:snapToGrid w:val="0"/>
        <w:spacing w:line="440" w:lineRule="exact"/>
        <w:ind w:leftChars="-178" w:left="-427" w:rightChars="-201" w:right="-482" w:firstLineChars="203" w:firstLine="56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5月20日</w:t>
      </w:r>
      <w:r w:rsidR="001313B5">
        <w:rPr>
          <w:rFonts w:ascii="標楷體" w:eastAsia="標楷體" w:hAnsi="標楷體" w:hint="eastAsia"/>
          <w:color w:val="000000" w:themeColor="text1"/>
          <w:sz w:val="28"/>
          <w:szCs w:val="28"/>
        </w:rPr>
        <w:t>由</w:t>
      </w:r>
      <w:r w:rsidRPr="009E6D8A">
        <w:rPr>
          <w:rFonts w:ascii="標楷體" w:eastAsia="標楷體" w:hAnsi="標楷體" w:hint="eastAsia"/>
          <w:color w:val="000000" w:themeColor="text1"/>
          <w:sz w:val="28"/>
          <w:szCs w:val="28"/>
        </w:rPr>
        <w:t>東京藍調全明星爵士大樂團</w:t>
      </w:r>
      <w:r w:rsidR="00B04FFF">
        <w:rPr>
          <w:rFonts w:ascii="標楷體" w:eastAsia="標楷體" w:hAnsi="標楷體" w:hint="eastAsia"/>
          <w:color w:val="000000" w:themeColor="text1"/>
          <w:sz w:val="28"/>
          <w:szCs w:val="28"/>
        </w:rPr>
        <w:t>主場演奏，台日優秀</w:t>
      </w:r>
      <w:r w:rsidR="00EA1DA5">
        <w:rPr>
          <w:rFonts w:ascii="標楷體" w:eastAsia="標楷體" w:hAnsi="標楷體" w:hint="eastAsia"/>
          <w:color w:val="000000" w:themeColor="text1"/>
          <w:sz w:val="28"/>
          <w:szCs w:val="28"/>
        </w:rPr>
        <w:t>爵士樂手</w:t>
      </w:r>
      <w:r w:rsidR="00EA1DA5" w:rsidRPr="005C3B2B">
        <w:rPr>
          <w:rFonts w:ascii="標楷體" w:eastAsia="標楷體" w:hAnsi="標楷體" w:hint="eastAsia"/>
          <w:color w:val="000000" w:themeColor="text1"/>
          <w:sz w:val="28"/>
          <w:szCs w:val="28"/>
        </w:rPr>
        <w:t>楊曉恩、李承育、池田欣彌、烏野薰</w:t>
      </w:r>
      <w:r w:rsidR="00EA1DA5">
        <w:rPr>
          <w:rFonts w:ascii="標楷體" w:eastAsia="標楷體" w:hAnsi="標楷體" w:hint="eastAsia"/>
          <w:color w:val="000000" w:themeColor="text1"/>
          <w:sz w:val="28"/>
          <w:szCs w:val="28"/>
        </w:rPr>
        <w:t>等</w:t>
      </w:r>
      <w:r w:rsidR="00B04FFF">
        <w:rPr>
          <w:rFonts w:ascii="標楷體" w:eastAsia="標楷體" w:hAnsi="標楷體" w:hint="eastAsia"/>
          <w:color w:val="000000" w:themeColor="text1"/>
          <w:sz w:val="28"/>
          <w:szCs w:val="28"/>
        </w:rPr>
        <w:t>將</w:t>
      </w:r>
      <w:r w:rsidR="00EA1DA5" w:rsidRPr="005C3B2B">
        <w:rPr>
          <w:rFonts w:ascii="標楷體" w:eastAsia="標楷體" w:hAnsi="標楷體" w:hint="eastAsia"/>
          <w:color w:val="000000" w:themeColor="text1"/>
          <w:sz w:val="28"/>
          <w:szCs w:val="28"/>
        </w:rPr>
        <w:t>一同參演</w:t>
      </w:r>
      <w:r w:rsidR="00EA1DA5" w:rsidRPr="004D6AAD">
        <w:rPr>
          <w:rFonts w:ascii="標楷體" w:eastAsia="標楷體" w:hAnsi="標楷體" w:hint="eastAsia"/>
          <w:color w:val="000000" w:themeColor="text1"/>
          <w:sz w:val="28"/>
          <w:szCs w:val="28"/>
        </w:rPr>
        <w:t>，</w:t>
      </w:r>
      <w:r w:rsidR="00B04FFF">
        <w:rPr>
          <w:rFonts w:ascii="標楷體" w:eastAsia="標楷體" w:hAnsi="標楷體" w:hint="eastAsia"/>
          <w:color w:val="000000" w:themeColor="text1"/>
          <w:sz w:val="28"/>
          <w:szCs w:val="28"/>
        </w:rPr>
        <w:t>展現台日音樂交流的火花。</w:t>
      </w:r>
      <w:r w:rsidR="00EA1DA5" w:rsidRPr="00143291">
        <w:rPr>
          <w:rFonts w:ascii="標楷體" w:eastAsia="標楷體" w:hAnsi="標楷體" w:hint="eastAsia"/>
          <w:color w:val="000000" w:themeColor="text1"/>
          <w:sz w:val="28"/>
          <w:szCs w:val="28"/>
        </w:rPr>
        <w:t>藍調東京全明星爵士大樂團由東京藍調俱樂部於2011</w:t>
      </w:r>
      <w:r w:rsidR="003E7119">
        <w:rPr>
          <w:rFonts w:ascii="標楷體" w:eastAsia="標楷體" w:hAnsi="標楷體" w:hint="eastAsia"/>
          <w:color w:val="000000" w:themeColor="text1"/>
          <w:sz w:val="28"/>
          <w:szCs w:val="28"/>
        </w:rPr>
        <w:t>年組建，樂團音樂總監兼</w:t>
      </w:r>
      <w:r w:rsidR="00EA1DA5">
        <w:rPr>
          <w:rFonts w:ascii="標楷體" w:eastAsia="標楷體" w:hAnsi="標楷體" w:hint="eastAsia"/>
          <w:color w:val="000000" w:themeColor="text1"/>
          <w:sz w:val="28"/>
          <w:szCs w:val="28"/>
        </w:rPr>
        <w:t>指揮</w:t>
      </w:r>
      <w:r w:rsidR="00EA1DA5" w:rsidRPr="00143291">
        <w:rPr>
          <w:rFonts w:ascii="標楷體" w:eastAsia="標楷體" w:hAnsi="標楷體" w:hint="eastAsia"/>
          <w:color w:val="000000" w:themeColor="text1"/>
          <w:sz w:val="28"/>
          <w:szCs w:val="28"/>
        </w:rPr>
        <w:t>Eric Miyashiro是日本最知名的小號手之一，以演奏電影「洛基」的主題曲「Gonna Fly Now</w:t>
      </w:r>
      <w:r w:rsidR="00A0018D">
        <w:rPr>
          <w:rFonts w:ascii="標楷體" w:eastAsia="標楷體" w:hAnsi="標楷體" w:hint="eastAsia"/>
          <w:color w:val="000000" w:themeColor="text1"/>
          <w:sz w:val="28"/>
          <w:szCs w:val="28"/>
        </w:rPr>
        <w:t>」</w:t>
      </w:r>
      <w:r w:rsidR="003E7119">
        <w:rPr>
          <w:rFonts w:ascii="標楷體" w:eastAsia="標楷體" w:hAnsi="標楷體" w:hint="eastAsia"/>
          <w:color w:val="000000" w:themeColor="text1"/>
          <w:sz w:val="28"/>
          <w:szCs w:val="28"/>
        </w:rPr>
        <w:t>而</w:t>
      </w:r>
      <w:r w:rsidR="00A0018D">
        <w:rPr>
          <w:rFonts w:ascii="標楷體" w:eastAsia="標楷體" w:hAnsi="標楷體" w:hint="eastAsia"/>
          <w:color w:val="000000" w:themeColor="text1"/>
          <w:sz w:val="28"/>
          <w:szCs w:val="28"/>
        </w:rPr>
        <w:t>廣為人知，並</w:t>
      </w:r>
      <w:r w:rsidR="00EA1DA5" w:rsidRPr="00143291">
        <w:rPr>
          <w:rFonts w:ascii="標楷體" w:eastAsia="標楷體" w:hAnsi="標楷體" w:hint="eastAsia"/>
          <w:color w:val="000000" w:themeColor="text1"/>
          <w:sz w:val="28"/>
          <w:szCs w:val="28"/>
        </w:rPr>
        <w:t>曾</w:t>
      </w:r>
      <w:r w:rsidR="00B04FFF">
        <w:rPr>
          <w:rFonts w:ascii="標楷體" w:eastAsia="標楷體" w:hAnsi="標楷體" w:hint="eastAsia"/>
          <w:color w:val="000000" w:themeColor="text1"/>
          <w:sz w:val="28"/>
          <w:szCs w:val="28"/>
        </w:rPr>
        <w:t>與知名歌手安室奈美惠、福山雅治、平井堅合作；此外，該團多位團員皆</w:t>
      </w:r>
      <w:r w:rsidR="00EA1DA5" w:rsidRPr="00143291">
        <w:rPr>
          <w:rFonts w:ascii="標楷體" w:eastAsia="標楷體" w:hAnsi="標楷體" w:hint="eastAsia"/>
          <w:color w:val="000000" w:themeColor="text1"/>
          <w:sz w:val="28"/>
          <w:szCs w:val="28"/>
        </w:rPr>
        <w:t>跨足流行樂界，如薩克斯風樂手庵原良司曾與日本天團SMAP合作演出、Andy Wulf 曾與日本創作歌手福山雅治一同演出、小號手小澤篤土曾與日本當紅女子天團AKB48</w:t>
      </w:r>
      <w:r w:rsidR="00A0018D">
        <w:rPr>
          <w:rFonts w:ascii="標楷體" w:eastAsia="標楷體" w:hAnsi="標楷體" w:hint="eastAsia"/>
          <w:color w:val="000000" w:themeColor="text1"/>
          <w:sz w:val="28"/>
          <w:szCs w:val="28"/>
        </w:rPr>
        <w:t>及堂本剛合作</w:t>
      </w:r>
      <w:r w:rsidR="00EA1DA5" w:rsidRPr="00143291">
        <w:rPr>
          <w:rFonts w:ascii="標楷體" w:eastAsia="標楷體" w:hAnsi="標楷體" w:hint="eastAsia"/>
          <w:color w:val="000000" w:themeColor="text1"/>
          <w:sz w:val="28"/>
          <w:szCs w:val="28"/>
        </w:rPr>
        <w:t>、長號手村田陽一曾與東京事變主唱椎名林檎、R&amp;B天王平井堅合作。樂團自成立以來，以充滿特色且洋溢個人才華的演出風格廣受國際爵士音樂</w:t>
      </w:r>
      <w:r w:rsidR="00EA1DA5">
        <w:rPr>
          <w:rFonts w:ascii="標楷體" w:eastAsia="標楷體" w:hAnsi="標楷體" w:hint="eastAsia"/>
          <w:color w:val="000000" w:themeColor="text1"/>
          <w:sz w:val="28"/>
          <w:szCs w:val="28"/>
        </w:rPr>
        <w:t>界</w:t>
      </w:r>
      <w:r w:rsidR="00A0018D">
        <w:rPr>
          <w:rFonts w:ascii="標楷體" w:eastAsia="標楷體" w:hAnsi="標楷體" w:hint="eastAsia"/>
          <w:color w:val="000000" w:themeColor="text1"/>
          <w:sz w:val="28"/>
          <w:szCs w:val="28"/>
        </w:rPr>
        <w:t>的矚目，</w:t>
      </w:r>
      <w:r w:rsidR="00EA1DA5" w:rsidRPr="000040A2">
        <w:rPr>
          <w:rFonts w:ascii="標楷體" w:eastAsia="標楷體" w:hAnsi="標楷體" w:hint="eastAsia"/>
          <w:color w:val="000000" w:themeColor="text1"/>
          <w:sz w:val="28"/>
          <w:szCs w:val="28"/>
        </w:rPr>
        <w:t>本次將演奏多首爵士金曲及電影「洛基」、動畫「魯邦三世」等</w:t>
      </w:r>
      <w:r w:rsidR="00A0018D">
        <w:rPr>
          <w:rFonts w:ascii="標楷體" w:eastAsia="標楷體" w:hAnsi="標楷體" w:hint="eastAsia"/>
          <w:color w:val="000000" w:themeColor="text1"/>
          <w:sz w:val="28"/>
          <w:szCs w:val="28"/>
        </w:rPr>
        <w:t>耳熟能詳的曲目</w:t>
      </w:r>
      <w:r w:rsidR="00EA1DA5" w:rsidRPr="000040A2">
        <w:rPr>
          <w:rFonts w:ascii="標楷體" w:eastAsia="標楷體" w:hAnsi="標楷體" w:hint="eastAsia"/>
          <w:color w:val="000000" w:themeColor="text1"/>
          <w:sz w:val="28"/>
          <w:szCs w:val="28"/>
        </w:rPr>
        <w:t>，以大</w:t>
      </w:r>
      <w:r w:rsidR="00A0018D">
        <w:rPr>
          <w:rFonts w:ascii="標楷體" w:eastAsia="標楷體" w:hAnsi="標楷體" w:hint="eastAsia"/>
          <w:color w:val="000000" w:themeColor="text1"/>
          <w:sz w:val="28"/>
          <w:szCs w:val="28"/>
        </w:rPr>
        <w:t>樂團編制</w:t>
      </w:r>
      <w:r w:rsidR="003E7119">
        <w:rPr>
          <w:rFonts w:ascii="標楷體" w:eastAsia="標楷體" w:hAnsi="標楷體" w:hint="eastAsia"/>
          <w:color w:val="000000" w:themeColor="text1"/>
          <w:sz w:val="28"/>
          <w:szCs w:val="28"/>
        </w:rPr>
        <w:t>演奏，</w:t>
      </w:r>
      <w:r w:rsidR="00A0018D">
        <w:rPr>
          <w:rFonts w:ascii="標楷體" w:eastAsia="標楷體" w:hAnsi="標楷體" w:hint="eastAsia"/>
          <w:color w:val="000000" w:themeColor="text1"/>
          <w:sz w:val="28"/>
          <w:szCs w:val="28"/>
        </w:rPr>
        <w:t>展現磅礡氣勢，並穿插輕快樂曲，</w:t>
      </w:r>
      <w:r>
        <w:rPr>
          <w:rFonts w:ascii="標楷體" w:eastAsia="標楷體" w:hAnsi="標楷體" w:hint="eastAsia"/>
          <w:color w:val="000000" w:themeColor="text1"/>
          <w:sz w:val="28"/>
          <w:szCs w:val="28"/>
        </w:rPr>
        <w:t>愛樂民眾絕對不能錯過這國際級管樂盛宴!</w:t>
      </w:r>
    </w:p>
    <w:p w:rsidR="008D6DDC" w:rsidRPr="0087527E" w:rsidRDefault="00572FC9" w:rsidP="00A0018D">
      <w:pPr>
        <w:snapToGrid w:val="0"/>
        <w:spacing w:line="440" w:lineRule="exact"/>
        <w:ind w:leftChars="-178" w:left="-427" w:rightChars="-201" w:right="-482" w:firstLine="1"/>
        <w:rPr>
          <w:rFonts w:ascii="標楷體" w:eastAsia="標楷體" w:hAnsi="標楷體"/>
          <w:color w:val="000000" w:themeColor="text1"/>
          <w:sz w:val="28"/>
          <w:szCs w:val="28"/>
        </w:rPr>
      </w:pPr>
      <w:r w:rsidRPr="0087527E">
        <w:rPr>
          <w:rFonts w:ascii="標楷體" w:eastAsia="標楷體" w:hAnsi="標楷體" w:hint="eastAsia"/>
          <w:color w:val="000000" w:themeColor="text1"/>
          <w:sz w:val="28"/>
          <w:szCs w:val="28"/>
        </w:rPr>
        <w:t xml:space="preserve">　　</w:t>
      </w:r>
      <w:r w:rsidR="004466ED">
        <w:rPr>
          <w:rFonts w:ascii="標楷體" w:eastAsia="標楷體" w:hAnsi="標楷體" w:hint="eastAsia"/>
          <w:color w:val="000000" w:themeColor="text1"/>
          <w:sz w:val="28"/>
          <w:szCs w:val="28"/>
        </w:rPr>
        <w:t>桃園管樂嘉年華接續</w:t>
      </w:r>
      <w:r w:rsidR="00EA1DA5">
        <w:rPr>
          <w:rFonts w:ascii="標楷體" w:eastAsia="標楷體" w:hAnsi="標楷體" w:hint="eastAsia"/>
          <w:color w:val="000000" w:themeColor="text1"/>
          <w:sz w:val="28"/>
          <w:szCs w:val="28"/>
        </w:rPr>
        <w:t>於5月27日</w:t>
      </w:r>
      <w:r w:rsidR="00EA1DA5" w:rsidRPr="000040A2">
        <w:rPr>
          <w:rFonts w:ascii="標楷體" w:eastAsia="標楷體" w:hAnsi="標楷體" w:hint="eastAsia"/>
          <w:color w:val="000000" w:themeColor="text1"/>
          <w:sz w:val="28"/>
          <w:szCs w:val="28"/>
        </w:rPr>
        <w:t>在中壢中正公園由高雄市管樂團以完整管樂編制帶來經典歌劇選曲；6月3日由狂美交響管樂團於蘆竹光明河濱公園帶來鄧雨賢及鳳飛飛經典歌曲；6月17日及6月23日分別由金喇叭銅管5重奏、星空交響管樂團在大溪中正公園、中壢藝術館帶來精彩演奏，</w:t>
      </w:r>
      <w:r w:rsidR="00A4126A">
        <w:rPr>
          <w:rFonts w:ascii="標楷體" w:eastAsia="標楷體" w:hAnsi="標楷體" w:hint="eastAsia"/>
          <w:color w:val="000000" w:themeColor="text1"/>
          <w:sz w:val="28"/>
          <w:szCs w:val="28"/>
        </w:rPr>
        <w:lastRenderedPageBreak/>
        <w:t>誠摯邀請民眾蒞</w:t>
      </w:r>
      <w:r w:rsidR="00EA1DA5" w:rsidRPr="000040A2">
        <w:rPr>
          <w:rFonts w:ascii="標楷體" w:eastAsia="標楷體" w:hAnsi="標楷體" w:hint="eastAsia"/>
          <w:color w:val="000000" w:themeColor="text1"/>
          <w:sz w:val="28"/>
          <w:szCs w:val="28"/>
        </w:rPr>
        <w:t>臨現場感受管樂魅力</w:t>
      </w:r>
      <w:r w:rsidR="00B41F12">
        <w:rPr>
          <w:rFonts w:ascii="標楷體" w:eastAsia="標楷體" w:hAnsi="標楷體" w:hint="eastAsia"/>
          <w:color w:val="000000" w:themeColor="text1"/>
          <w:sz w:val="28"/>
          <w:szCs w:val="28"/>
        </w:rPr>
        <w:t>。</w:t>
      </w:r>
    </w:p>
    <w:p w:rsidR="00464582" w:rsidRPr="000040A2" w:rsidRDefault="00572FC9" w:rsidP="000040A2">
      <w:pPr>
        <w:snapToGrid w:val="0"/>
        <w:spacing w:line="440" w:lineRule="exact"/>
        <w:ind w:leftChars="-178" w:left="-427" w:rightChars="-201" w:right="-482" w:firstLineChars="203" w:firstLine="568"/>
        <w:rPr>
          <w:rFonts w:ascii="標楷體" w:eastAsia="標楷體" w:hAnsi="標楷體"/>
          <w:color w:val="000000" w:themeColor="text1"/>
          <w:sz w:val="28"/>
          <w:szCs w:val="28"/>
        </w:rPr>
      </w:pPr>
      <w:r w:rsidRPr="0087527E">
        <w:rPr>
          <w:rFonts w:ascii="標楷體" w:eastAsia="標楷體" w:hAnsi="標楷體" w:hint="eastAsia"/>
          <w:color w:val="000000" w:themeColor="text1"/>
          <w:sz w:val="28"/>
          <w:szCs w:val="28"/>
        </w:rPr>
        <w:t>「</w:t>
      </w:r>
      <w:r w:rsidR="00B41F12">
        <w:rPr>
          <w:rFonts w:ascii="標楷體" w:eastAsia="標楷體" w:hAnsi="標楷體" w:hint="eastAsia"/>
          <w:color w:val="000000" w:themeColor="text1"/>
          <w:sz w:val="28"/>
          <w:szCs w:val="28"/>
        </w:rPr>
        <w:t>2018</w:t>
      </w:r>
      <w:r w:rsidRPr="0087527E">
        <w:rPr>
          <w:rFonts w:ascii="標楷體" w:eastAsia="標楷體" w:hAnsi="標楷體" w:hint="eastAsia"/>
          <w:color w:val="000000" w:themeColor="text1"/>
          <w:sz w:val="28"/>
          <w:szCs w:val="28"/>
        </w:rPr>
        <w:t>桃</w:t>
      </w:r>
      <w:r w:rsidR="00932B9F">
        <w:rPr>
          <w:rFonts w:ascii="標楷體" w:eastAsia="標楷體" w:hAnsi="標楷體" w:hint="eastAsia"/>
          <w:color w:val="000000" w:themeColor="text1"/>
          <w:sz w:val="28"/>
          <w:szCs w:val="28"/>
        </w:rPr>
        <w:t>園管樂嘉年華」活動多元豐富</w:t>
      </w:r>
      <w:r w:rsidRPr="0087527E">
        <w:rPr>
          <w:rFonts w:ascii="標楷體" w:eastAsia="標楷體" w:hAnsi="標楷體" w:hint="eastAsia"/>
          <w:color w:val="000000" w:themeColor="text1"/>
          <w:sz w:val="28"/>
          <w:szCs w:val="28"/>
        </w:rPr>
        <w:t>，詳情請上活動官方網站查詢，或於Facebook搜尋「桃園管樂嘉年華」。</w:t>
      </w:r>
    </w:p>
    <w:p w:rsidR="00932B9F" w:rsidRDefault="00B41F12" w:rsidP="000040A2">
      <w:pPr>
        <w:snapToGrid w:val="0"/>
        <w:spacing w:line="440" w:lineRule="exact"/>
        <w:ind w:leftChars="-178" w:left="-427" w:rightChars="-201" w:right="-482" w:firstLineChars="203" w:firstLine="568"/>
        <w:rPr>
          <w:rFonts w:ascii="標楷體" w:eastAsia="標楷體" w:hAnsi="標楷體"/>
          <w:color w:val="000000" w:themeColor="text1"/>
          <w:sz w:val="28"/>
          <w:szCs w:val="28"/>
        </w:rPr>
      </w:pPr>
      <w:r w:rsidRPr="000040A2">
        <w:rPr>
          <w:rFonts w:ascii="標楷體" w:eastAsia="標楷體" w:hAnsi="標楷體" w:hint="eastAsia"/>
          <w:color w:val="000000" w:themeColor="text1"/>
          <w:sz w:val="28"/>
          <w:szCs w:val="28"/>
        </w:rPr>
        <w:t>2018</w:t>
      </w:r>
      <w:r w:rsidR="00932B9F">
        <w:rPr>
          <w:rFonts w:ascii="標楷體" w:eastAsia="標楷體" w:hAnsi="標楷體" w:hint="eastAsia"/>
          <w:color w:val="000000" w:themeColor="text1"/>
          <w:sz w:val="28"/>
          <w:szCs w:val="28"/>
        </w:rPr>
        <w:t>桃園</w:t>
      </w:r>
      <w:r w:rsidR="00932B9F" w:rsidRPr="00D946AD">
        <w:rPr>
          <w:rFonts w:ascii="標楷體" w:eastAsia="標楷體" w:hAnsi="標楷體" w:hint="eastAsia"/>
          <w:color w:val="000000" w:themeColor="text1"/>
          <w:sz w:val="28"/>
          <w:szCs w:val="28"/>
        </w:rPr>
        <w:t>管樂嘉年華官網</w:t>
      </w:r>
      <w:r w:rsidR="00932B9F" w:rsidRPr="00D946AD">
        <w:rPr>
          <w:rFonts w:ascii="標楷體" w:eastAsia="標楷體" w:hAnsi="標楷體"/>
          <w:color w:val="000000" w:themeColor="text1"/>
          <w:sz w:val="28"/>
          <w:szCs w:val="28"/>
        </w:rPr>
        <w:t>：</w:t>
      </w:r>
      <w:r w:rsidRPr="00B41F12">
        <w:rPr>
          <w:rFonts w:ascii="標楷體" w:eastAsia="標楷體" w:hAnsi="標楷體"/>
          <w:color w:val="000000" w:themeColor="text1"/>
          <w:sz w:val="28"/>
          <w:szCs w:val="28"/>
        </w:rPr>
        <w:t>http://www.2018tyband.com.tw/</w:t>
      </w:r>
    </w:p>
    <w:p w:rsidR="00932B9F" w:rsidRDefault="00932B9F" w:rsidP="000040A2">
      <w:pPr>
        <w:snapToGrid w:val="0"/>
        <w:spacing w:line="440" w:lineRule="exact"/>
        <w:ind w:leftChars="-178" w:left="-427" w:rightChars="-201" w:right="-482" w:firstLineChars="203" w:firstLine="568"/>
        <w:rPr>
          <w:rFonts w:ascii="標楷體" w:eastAsia="標楷體" w:hAnsi="標楷體"/>
          <w:sz w:val="28"/>
          <w:szCs w:val="28"/>
        </w:rPr>
      </w:pPr>
      <w:r w:rsidRPr="000040A2">
        <w:rPr>
          <w:rFonts w:ascii="標楷體" w:eastAsia="標楷體" w:hAnsi="標楷體" w:hint="eastAsia"/>
          <w:color w:val="000000" w:themeColor="text1"/>
          <w:sz w:val="28"/>
          <w:szCs w:val="28"/>
        </w:rPr>
        <w:t>桃園市政府文化局：</w:t>
      </w:r>
      <w:r w:rsidR="00B41F12" w:rsidRPr="00B41F12">
        <w:rPr>
          <w:rFonts w:ascii="標楷體" w:eastAsia="標楷體" w:hAnsi="標楷體"/>
          <w:color w:val="000000" w:themeColor="text1"/>
          <w:sz w:val="28"/>
          <w:szCs w:val="28"/>
        </w:rPr>
        <w:t>http://culture.tycg.gov.tw/</w:t>
      </w:r>
    </w:p>
    <w:p w:rsidR="003447E5" w:rsidRDefault="003447E5" w:rsidP="00932B9F">
      <w:pPr>
        <w:adjustRightInd w:val="0"/>
        <w:snapToGrid w:val="0"/>
        <w:spacing w:line="400" w:lineRule="exact"/>
        <w:ind w:leftChars="-178" w:left="-427" w:rightChars="-260" w:right="-624" w:firstLineChars="203" w:firstLine="568"/>
        <w:jc w:val="both"/>
        <w:rPr>
          <w:rFonts w:ascii="標楷體" w:eastAsia="標楷體" w:hAnsi="標楷體"/>
          <w:sz w:val="28"/>
          <w:szCs w:val="28"/>
        </w:rPr>
      </w:pPr>
    </w:p>
    <w:tbl>
      <w:tblPr>
        <w:tblW w:w="11104" w:type="dxa"/>
        <w:tblInd w:w="-1565" w:type="dxa"/>
        <w:tblCellMar>
          <w:left w:w="28" w:type="dxa"/>
          <w:right w:w="28" w:type="dxa"/>
        </w:tblCellMar>
        <w:tblLook w:val="04A0" w:firstRow="1" w:lastRow="0" w:firstColumn="1" w:lastColumn="0" w:noHBand="0" w:noVBand="1"/>
      </w:tblPr>
      <w:tblGrid>
        <w:gridCol w:w="1384"/>
        <w:gridCol w:w="1300"/>
        <w:gridCol w:w="4688"/>
        <w:gridCol w:w="3732"/>
      </w:tblGrid>
      <w:tr w:rsidR="0008021F" w:rsidRPr="0008021F" w:rsidTr="008D6DDC">
        <w:trPr>
          <w:trHeight w:val="330"/>
        </w:trPr>
        <w:tc>
          <w:tcPr>
            <w:tcW w:w="138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日期</w:t>
            </w:r>
          </w:p>
        </w:tc>
        <w:tc>
          <w:tcPr>
            <w:tcW w:w="1300" w:type="dxa"/>
            <w:tcBorders>
              <w:top w:val="single" w:sz="4" w:space="0" w:color="auto"/>
              <w:left w:val="nil"/>
              <w:bottom w:val="single" w:sz="4" w:space="0" w:color="auto"/>
              <w:right w:val="single" w:sz="4" w:space="0" w:color="auto"/>
            </w:tcBorders>
            <w:shd w:val="clear" w:color="000000" w:fill="F2DDDC"/>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時間</w:t>
            </w:r>
          </w:p>
        </w:tc>
        <w:tc>
          <w:tcPr>
            <w:tcW w:w="4688" w:type="dxa"/>
            <w:tcBorders>
              <w:top w:val="single" w:sz="4" w:space="0" w:color="auto"/>
              <w:left w:val="nil"/>
              <w:bottom w:val="single" w:sz="4" w:space="0" w:color="auto"/>
              <w:right w:val="single" w:sz="4" w:space="0" w:color="auto"/>
            </w:tcBorders>
            <w:shd w:val="clear" w:color="000000" w:fill="F2DDDC"/>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活動</w:t>
            </w:r>
          </w:p>
        </w:tc>
        <w:tc>
          <w:tcPr>
            <w:tcW w:w="3732" w:type="dxa"/>
            <w:tcBorders>
              <w:top w:val="single" w:sz="4" w:space="0" w:color="auto"/>
              <w:left w:val="nil"/>
              <w:bottom w:val="single" w:sz="4" w:space="0" w:color="auto"/>
              <w:right w:val="nil"/>
            </w:tcBorders>
            <w:shd w:val="clear" w:color="000000" w:fill="F2DDDC"/>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地點</w:t>
            </w:r>
          </w:p>
        </w:tc>
      </w:tr>
      <w:tr w:rsidR="0008021F" w:rsidRPr="0008021F" w:rsidTr="008D6DDC">
        <w:trPr>
          <w:trHeight w:val="330"/>
        </w:trPr>
        <w:tc>
          <w:tcPr>
            <w:tcW w:w="1384" w:type="dxa"/>
            <w:tcBorders>
              <w:top w:val="nil"/>
              <w:left w:val="single" w:sz="4" w:space="0" w:color="auto"/>
              <w:bottom w:val="single" w:sz="4" w:space="0" w:color="auto"/>
              <w:right w:val="single" w:sz="4" w:space="0" w:color="auto"/>
            </w:tcBorders>
            <w:shd w:val="clear" w:color="000000" w:fill="FDE9D9"/>
            <w:noWrap/>
            <w:vAlign w:val="center"/>
            <w:hideMark/>
          </w:tcPr>
          <w:p w:rsidR="0008021F" w:rsidRPr="0008021F" w:rsidRDefault="0008021F" w:rsidP="0008021F">
            <w:pPr>
              <w:widowControl/>
              <w:jc w:val="right"/>
              <w:rPr>
                <w:rFonts w:ascii="新細明體" w:hAnsi="新細明體" w:cs="新細明體"/>
                <w:color w:val="000000"/>
                <w:kern w:val="0"/>
              </w:rPr>
            </w:pPr>
            <w:r w:rsidRPr="0008021F">
              <w:rPr>
                <w:rFonts w:ascii="新細明體" w:hAnsi="新細明體" w:cs="新細明體" w:hint="eastAsia"/>
                <w:color w:val="000000"/>
                <w:kern w:val="0"/>
              </w:rPr>
              <w:t>5月</w:t>
            </w:r>
            <w:r w:rsidR="00B41F12">
              <w:rPr>
                <w:rFonts w:ascii="新細明體" w:hAnsi="新細明體" w:cs="新細明體" w:hint="eastAsia"/>
                <w:color w:val="000000"/>
                <w:kern w:val="0"/>
              </w:rPr>
              <w:t>19</w:t>
            </w:r>
            <w:r w:rsidRPr="0008021F">
              <w:rPr>
                <w:rFonts w:ascii="新細明體" w:hAnsi="新細明體" w:cs="新細明體" w:hint="eastAsia"/>
                <w:color w:val="000000"/>
                <w:kern w:val="0"/>
              </w:rPr>
              <w:t>日</w:t>
            </w:r>
          </w:p>
        </w:tc>
        <w:tc>
          <w:tcPr>
            <w:tcW w:w="1300" w:type="dxa"/>
            <w:tcBorders>
              <w:top w:val="nil"/>
              <w:left w:val="nil"/>
              <w:bottom w:val="single" w:sz="4" w:space="0" w:color="auto"/>
              <w:right w:val="single" w:sz="4" w:space="0" w:color="auto"/>
            </w:tcBorders>
            <w:shd w:val="clear" w:color="000000" w:fill="FDE9D9"/>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19:30-21:00</w:t>
            </w:r>
          </w:p>
        </w:tc>
        <w:tc>
          <w:tcPr>
            <w:tcW w:w="4688" w:type="dxa"/>
            <w:tcBorders>
              <w:top w:val="nil"/>
              <w:left w:val="nil"/>
              <w:bottom w:val="single" w:sz="4" w:space="0" w:color="auto"/>
              <w:right w:val="single" w:sz="4" w:space="0" w:color="auto"/>
            </w:tcBorders>
            <w:shd w:val="clear" w:color="000000" w:fill="FDE9D9"/>
            <w:noWrap/>
            <w:vAlign w:val="center"/>
            <w:hideMark/>
          </w:tcPr>
          <w:p w:rsidR="0008021F" w:rsidRPr="0008021F" w:rsidRDefault="008D6DDC" w:rsidP="0008021F">
            <w:pPr>
              <w:widowControl/>
              <w:rPr>
                <w:rFonts w:ascii="新細明體" w:hAnsi="新細明體" w:cs="新細明體"/>
                <w:color w:val="000000"/>
                <w:kern w:val="0"/>
              </w:rPr>
            </w:pPr>
            <w:r>
              <w:rPr>
                <w:rFonts w:ascii="新細明體" w:hAnsi="新細明體" w:cs="新細明體" w:hint="eastAsia"/>
                <w:color w:val="000000"/>
                <w:kern w:val="0"/>
              </w:rPr>
              <w:t>爵士搖擺夜-台北爵士大樂隊</w:t>
            </w:r>
          </w:p>
        </w:tc>
        <w:tc>
          <w:tcPr>
            <w:tcW w:w="3732" w:type="dxa"/>
            <w:tcBorders>
              <w:top w:val="nil"/>
              <w:left w:val="nil"/>
              <w:bottom w:val="single" w:sz="4" w:space="0" w:color="auto"/>
              <w:right w:val="nil"/>
            </w:tcBorders>
            <w:shd w:val="clear" w:color="000000" w:fill="FDE9D9"/>
            <w:noWrap/>
            <w:vAlign w:val="center"/>
            <w:hideMark/>
          </w:tcPr>
          <w:p w:rsidR="0008021F" w:rsidRPr="0008021F" w:rsidRDefault="008D6DDC" w:rsidP="0008021F">
            <w:pPr>
              <w:widowControl/>
              <w:rPr>
                <w:rFonts w:ascii="新細明體" w:hAnsi="新細明體" w:cs="新細明體"/>
                <w:color w:val="000000"/>
                <w:kern w:val="0"/>
              </w:rPr>
            </w:pPr>
            <w:r>
              <w:rPr>
                <w:rFonts w:ascii="新細明體" w:hAnsi="新細明體" w:cs="新細明體" w:hint="eastAsia"/>
                <w:color w:val="000000"/>
                <w:kern w:val="0"/>
              </w:rPr>
              <w:t>桃園藝文廣場</w:t>
            </w:r>
          </w:p>
        </w:tc>
      </w:tr>
      <w:tr w:rsidR="0008021F" w:rsidRPr="0008021F" w:rsidTr="008D6DDC">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08021F" w:rsidRPr="0008021F" w:rsidRDefault="0008021F" w:rsidP="0008021F">
            <w:pPr>
              <w:widowControl/>
              <w:jc w:val="right"/>
              <w:rPr>
                <w:rFonts w:ascii="新細明體" w:hAnsi="新細明體" w:cs="新細明體"/>
                <w:color w:val="000000"/>
                <w:kern w:val="0"/>
              </w:rPr>
            </w:pPr>
            <w:r w:rsidRPr="0008021F">
              <w:rPr>
                <w:rFonts w:ascii="新細明體" w:hAnsi="新細明體" w:cs="新細明體" w:hint="eastAsia"/>
                <w:color w:val="000000"/>
                <w:kern w:val="0"/>
              </w:rPr>
              <w:t>5月</w:t>
            </w:r>
            <w:r w:rsidR="008D6DDC">
              <w:rPr>
                <w:rFonts w:ascii="新細明體" w:hAnsi="新細明體" w:cs="新細明體" w:hint="eastAsia"/>
                <w:color w:val="000000"/>
                <w:kern w:val="0"/>
              </w:rPr>
              <w:t>20</w:t>
            </w:r>
            <w:r w:rsidRPr="0008021F">
              <w:rPr>
                <w:rFonts w:ascii="新細明體" w:hAnsi="新細明體" w:cs="新細明體" w:hint="eastAsia"/>
                <w:color w:val="000000"/>
                <w:kern w:val="0"/>
              </w:rPr>
              <w:t>日</w:t>
            </w:r>
          </w:p>
        </w:tc>
        <w:tc>
          <w:tcPr>
            <w:tcW w:w="13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19:30-21:00</w:t>
            </w:r>
          </w:p>
        </w:tc>
        <w:tc>
          <w:tcPr>
            <w:tcW w:w="4688" w:type="dxa"/>
            <w:tcBorders>
              <w:top w:val="single" w:sz="4" w:space="0" w:color="auto"/>
              <w:left w:val="nil"/>
              <w:bottom w:val="single" w:sz="4" w:space="0" w:color="auto"/>
              <w:right w:val="nil"/>
            </w:tcBorders>
            <w:shd w:val="clear" w:color="auto" w:fill="FDE9D9" w:themeFill="accent6" w:themeFillTint="33"/>
            <w:noWrap/>
            <w:vAlign w:val="center"/>
            <w:hideMark/>
          </w:tcPr>
          <w:p w:rsidR="0008021F" w:rsidRPr="0008021F" w:rsidRDefault="008D6DDC" w:rsidP="008D6DDC">
            <w:pPr>
              <w:widowControl/>
              <w:rPr>
                <w:rFonts w:ascii="新細明體" w:hAnsi="新細明體" w:cs="新細明體"/>
                <w:color w:val="000000"/>
                <w:kern w:val="0"/>
              </w:rPr>
            </w:pPr>
            <w:r>
              <w:rPr>
                <w:rFonts w:ascii="新細明體" w:hAnsi="新細明體" w:cs="新細明體" w:hint="eastAsia"/>
                <w:color w:val="000000"/>
                <w:kern w:val="0"/>
              </w:rPr>
              <w:t>爵士搖擺夜-</w:t>
            </w:r>
            <w:r w:rsidRPr="008D6DDC">
              <w:rPr>
                <w:rFonts w:ascii="新細明體" w:hAnsi="新細明體" w:cs="新細明體" w:hint="eastAsia"/>
                <w:color w:val="000000"/>
                <w:kern w:val="0"/>
              </w:rPr>
              <w:t>東京藍調全明星爵士大樂團</w:t>
            </w:r>
          </w:p>
        </w:tc>
        <w:tc>
          <w:tcPr>
            <w:tcW w:w="3732"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08021F" w:rsidRPr="0008021F" w:rsidRDefault="0008021F" w:rsidP="0008021F">
            <w:pPr>
              <w:widowControl/>
              <w:rPr>
                <w:rFonts w:ascii="新細明體" w:hAnsi="新細明體" w:cs="新細明體"/>
                <w:color w:val="000000"/>
                <w:kern w:val="0"/>
              </w:rPr>
            </w:pPr>
            <w:r w:rsidRPr="0008021F">
              <w:rPr>
                <w:rFonts w:ascii="新細明體" w:hAnsi="新細明體" w:cs="新細明體" w:hint="eastAsia"/>
                <w:color w:val="000000"/>
                <w:kern w:val="0"/>
              </w:rPr>
              <w:t>桃園藝文廣場</w:t>
            </w:r>
          </w:p>
        </w:tc>
      </w:tr>
      <w:tr w:rsidR="008D6DDC" w:rsidRPr="0008021F" w:rsidTr="008D6DDC">
        <w:trPr>
          <w:trHeight w:val="330"/>
        </w:trPr>
        <w:tc>
          <w:tcPr>
            <w:tcW w:w="1384" w:type="dxa"/>
            <w:tcBorders>
              <w:top w:val="nil"/>
              <w:left w:val="single" w:sz="4" w:space="0" w:color="auto"/>
              <w:bottom w:val="single" w:sz="4" w:space="0" w:color="000000"/>
              <w:right w:val="single" w:sz="4" w:space="0" w:color="auto"/>
            </w:tcBorders>
            <w:shd w:val="clear" w:color="auto" w:fill="auto"/>
            <w:noWrap/>
            <w:vAlign w:val="center"/>
          </w:tcPr>
          <w:p w:rsidR="008D6DDC" w:rsidRPr="0008021F" w:rsidRDefault="008D6DDC" w:rsidP="0008021F">
            <w:pPr>
              <w:widowControl/>
              <w:jc w:val="right"/>
              <w:rPr>
                <w:rFonts w:ascii="新細明體" w:hAnsi="新細明體" w:cs="新細明體"/>
                <w:color w:val="000000"/>
                <w:kern w:val="0"/>
              </w:rPr>
            </w:pPr>
            <w:r>
              <w:rPr>
                <w:rFonts w:ascii="新細明體" w:hAnsi="新細明體" w:cs="新細明體" w:hint="eastAsia"/>
                <w:color w:val="000000"/>
                <w:kern w:val="0"/>
              </w:rPr>
              <w:t>5月27日</w:t>
            </w:r>
          </w:p>
        </w:tc>
        <w:tc>
          <w:tcPr>
            <w:tcW w:w="1300" w:type="dxa"/>
            <w:tcBorders>
              <w:top w:val="nil"/>
              <w:left w:val="nil"/>
              <w:bottom w:val="single" w:sz="4" w:space="0" w:color="auto"/>
              <w:right w:val="single" w:sz="4" w:space="0" w:color="auto"/>
            </w:tcBorders>
            <w:shd w:val="clear" w:color="000000" w:fill="FFFFFF"/>
            <w:noWrap/>
            <w:vAlign w:val="center"/>
          </w:tcPr>
          <w:p w:rsidR="008D6DDC" w:rsidRPr="0008021F" w:rsidRDefault="008D6DDC" w:rsidP="0008021F">
            <w:pPr>
              <w:widowControl/>
              <w:rPr>
                <w:rFonts w:ascii="新細明體" w:hAnsi="新細明體" w:cs="新細明體"/>
                <w:color w:val="000000"/>
                <w:kern w:val="0"/>
              </w:rPr>
            </w:pPr>
            <w:r>
              <w:rPr>
                <w:rFonts w:ascii="新細明體" w:hAnsi="新細明體" w:cs="新細明體" w:hint="eastAsia"/>
                <w:color w:val="000000"/>
                <w:kern w:val="0"/>
              </w:rPr>
              <w:t>19:00-21:00</w:t>
            </w:r>
          </w:p>
        </w:tc>
        <w:tc>
          <w:tcPr>
            <w:tcW w:w="4688" w:type="dxa"/>
            <w:tcBorders>
              <w:top w:val="single" w:sz="4" w:space="0" w:color="auto"/>
              <w:left w:val="nil"/>
              <w:bottom w:val="single" w:sz="4" w:space="0" w:color="auto"/>
              <w:right w:val="single" w:sz="4" w:space="0" w:color="auto"/>
            </w:tcBorders>
            <w:shd w:val="clear" w:color="auto" w:fill="auto"/>
            <w:noWrap/>
            <w:vAlign w:val="center"/>
          </w:tcPr>
          <w:p w:rsidR="008D6DDC" w:rsidRPr="0008021F" w:rsidRDefault="008D6DDC" w:rsidP="0008021F">
            <w:pPr>
              <w:widowControl/>
              <w:rPr>
                <w:rFonts w:ascii="新細明體" w:hAnsi="新細明體" w:cs="新細明體"/>
                <w:color w:val="000000" w:themeColor="text1"/>
                <w:kern w:val="0"/>
              </w:rPr>
            </w:pPr>
            <w:r>
              <w:rPr>
                <w:rFonts w:ascii="新細明體" w:hAnsi="新細明體" w:cs="新細明體" w:hint="eastAsia"/>
                <w:color w:val="000000" w:themeColor="text1"/>
                <w:kern w:val="0"/>
              </w:rPr>
              <w:t>亮點音樂會-高雄市管樂團</w:t>
            </w:r>
          </w:p>
        </w:tc>
        <w:tc>
          <w:tcPr>
            <w:tcW w:w="3732" w:type="dxa"/>
            <w:tcBorders>
              <w:top w:val="nil"/>
              <w:left w:val="nil"/>
              <w:bottom w:val="single" w:sz="4" w:space="0" w:color="auto"/>
              <w:right w:val="nil"/>
            </w:tcBorders>
            <w:shd w:val="clear" w:color="000000" w:fill="FFFFFF"/>
            <w:noWrap/>
            <w:vAlign w:val="center"/>
          </w:tcPr>
          <w:p w:rsidR="008D6DDC" w:rsidRPr="0008021F" w:rsidRDefault="008D6DDC" w:rsidP="0008021F">
            <w:pPr>
              <w:widowControl/>
              <w:rPr>
                <w:rFonts w:ascii="新細明體" w:hAnsi="新細明體" w:cs="新細明體"/>
                <w:color w:val="000000" w:themeColor="text1"/>
                <w:kern w:val="0"/>
              </w:rPr>
            </w:pPr>
            <w:r w:rsidRPr="0008021F">
              <w:rPr>
                <w:rFonts w:ascii="新細明體" w:hAnsi="新細明體" w:cs="新細明體" w:hint="eastAsia"/>
                <w:color w:val="000000"/>
                <w:kern w:val="0"/>
              </w:rPr>
              <w:t>中壢中正公園</w:t>
            </w:r>
          </w:p>
        </w:tc>
      </w:tr>
      <w:tr w:rsidR="0008021F" w:rsidRPr="0008021F" w:rsidTr="008D6DDC">
        <w:trPr>
          <w:trHeight w:val="330"/>
        </w:trPr>
        <w:tc>
          <w:tcPr>
            <w:tcW w:w="1384" w:type="dxa"/>
            <w:tcBorders>
              <w:top w:val="nil"/>
              <w:left w:val="single" w:sz="4" w:space="0" w:color="auto"/>
              <w:bottom w:val="single" w:sz="4" w:space="0" w:color="000000"/>
              <w:right w:val="single" w:sz="4" w:space="0" w:color="auto"/>
            </w:tcBorders>
            <w:shd w:val="clear" w:color="auto" w:fill="auto"/>
            <w:noWrap/>
            <w:vAlign w:val="center"/>
            <w:hideMark/>
          </w:tcPr>
          <w:p w:rsidR="0008021F" w:rsidRPr="0008021F" w:rsidRDefault="0008021F" w:rsidP="0008021F">
            <w:pPr>
              <w:widowControl/>
              <w:jc w:val="right"/>
              <w:rPr>
                <w:rFonts w:ascii="新細明體" w:hAnsi="新細明體" w:cs="新細明體"/>
                <w:color w:val="000000"/>
                <w:kern w:val="0"/>
              </w:rPr>
            </w:pPr>
            <w:r w:rsidRPr="0008021F">
              <w:rPr>
                <w:rFonts w:ascii="新細明體" w:hAnsi="新細明體" w:cs="新細明體" w:hint="eastAsia"/>
                <w:color w:val="000000"/>
                <w:kern w:val="0"/>
              </w:rPr>
              <w:t>6月</w:t>
            </w:r>
            <w:r w:rsidR="008D6DDC">
              <w:rPr>
                <w:rFonts w:ascii="新細明體" w:hAnsi="新細明體" w:cs="新細明體" w:hint="eastAsia"/>
                <w:color w:val="000000"/>
                <w:kern w:val="0"/>
              </w:rPr>
              <w:t>3</w:t>
            </w:r>
            <w:r w:rsidRPr="0008021F">
              <w:rPr>
                <w:rFonts w:ascii="新細明體" w:hAnsi="新細明體" w:cs="新細明體" w:hint="eastAsia"/>
                <w:color w:val="000000"/>
                <w:kern w:val="0"/>
              </w:rPr>
              <w:t>日</w:t>
            </w:r>
          </w:p>
        </w:tc>
        <w:tc>
          <w:tcPr>
            <w:tcW w:w="1300" w:type="dxa"/>
            <w:tcBorders>
              <w:top w:val="nil"/>
              <w:left w:val="nil"/>
              <w:bottom w:val="single" w:sz="4" w:space="0" w:color="auto"/>
              <w:right w:val="single" w:sz="4" w:space="0" w:color="auto"/>
            </w:tcBorders>
            <w:shd w:val="clear" w:color="000000" w:fill="FFFFFF"/>
            <w:noWrap/>
            <w:vAlign w:val="center"/>
            <w:hideMark/>
          </w:tcPr>
          <w:p w:rsidR="0008021F" w:rsidRPr="0008021F" w:rsidRDefault="008D6DDC" w:rsidP="0008021F">
            <w:pPr>
              <w:widowControl/>
              <w:rPr>
                <w:rFonts w:ascii="新細明體" w:hAnsi="新細明體" w:cs="新細明體"/>
                <w:color w:val="000000"/>
                <w:kern w:val="0"/>
              </w:rPr>
            </w:pPr>
            <w:r>
              <w:rPr>
                <w:rFonts w:ascii="新細明體" w:hAnsi="新細明體" w:cs="新細明體" w:hint="eastAsia"/>
                <w:color w:val="000000"/>
                <w:kern w:val="0"/>
              </w:rPr>
              <w:t>19:30-21:0</w:t>
            </w:r>
            <w:r w:rsidR="0008021F" w:rsidRPr="0008021F">
              <w:rPr>
                <w:rFonts w:ascii="新細明體" w:hAnsi="新細明體" w:cs="新細明體" w:hint="eastAsia"/>
                <w:color w:val="000000"/>
                <w:kern w:val="0"/>
              </w:rPr>
              <w:t>0</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rsidR="0008021F" w:rsidRPr="0008021F" w:rsidRDefault="0008021F" w:rsidP="0008021F">
            <w:pPr>
              <w:widowControl/>
              <w:rPr>
                <w:rFonts w:ascii="新細明體" w:hAnsi="新細明體" w:cs="新細明體"/>
                <w:color w:val="000000" w:themeColor="text1"/>
                <w:kern w:val="0"/>
              </w:rPr>
            </w:pPr>
            <w:r w:rsidRPr="0008021F">
              <w:rPr>
                <w:rFonts w:ascii="新細明體" w:hAnsi="新細明體" w:cs="新細明體" w:hint="eastAsia"/>
                <w:color w:val="000000" w:themeColor="text1"/>
                <w:kern w:val="0"/>
              </w:rPr>
              <w:t>桃園發聲音樂會-</w:t>
            </w:r>
            <w:r w:rsidR="008D6DDC" w:rsidRPr="0008021F">
              <w:rPr>
                <w:rFonts w:ascii="新細明體" w:hAnsi="新細明體" w:cs="新細明體" w:hint="eastAsia"/>
                <w:color w:val="000000"/>
                <w:kern w:val="0"/>
              </w:rPr>
              <w:t>狂美交響管樂團</w:t>
            </w:r>
          </w:p>
        </w:tc>
        <w:tc>
          <w:tcPr>
            <w:tcW w:w="3732" w:type="dxa"/>
            <w:tcBorders>
              <w:top w:val="nil"/>
              <w:left w:val="nil"/>
              <w:bottom w:val="single" w:sz="4" w:space="0" w:color="auto"/>
              <w:right w:val="nil"/>
            </w:tcBorders>
            <w:shd w:val="clear" w:color="000000" w:fill="FFFFFF"/>
            <w:noWrap/>
            <w:vAlign w:val="center"/>
          </w:tcPr>
          <w:p w:rsidR="0008021F" w:rsidRPr="008D6DDC" w:rsidRDefault="008D6DDC" w:rsidP="0008021F">
            <w:pPr>
              <w:widowControl/>
              <w:rPr>
                <w:rFonts w:ascii="新細明體" w:hAnsi="新細明體"/>
              </w:rPr>
            </w:pPr>
            <w:r w:rsidRPr="008D6DDC">
              <w:rPr>
                <w:rFonts w:ascii="新細明體" w:hAnsi="新細明體" w:hint="eastAsia"/>
              </w:rPr>
              <w:t>蘆竹光明河濱公園</w:t>
            </w:r>
          </w:p>
        </w:tc>
      </w:tr>
      <w:tr w:rsidR="0008021F" w:rsidRPr="0008021F" w:rsidTr="008D6DDC">
        <w:trPr>
          <w:trHeight w:val="33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08021F" w:rsidRPr="0008021F" w:rsidRDefault="0008021F" w:rsidP="0008021F">
            <w:pPr>
              <w:widowControl/>
              <w:jc w:val="right"/>
              <w:rPr>
                <w:rFonts w:ascii="新細明體" w:hAnsi="新細明體" w:cs="新細明體"/>
                <w:color w:val="000000"/>
                <w:kern w:val="0"/>
              </w:rPr>
            </w:pPr>
            <w:r w:rsidRPr="0008021F">
              <w:rPr>
                <w:rFonts w:ascii="新細明體" w:hAnsi="新細明體" w:cs="新細明體" w:hint="eastAsia"/>
                <w:color w:val="000000"/>
                <w:kern w:val="0"/>
              </w:rPr>
              <w:t>6月</w:t>
            </w:r>
            <w:r w:rsidR="008D6DDC">
              <w:rPr>
                <w:rFonts w:ascii="新細明體" w:hAnsi="新細明體" w:cs="新細明體" w:hint="eastAsia"/>
                <w:color w:val="000000"/>
                <w:kern w:val="0"/>
              </w:rPr>
              <w:t>17</w:t>
            </w:r>
            <w:r w:rsidRPr="0008021F">
              <w:rPr>
                <w:rFonts w:ascii="新細明體" w:hAnsi="新細明體" w:cs="新細明體" w:hint="eastAsia"/>
                <w:color w:val="000000"/>
                <w:kern w:val="0"/>
              </w:rPr>
              <w:t>日</w:t>
            </w:r>
          </w:p>
        </w:tc>
        <w:tc>
          <w:tcPr>
            <w:tcW w:w="1300" w:type="dxa"/>
            <w:tcBorders>
              <w:top w:val="nil"/>
              <w:left w:val="nil"/>
              <w:bottom w:val="single" w:sz="4" w:space="0" w:color="auto"/>
              <w:right w:val="single" w:sz="4" w:space="0" w:color="auto"/>
            </w:tcBorders>
            <w:shd w:val="clear" w:color="auto" w:fill="auto"/>
            <w:noWrap/>
            <w:vAlign w:val="center"/>
            <w:hideMark/>
          </w:tcPr>
          <w:p w:rsidR="0008021F" w:rsidRPr="0008021F" w:rsidRDefault="008D6DDC" w:rsidP="0008021F">
            <w:pPr>
              <w:widowControl/>
              <w:rPr>
                <w:rFonts w:ascii="新細明體" w:hAnsi="新細明體" w:cs="新細明體"/>
                <w:color w:val="000000"/>
                <w:kern w:val="0"/>
              </w:rPr>
            </w:pPr>
            <w:r>
              <w:rPr>
                <w:rFonts w:ascii="新細明體" w:hAnsi="新細明體" w:cs="新細明體" w:hint="eastAsia"/>
                <w:color w:val="000000"/>
                <w:kern w:val="0"/>
              </w:rPr>
              <w:t>16:00-18:0</w:t>
            </w:r>
            <w:r w:rsidR="0008021F" w:rsidRPr="0008021F">
              <w:rPr>
                <w:rFonts w:ascii="新細明體" w:hAnsi="新細明體" w:cs="新細明體" w:hint="eastAsia"/>
                <w:color w:val="000000"/>
                <w:kern w:val="0"/>
              </w:rPr>
              <w:t>0</w:t>
            </w:r>
          </w:p>
        </w:tc>
        <w:tc>
          <w:tcPr>
            <w:tcW w:w="4688" w:type="dxa"/>
            <w:tcBorders>
              <w:top w:val="nil"/>
              <w:left w:val="nil"/>
              <w:bottom w:val="single" w:sz="4" w:space="0" w:color="auto"/>
              <w:right w:val="single" w:sz="4" w:space="0" w:color="auto"/>
            </w:tcBorders>
            <w:shd w:val="clear" w:color="auto" w:fill="auto"/>
            <w:noWrap/>
            <w:vAlign w:val="center"/>
            <w:hideMark/>
          </w:tcPr>
          <w:p w:rsidR="0008021F" w:rsidRPr="0008021F" w:rsidRDefault="0008021F" w:rsidP="008D6DDC">
            <w:pPr>
              <w:widowControl/>
              <w:rPr>
                <w:rFonts w:ascii="新細明體" w:hAnsi="新細明體" w:cs="新細明體"/>
                <w:color w:val="000000"/>
                <w:kern w:val="0"/>
              </w:rPr>
            </w:pPr>
            <w:r w:rsidRPr="0008021F">
              <w:rPr>
                <w:rFonts w:ascii="新細明體" w:hAnsi="新細明體" w:cs="新細明體" w:hint="eastAsia"/>
                <w:color w:val="000000"/>
                <w:kern w:val="0"/>
              </w:rPr>
              <w:t>桃園發聲音樂會-</w:t>
            </w:r>
            <w:r w:rsidR="008D6DDC">
              <w:rPr>
                <w:rFonts w:ascii="新細明體" w:hAnsi="新細明體" w:cs="新細明體" w:hint="eastAsia"/>
                <w:color w:val="000000"/>
                <w:kern w:val="0"/>
              </w:rPr>
              <w:t>金喇叭銅管5重奏</w:t>
            </w:r>
          </w:p>
        </w:tc>
        <w:tc>
          <w:tcPr>
            <w:tcW w:w="3732" w:type="dxa"/>
            <w:tcBorders>
              <w:top w:val="nil"/>
              <w:left w:val="nil"/>
              <w:bottom w:val="single" w:sz="4" w:space="0" w:color="auto"/>
              <w:right w:val="single" w:sz="4" w:space="0" w:color="auto"/>
            </w:tcBorders>
            <w:shd w:val="clear" w:color="auto" w:fill="auto"/>
            <w:noWrap/>
            <w:vAlign w:val="center"/>
          </w:tcPr>
          <w:p w:rsidR="0008021F" w:rsidRPr="008D6DDC" w:rsidRDefault="008D6DDC" w:rsidP="0008021F">
            <w:pPr>
              <w:widowControl/>
              <w:rPr>
                <w:rFonts w:ascii="新細明體" w:hAnsi="新細明體"/>
              </w:rPr>
            </w:pPr>
            <w:r w:rsidRPr="008D6DDC">
              <w:rPr>
                <w:rFonts w:ascii="新細明體" w:hAnsi="新細明體" w:hint="eastAsia"/>
              </w:rPr>
              <w:t>大溪區中正公園</w:t>
            </w:r>
          </w:p>
        </w:tc>
      </w:tr>
      <w:tr w:rsidR="0008021F" w:rsidRPr="0008021F" w:rsidTr="008D6DDC">
        <w:trPr>
          <w:trHeight w:val="269"/>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08021F" w:rsidRPr="0008021F" w:rsidRDefault="0008021F" w:rsidP="0008021F">
            <w:pPr>
              <w:widowControl/>
              <w:jc w:val="right"/>
              <w:rPr>
                <w:rFonts w:ascii="新細明體" w:hAnsi="新細明體" w:cs="新細明體"/>
                <w:color w:val="000000" w:themeColor="text1"/>
                <w:kern w:val="0"/>
              </w:rPr>
            </w:pPr>
            <w:r w:rsidRPr="0008021F">
              <w:rPr>
                <w:rFonts w:ascii="新細明體" w:hAnsi="新細明體" w:cs="新細明體" w:hint="eastAsia"/>
                <w:color w:val="000000" w:themeColor="text1"/>
                <w:kern w:val="0"/>
              </w:rPr>
              <w:t>6月</w:t>
            </w:r>
            <w:r w:rsidR="008D6DDC">
              <w:rPr>
                <w:rFonts w:ascii="新細明體" w:hAnsi="新細明體" w:cs="新細明體" w:hint="eastAsia"/>
                <w:color w:val="000000" w:themeColor="text1"/>
                <w:kern w:val="0"/>
              </w:rPr>
              <w:t>23</w:t>
            </w:r>
            <w:r w:rsidRPr="0008021F">
              <w:rPr>
                <w:rFonts w:ascii="新細明體" w:hAnsi="新細明體" w:cs="新細明體" w:hint="eastAsia"/>
                <w:color w:val="000000" w:themeColor="text1"/>
                <w:kern w:val="0"/>
              </w:rPr>
              <w:t>日</w:t>
            </w:r>
          </w:p>
        </w:tc>
        <w:tc>
          <w:tcPr>
            <w:tcW w:w="1300" w:type="dxa"/>
            <w:tcBorders>
              <w:top w:val="nil"/>
              <w:left w:val="nil"/>
              <w:bottom w:val="single" w:sz="4" w:space="0" w:color="auto"/>
              <w:right w:val="single" w:sz="4" w:space="0" w:color="auto"/>
            </w:tcBorders>
            <w:shd w:val="clear" w:color="auto" w:fill="auto"/>
            <w:noWrap/>
            <w:vAlign w:val="center"/>
            <w:hideMark/>
          </w:tcPr>
          <w:p w:rsidR="0008021F" w:rsidRPr="0008021F" w:rsidRDefault="008D6DDC" w:rsidP="0008021F">
            <w:pPr>
              <w:widowControl/>
              <w:rPr>
                <w:rFonts w:ascii="新細明體" w:hAnsi="新細明體" w:cs="新細明體"/>
                <w:color w:val="000000" w:themeColor="text1"/>
                <w:kern w:val="0"/>
              </w:rPr>
            </w:pPr>
            <w:r>
              <w:rPr>
                <w:rFonts w:ascii="新細明體" w:hAnsi="新細明體" w:cs="新細明體" w:hint="eastAsia"/>
                <w:color w:val="000000" w:themeColor="text1"/>
                <w:kern w:val="0"/>
              </w:rPr>
              <w:t>19:00-20:3</w:t>
            </w:r>
            <w:r w:rsidR="0008021F" w:rsidRPr="0008021F">
              <w:rPr>
                <w:rFonts w:ascii="新細明體" w:hAnsi="新細明體" w:cs="新細明體" w:hint="eastAsia"/>
                <w:color w:val="000000" w:themeColor="text1"/>
                <w:kern w:val="0"/>
              </w:rPr>
              <w:t>0</w:t>
            </w:r>
          </w:p>
        </w:tc>
        <w:tc>
          <w:tcPr>
            <w:tcW w:w="4688" w:type="dxa"/>
            <w:tcBorders>
              <w:top w:val="nil"/>
              <w:left w:val="nil"/>
              <w:bottom w:val="single" w:sz="4" w:space="0" w:color="auto"/>
              <w:right w:val="single" w:sz="4" w:space="0" w:color="auto"/>
            </w:tcBorders>
            <w:shd w:val="clear" w:color="auto" w:fill="auto"/>
            <w:noWrap/>
            <w:vAlign w:val="center"/>
            <w:hideMark/>
          </w:tcPr>
          <w:p w:rsidR="0008021F" w:rsidRPr="0008021F" w:rsidRDefault="0008021F" w:rsidP="008D6DDC">
            <w:pPr>
              <w:widowControl/>
              <w:rPr>
                <w:rFonts w:ascii="新細明體" w:hAnsi="新細明體" w:cs="新細明體"/>
                <w:color w:val="000000" w:themeColor="text1"/>
                <w:kern w:val="0"/>
              </w:rPr>
            </w:pPr>
            <w:r w:rsidRPr="0008021F">
              <w:rPr>
                <w:rFonts w:ascii="新細明體" w:hAnsi="新細明體" w:cs="新細明體" w:hint="eastAsia"/>
                <w:color w:val="000000" w:themeColor="text1"/>
                <w:kern w:val="0"/>
              </w:rPr>
              <w:t>桃園發聲音樂會-</w:t>
            </w:r>
            <w:r w:rsidR="008D6DDC">
              <w:rPr>
                <w:rFonts w:ascii="新細明體" w:hAnsi="新細明體" w:cs="新細明體" w:hint="eastAsia"/>
                <w:color w:val="000000" w:themeColor="text1"/>
                <w:kern w:val="0"/>
              </w:rPr>
              <w:t>星空交響管樂團</w:t>
            </w:r>
            <w:r w:rsidR="008D6DDC" w:rsidRPr="0008021F">
              <w:rPr>
                <w:rFonts w:ascii="新細明體" w:hAnsi="新細明體" w:cs="新細明體"/>
                <w:color w:val="000000" w:themeColor="text1"/>
                <w:kern w:val="0"/>
              </w:rPr>
              <w:t xml:space="preserve"> </w:t>
            </w:r>
          </w:p>
        </w:tc>
        <w:tc>
          <w:tcPr>
            <w:tcW w:w="3732" w:type="dxa"/>
            <w:tcBorders>
              <w:top w:val="nil"/>
              <w:left w:val="nil"/>
              <w:bottom w:val="single" w:sz="4" w:space="0" w:color="auto"/>
              <w:right w:val="single" w:sz="4" w:space="0" w:color="auto"/>
            </w:tcBorders>
            <w:shd w:val="clear" w:color="auto" w:fill="auto"/>
            <w:noWrap/>
            <w:vAlign w:val="center"/>
          </w:tcPr>
          <w:p w:rsidR="0008021F" w:rsidRPr="008D6DDC" w:rsidRDefault="008D6DDC" w:rsidP="0008021F">
            <w:pPr>
              <w:widowControl/>
              <w:rPr>
                <w:rFonts w:ascii="新細明體" w:hAnsi="新細明體"/>
              </w:rPr>
            </w:pPr>
            <w:r w:rsidRPr="008D6DDC">
              <w:rPr>
                <w:rFonts w:ascii="新細明體" w:hAnsi="新細明體" w:hint="eastAsia"/>
              </w:rPr>
              <w:t>中壢藝術館音樂廳</w:t>
            </w:r>
          </w:p>
        </w:tc>
      </w:tr>
    </w:tbl>
    <w:p w:rsidR="0008021F" w:rsidRPr="0099624D" w:rsidRDefault="0008021F" w:rsidP="00932B9F">
      <w:pPr>
        <w:adjustRightInd w:val="0"/>
        <w:snapToGrid w:val="0"/>
        <w:spacing w:line="400" w:lineRule="exact"/>
        <w:ind w:leftChars="-178" w:left="-427" w:rightChars="-260" w:right="-624" w:firstLineChars="203" w:firstLine="568"/>
        <w:jc w:val="both"/>
        <w:rPr>
          <w:rFonts w:ascii="標楷體" w:eastAsia="標楷體" w:hAnsi="標楷體"/>
          <w:color w:val="000000" w:themeColor="text1"/>
          <w:sz w:val="28"/>
          <w:szCs w:val="28"/>
        </w:rPr>
      </w:pPr>
    </w:p>
    <w:sectPr w:rsidR="0008021F" w:rsidRPr="0099624D" w:rsidSect="00B41F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AC" w:rsidRDefault="008054AC" w:rsidP="00D72581">
      <w:r>
        <w:separator/>
      </w:r>
    </w:p>
  </w:endnote>
  <w:endnote w:type="continuationSeparator" w:id="0">
    <w:p w:rsidR="008054AC" w:rsidRDefault="008054AC" w:rsidP="00D7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AC" w:rsidRDefault="008054AC" w:rsidP="00D72581">
      <w:r>
        <w:separator/>
      </w:r>
    </w:p>
  </w:footnote>
  <w:footnote w:type="continuationSeparator" w:id="0">
    <w:p w:rsidR="008054AC" w:rsidRDefault="008054AC" w:rsidP="00D7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4"/>
    <w:rsid w:val="00001EAE"/>
    <w:rsid w:val="000040A2"/>
    <w:rsid w:val="00027EEE"/>
    <w:rsid w:val="00030E47"/>
    <w:rsid w:val="0003193A"/>
    <w:rsid w:val="00033A15"/>
    <w:rsid w:val="00035F41"/>
    <w:rsid w:val="00041861"/>
    <w:rsid w:val="000432E5"/>
    <w:rsid w:val="00045859"/>
    <w:rsid w:val="00055C6B"/>
    <w:rsid w:val="00060096"/>
    <w:rsid w:val="00071D10"/>
    <w:rsid w:val="0008021F"/>
    <w:rsid w:val="00084E8A"/>
    <w:rsid w:val="000875AB"/>
    <w:rsid w:val="00093B22"/>
    <w:rsid w:val="000A069B"/>
    <w:rsid w:val="000B100E"/>
    <w:rsid w:val="000B1493"/>
    <w:rsid w:val="000B1F58"/>
    <w:rsid w:val="000B2FCF"/>
    <w:rsid w:val="000B7B6E"/>
    <w:rsid w:val="000C3E19"/>
    <w:rsid w:val="000C4F82"/>
    <w:rsid w:val="000D60A4"/>
    <w:rsid w:val="000D706A"/>
    <w:rsid w:val="00102EBC"/>
    <w:rsid w:val="00112DD2"/>
    <w:rsid w:val="001226A3"/>
    <w:rsid w:val="0012646E"/>
    <w:rsid w:val="00126AEB"/>
    <w:rsid w:val="001313B5"/>
    <w:rsid w:val="00134D18"/>
    <w:rsid w:val="00151B1D"/>
    <w:rsid w:val="00155B69"/>
    <w:rsid w:val="0015791B"/>
    <w:rsid w:val="00163342"/>
    <w:rsid w:val="0016733D"/>
    <w:rsid w:val="001709CF"/>
    <w:rsid w:val="00170CD9"/>
    <w:rsid w:val="001722C6"/>
    <w:rsid w:val="00174630"/>
    <w:rsid w:val="0017631C"/>
    <w:rsid w:val="00195CE1"/>
    <w:rsid w:val="001A0652"/>
    <w:rsid w:val="001A3B1E"/>
    <w:rsid w:val="001B03D4"/>
    <w:rsid w:val="001B32F2"/>
    <w:rsid w:val="001C5386"/>
    <w:rsid w:val="001C5BB5"/>
    <w:rsid w:val="001C7C39"/>
    <w:rsid w:val="001D0822"/>
    <w:rsid w:val="001E0B65"/>
    <w:rsid w:val="001F28AF"/>
    <w:rsid w:val="00207D40"/>
    <w:rsid w:val="00231411"/>
    <w:rsid w:val="00231EE4"/>
    <w:rsid w:val="00235CE7"/>
    <w:rsid w:val="00243E1B"/>
    <w:rsid w:val="0024561F"/>
    <w:rsid w:val="00261794"/>
    <w:rsid w:val="0026194D"/>
    <w:rsid w:val="00265999"/>
    <w:rsid w:val="0027006A"/>
    <w:rsid w:val="00273830"/>
    <w:rsid w:val="0027437A"/>
    <w:rsid w:val="00282204"/>
    <w:rsid w:val="002C2484"/>
    <w:rsid w:val="002D063A"/>
    <w:rsid w:val="002D2F15"/>
    <w:rsid w:val="002D4182"/>
    <w:rsid w:val="002E5E6F"/>
    <w:rsid w:val="002E677F"/>
    <w:rsid w:val="003071EF"/>
    <w:rsid w:val="003255A6"/>
    <w:rsid w:val="00326A38"/>
    <w:rsid w:val="00331220"/>
    <w:rsid w:val="003401B4"/>
    <w:rsid w:val="0034447E"/>
    <w:rsid w:val="003447E5"/>
    <w:rsid w:val="00346B2E"/>
    <w:rsid w:val="00350300"/>
    <w:rsid w:val="0035463A"/>
    <w:rsid w:val="00365351"/>
    <w:rsid w:val="00365544"/>
    <w:rsid w:val="003744DB"/>
    <w:rsid w:val="003923EA"/>
    <w:rsid w:val="003A36EF"/>
    <w:rsid w:val="003A5302"/>
    <w:rsid w:val="003B047D"/>
    <w:rsid w:val="003C7FDF"/>
    <w:rsid w:val="003D140D"/>
    <w:rsid w:val="003E7119"/>
    <w:rsid w:val="003F1BAB"/>
    <w:rsid w:val="003F29B0"/>
    <w:rsid w:val="003F4706"/>
    <w:rsid w:val="003F4E22"/>
    <w:rsid w:val="00401067"/>
    <w:rsid w:val="00406034"/>
    <w:rsid w:val="0040670D"/>
    <w:rsid w:val="00410A35"/>
    <w:rsid w:val="00412653"/>
    <w:rsid w:val="00413B67"/>
    <w:rsid w:val="00416C04"/>
    <w:rsid w:val="00434093"/>
    <w:rsid w:val="004342E4"/>
    <w:rsid w:val="00440019"/>
    <w:rsid w:val="004466ED"/>
    <w:rsid w:val="00462FA2"/>
    <w:rsid w:val="00463E72"/>
    <w:rsid w:val="00464582"/>
    <w:rsid w:val="0047183C"/>
    <w:rsid w:val="00472455"/>
    <w:rsid w:val="00472B93"/>
    <w:rsid w:val="00474BF4"/>
    <w:rsid w:val="004761B5"/>
    <w:rsid w:val="00480530"/>
    <w:rsid w:val="00485F3B"/>
    <w:rsid w:val="004A47D0"/>
    <w:rsid w:val="004A4E3E"/>
    <w:rsid w:val="004A7008"/>
    <w:rsid w:val="004B158A"/>
    <w:rsid w:val="004B6A36"/>
    <w:rsid w:val="004E24F6"/>
    <w:rsid w:val="004E4207"/>
    <w:rsid w:val="004F06D7"/>
    <w:rsid w:val="005018BC"/>
    <w:rsid w:val="00504241"/>
    <w:rsid w:val="00510964"/>
    <w:rsid w:val="00512FB9"/>
    <w:rsid w:val="005203E4"/>
    <w:rsid w:val="005232A9"/>
    <w:rsid w:val="00534C2F"/>
    <w:rsid w:val="005353A8"/>
    <w:rsid w:val="00537931"/>
    <w:rsid w:val="00553600"/>
    <w:rsid w:val="00553639"/>
    <w:rsid w:val="00562674"/>
    <w:rsid w:val="005640A6"/>
    <w:rsid w:val="00566BFE"/>
    <w:rsid w:val="00572FC9"/>
    <w:rsid w:val="00584D9F"/>
    <w:rsid w:val="005940F5"/>
    <w:rsid w:val="005945C2"/>
    <w:rsid w:val="00594637"/>
    <w:rsid w:val="005B440D"/>
    <w:rsid w:val="005C0B00"/>
    <w:rsid w:val="005C2F5E"/>
    <w:rsid w:val="005C6AD0"/>
    <w:rsid w:val="005D2209"/>
    <w:rsid w:val="005D3219"/>
    <w:rsid w:val="005D4F5D"/>
    <w:rsid w:val="005D5C25"/>
    <w:rsid w:val="005E44F6"/>
    <w:rsid w:val="005E48E3"/>
    <w:rsid w:val="005E6783"/>
    <w:rsid w:val="005F0B1B"/>
    <w:rsid w:val="00602BBB"/>
    <w:rsid w:val="00613C3D"/>
    <w:rsid w:val="00617C5A"/>
    <w:rsid w:val="00627063"/>
    <w:rsid w:val="0063183C"/>
    <w:rsid w:val="006363F8"/>
    <w:rsid w:val="00655E66"/>
    <w:rsid w:val="006565F8"/>
    <w:rsid w:val="006642F1"/>
    <w:rsid w:val="0067205B"/>
    <w:rsid w:val="00672A1F"/>
    <w:rsid w:val="006806EC"/>
    <w:rsid w:val="00684784"/>
    <w:rsid w:val="00684F7C"/>
    <w:rsid w:val="00692DE3"/>
    <w:rsid w:val="00697FA7"/>
    <w:rsid w:val="006A1B67"/>
    <w:rsid w:val="006B1EE4"/>
    <w:rsid w:val="006B51D0"/>
    <w:rsid w:val="006C12D1"/>
    <w:rsid w:val="006C5C2D"/>
    <w:rsid w:val="006C7915"/>
    <w:rsid w:val="006D2E7F"/>
    <w:rsid w:val="006E51C8"/>
    <w:rsid w:val="006F6997"/>
    <w:rsid w:val="007012CD"/>
    <w:rsid w:val="00711AA7"/>
    <w:rsid w:val="00714055"/>
    <w:rsid w:val="00716875"/>
    <w:rsid w:val="0073018B"/>
    <w:rsid w:val="0073060E"/>
    <w:rsid w:val="00734DB0"/>
    <w:rsid w:val="007457D8"/>
    <w:rsid w:val="0075118E"/>
    <w:rsid w:val="00764FBB"/>
    <w:rsid w:val="00776250"/>
    <w:rsid w:val="00781A09"/>
    <w:rsid w:val="00782652"/>
    <w:rsid w:val="0079166B"/>
    <w:rsid w:val="0079474B"/>
    <w:rsid w:val="007A4A4E"/>
    <w:rsid w:val="007A73DD"/>
    <w:rsid w:val="007B117D"/>
    <w:rsid w:val="007C4AF1"/>
    <w:rsid w:val="007C7E74"/>
    <w:rsid w:val="007D4FE1"/>
    <w:rsid w:val="007E3175"/>
    <w:rsid w:val="007F4CEE"/>
    <w:rsid w:val="008054AC"/>
    <w:rsid w:val="008123FB"/>
    <w:rsid w:val="00812A62"/>
    <w:rsid w:val="00814711"/>
    <w:rsid w:val="00816EED"/>
    <w:rsid w:val="0082172A"/>
    <w:rsid w:val="008309C8"/>
    <w:rsid w:val="00844C46"/>
    <w:rsid w:val="00850967"/>
    <w:rsid w:val="00856C2D"/>
    <w:rsid w:val="008627FD"/>
    <w:rsid w:val="00866A25"/>
    <w:rsid w:val="008721D5"/>
    <w:rsid w:val="0087527E"/>
    <w:rsid w:val="008752D2"/>
    <w:rsid w:val="00881F55"/>
    <w:rsid w:val="00882516"/>
    <w:rsid w:val="0089222D"/>
    <w:rsid w:val="008931BF"/>
    <w:rsid w:val="008A331A"/>
    <w:rsid w:val="008A6ED5"/>
    <w:rsid w:val="008B6BD3"/>
    <w:rsid w:val="008C38C6"/>
    <w:rsid w:val="008D49AA"/>
    <w:rsid w:val="008D5136"/>
    <w:rsid w:val="008D64DE"/>
    <w:rsid w:val="008D6DDC"/>
    <w:rsid w:val="008E6CCD"/>
    <w:rsid w:val="008F052D"/>
    <w:rsid w:val="008F250C"/>
    <w:rsid w:val="008F2AAE"/>
    <w:rsid w:val="00916190"/>
    <w:rsid w:val="00932B9F"/>
    <w:rsid w:val="00952A0F"/>
    <w:rsid w:val="00962566"/>
    <w:rsid w:val="00966083"/>
    <w:rsid w:val="00966581"/>
    <w:rsid w:val="009739FB"/>
    <w:rsid w:val="009866DF"/>
    <w:rsid w:val="00992060"/>
    <w:rsid w:val="0099624D"/>
    <w:rsid w:val="009A2ED8"/>
    <w:rsid w:val="009A3E47"/>
    <w:rsid w:val="009B17A6"/>
    <w:rsid w:val="009B2BCE"/>
    <w:rsid w:val="009B3504"/>
    <w:rsid w:val="009B3FDA"/>
    <w:rsid w:val="009C050F"/>
    <w:rsid w:val="009C09D3"/>
    <w:rsid w:val="009C5E1C"/>
    <w:rsid w:val="009D2838"/>
    <w:rsid w:val="009E1E4B"/>
    <w:rsid w:val="009E6D8A"/>
    <w:rsid w:val="009F2799"/>
    <w:rsid w:val="00A0018D"/>
    <w:rsid w:val="00A03808"/>
    <w:rsid w:val="00A129E2"/>
    <w:rsid w:val="00A145D7"/>
    <w:rsid w:val="00A157F8"/>
    <w:rsid w:val="00A222F4"/>
    <w:rsid w:val="00A261D9"/>
    <w:rsid w:val="00A4126A"/>
    <w:rsid w:val="00A43095"/>
    <w:rsid w:val="00A44139"/>
    <w:rsid w:val="00A50EE5"/>
    <w:rsid w:val="00A524FD"/>
    <w:rsid w:val="00A5447E"/>
    <w:rsid w:val="00A61B64"/>
    <w:rsid w:val="00A67D1E"/>
    <w:rsid w:val="00A77C79"/>
    <w:rsid w:val="00A82C54"/>
    <w:rsid w:val="00A85504"/>
    <w:rsid w:val="00A870CC"/>
    <w:rsid w:val="00A87502"/>
    <w:rsid w:val="00A91ED7"/>
    <w:rsid w:val="00AB2257"/>
    <w:rsid w:val="00AB2F4F"/>
    <w:rsid w:val="00AC25AE"/>
    <w:rsid w:val="00AD04FC"/>
    <w:rsid w:val="00AD286F"/>
    <w:rsid w:val="00AE057A"/>
    <w:rsid w:val="00AE6489"/>
    <w:rsid w:val="00AF02DC"/>
    <w:rsid w:val="00AF3CAF"/>
    <w:rsid w:val="00AF7281"/>
    <w:rsid w:val="00B00144"/>
    <w:rsid w:val="00B0057C"/>
    <w:rsid w:val="00B0091D"/>
    <w:rsid w:val="00B02B00"/>
    <w:rsid w:val="00B04FFF"/>
    <w:rsid w:val="00B06785"/>
    <w:rsid w:val="00B1615C"/>
    <w:rsid w:val="00B165FA"/>
    <w:rsid w:val="00B31CD6"/>
    <w:rsid w:val="00B33D98"/>
    <w:rsid w:val="00B40CA2"/>
    <w:rsid w:val="00B41F12"/>
    <w:rsid w:val="00B450EB"/>
    <w:rsid w:val="00B46D47"/>
    <w:rsid w:val="00B4771C"/>
    <w:rsid w:val="00B53DE7"/>
    <w:rsid w:val="00B5767D"/>
    <w:rsid w:val="00B57F32"/>
    <w:rsid w:val="00B6472D"/>
    <w:rsid w:val="00B65401"/>
    <w:rsid w:val="00B65A3E"/>
    <w:rsid w:val="00B67D38"/>
    <w:rsid w:val="00B73F3E"/>
    <w:rsid w:val="00B7664F"/>
    <w:rsid w:val="00B77205"/>
    <w:rsid w:val="00B92978"/>
    <w:rsid w:val="00B97914"/>
    <w:rsid w:val="00BA6F75"/>
    <w:rsid w:val="00BB15F5"/>
    <w:rsid w:val="00BC304A"/>
    <w:rsid w:val="00BD4996"/>
    <w:rsid w:val="00BD5C4C"/>
    <w:rsid w:val="00BD75EE"/>
    <w:rsid w:val="00BE0489"/>
    <w:rsid w:val="00BE7DAA"/>
    <w:rsid w:val="00BF09BC"/>
    <w:rsid w:val="00BF1F10"/>
    <w:rsid w:val="00C06F38"/>
    <w:rsid w:val="00C13DCD"/>
    <w:rsid w:val="00C2002A"/>
    <w:rsid w:val="00C2280C"/>
    <w:rsid w:val="00C24E6C"/>
    <w:rsid w:val="00C313A5"/>
    <w:rsid w:val="00C429AA"/>
    <w:rsid w:val="00C54E22"/>
    <w:rsid w:val="00C61FB4"/>
    <w:rsid w:val="00C71CCB"/>
    <w:rsid w:val="00C72D43"/>
    <w:rsid w:val="00C75927"/>
    <w:rsid w:val="00C8723D"/>
    <w:rsid w:val="00C87A84"/>
    <w:rsid w:val="00C91FA1"/>
    <w:rsid w:val="00C9463D"/>
    <w:rsid w:val="00C94919"/>
    <w:rsid w:val="00CA2A56"/>
    <w:rsid w:val="00CB1EBF"/>
    <w:rsid w:val="00CD3D6F"/>
    <w:rsid w:val="00CD55C6"/>
    <w:rsid w:val="00CE0D98"/>
    <w:rsid w:val="00CE24AE"/>
    <w:rsid w:val="00CE5E0B"/>
    <w:rsid w:val="00CE720A"/>
    <w:rsid w:val="00CF7C50"/>
    <w:rsid w:val="00D10B1C"/>
    <w:rsid w:val="00D10F95"/>
    <w:rsid w:val="00D16310"/>
    <w:rsid w:val="00D1770A"/>
    <w:rsid w:val="00D30C29"/>
    <w:rsid w:val="00D36CFA"/>
    <w:rsid w:val="00D401A2"/>
    <w:rsid w:val="00D441B7"/>
    <w:rsid w:val="00D57CFB"/>
    <w:rsid w:val="00D60750"/>
    <w:rsid w:val="00D62667"/>
    <w:rsid w:val="00D66172"/>
    <w:rsid w:val="00D72581"/>
    <w:rsid w:val="00D85C1E"/>
    <w:rsid w:val="00D90C54"/>
    <w:rsid w:val="00D922B0"/>
    <w:rsid w:val="00D927F0"/>
    <w:rsid w:val="00D946AD"/>
    <w:rsid w:val="00D96789"/>
    <w:rsid w:val="00D97D7B"/>
    <w:rsid w:val="00DA1F7A"/>
    <w:rsid w:val="00DA4BD3"/>
    <w:rsid w:val="00DA5761"/>
    <w:rsid w:val="00DB1462"/>
    <w:rsid w:val="00DB1C9D"/>
    <w:rsid w:val="00DB5B04"/>
    <w:rsid w:val="00DC32C8"/>
    <w:rsid w:val="00DD05E2"/>
    <w:rsid w:val="00DD3353"/>
    <w:rsid w:val="00DD43E3"/>
    <w:rsid w:val="00DD66DA"/>
    <w:rsid w:val="00DE6826"/>
    <w:rsid w:val="00DE6906"/>
    <w:rsid w:val="00DF19B3"/>
    <w:rsid w:val="00E02A02"/>
    <w:rsid w:val="00E070FC"/>
    <w:rsid w:val="00E100CE"/>
    <w:rsid w:val="00E12E23"/>
    <w:rsid w:val="00E318D0"/>
    <w:rsid w:val="00E3584B"/>
    <w:rsid w:val="00E37AF2"/>
    <w:rsid w:val="00E37FA3"/>
    <w:rsid w:val="00E41D47"/>
    <w:rsid w:val="00E42349"/>
    <w:rsid w:val="00E45AC1"/>
    <w:rsid w:val="00E5775E"/>
    <w:rsid w:val="00E60BD1"/>
    <w:rsid w:val="00E73210"/>
    <w:rsid w:val="00E77404"/>
    <w:rsid w:val="00E7779C"/>
    <w:rsid w:val="00E93BE1"/>
    <w:rsid w:val="00EA1B2F"/>
    <w:rsid w:val="00EA1DA5"/>
    <w:rsid w:val="00EA5832"/>
    <w:rsid w:val="00EA677E"/>
    <w:rsid w:val="00EB2A2E"/>
    <w:rsid w:val="00EB5AA1"/>
    <w:rsid w:val="00EB77A8"/>
    <w:rsid w:val="00EC078D"/>
    <w:rsid w:val="00EC649C"/>
    <w:rsid w:val="00EC7848"/>
    <w:rsid w:val="00EE0C21"/>
    <w:rsid w:val="00EE5E6D"/>
    <w:rsid w:val="00F02501"/>
    <w:rsid w:val="00F0267E"/>
    <w:rsid w:val="00F02695"/>
    <w:rsid w:val="00F0723A"/>
    <w:rsid w:val="00F12144"/>
    <w:rsid w:val="00F129AC"/>
    <w:rsid w:val="00F147AC"/>
    <w:rsid w:val="00F20244"/>
    <w:rsid w:val="00F21D4C"/>
    <w:rsid w:val="00F2571D"/>
    <w:rsid w:val="00F30451"/>
    <w:rsid w:val="00F320E2"/>
    <w:rsid w:val="00F37724"/>
    <w:rsid w:val="00F419CF"/>
    <w:rsid w:val="00F47495"/>
    <w:rsid w:val="00F51765"/>
    <w:rsid w:val="00F51FC6"/>
    <w:rsid w:val="00F52C1B"/>
    <w:rsid w:val="00F57B06"/>
    <w:rsid w:val="00F65DEF"/>
    <w:rsid w:val="00F66E66"/>
    <w:rsid w:val="00F719E1"/>
    <w:rsid w:val="00F7411B"/>
    <w:rsid w:val="00F80AE8"/>
    <w:rsid w:val="00F80D7D"/>
    <w:rsid w:val="00F80EFA"/>
    <w:rsid w:val="00F96E57"/>
    <w:rsid w:val="00FA7380"/>
    <w:rsid w:val="00FB50BB"/>
    <w:rsid w:val="00FB6A2E"/>
    <w:rsid w:val="00FC58AC"/>
    <w:rsid w:val="00FC781D"/>
    <w:rsid w:val="00FD27C9"/>
    <w:rsid w:val="00FD5295"/>
    <w:rsid w:val="00FD601C"/>
    <w:rsid w:val="00FD6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C30CB0"/>
  <w15:docId w15:val="{492F1C08-A443-4D77-83DD-9F525595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A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581"/>
    <w:pPr>
      <w:tabs>
        <w:tab w:val="center" w:pos="4153"/>
        <w:tab w:val="right" w:pos="8306"/>
      </w:tabs>
      <w:snapToGrid w:val="0"/>
    </w:pPr>
    <w:rPr>
      <w:sz w:val="20"/>
      <w:szCs w:val="20"/>
    </w:rPr>
  </w:style>
  <w:style w:type="character" w:customStyle="1" w:styleId="a4">
    <w:name w:val="頁首 字元"/>
    <w:basedOn w:val="a0"/>
    <w:link w:val="a3"/>
    <w:uiPriority w:val="99"/>
    <w:rsid w:val="00D72581"/>
    <w:rPr>
      <w:rFonts w:ascii="Calibri" w:eastAsia="新細明體" w:hAnsi="Calibri" w:cs="Calibri"/>
      <w:sz w:val="20"/>
      <w:szCs w:val="20"/>
    </w:rPr>
  </w:style>
  <w:style w:type="paragraph" w:styleId="a5">
    <w:name w:val="footer"/>
    <w:basedOn w:val="a"/>
    <w:link w:val="a6"/>
    <w:uiPriority w:val="99"/>
    <w:unhideWhenUsed/>
    <w:rsid w:val="00D72581"/>
    <w:pPr>
      <w:tabs>
        <w:tab w:val="center" w:pos="4153"/>
        <w:tab w:val="right" w:pos="8306"/>
      </w:tabs>
      <w:snapToGrid w:val="0"/>
    </w:pPr>
    <w:rPr>
      <w:sz w:val="20"/>
      <w:szCs w:val="20"/>
    </w:rPr>
  </w:style>
  <w:style w:type="character" w:customStyle="1" w:styleId="a6">
    <w:name w:val="頁尾 字元"/>
    <w:basedOn w:val="a0"/>
    <w:link w:val="a5"/>
    <w:uiPriority w:val="99"/>
    <w:rsid w:val="00D72581"/>
    <w:rPr>
      <w:rFonts w:ascii="Calibri" w:eastAsia="新細明體" w:hAnsi="Calibri" w:cs="Calibri"/>
      <w:sz w:val="20"/>
      <w:szCs w:val="20"/>
    </w:rPr>
  </w:style>
  <w:style w:type="paragraph" w:styleId="Web">
    <w:name w:val="Normal (Web)"/>
    <w:basedOn w:val="a"/>
    <w:uiPriority w:val="99"/>
    <w:semiHidden/>
    <w:unhideWhenUsed/>
    <w:rsid w:val="0012646E"/>
    <w:pPr>
      <w:widowControl/>
      <w:spacing w:before="100" w:beforeAutospacing="1" w:after="100" w:afterAutospacing="1"/>
    </w:pPr>
    <w:rPr>
      <w:rFonts w:ascii="新細明體" w:hAnsi="新細明體" w:cs="新細明體"/>
      <w:kern w:val="0"/>
    </w:rPr>
  </w:style>
  <w:style w:type="character" w:styleId="a7">
    <w:name w:val="Hyperlink"/>
    <w:basedOn w:val="a0"/>
    <w:uiPriority w:val="99"/>
    <w:unhideWhenUsed/>
    <w:rsid w:val="0012646E"/>
    <w:rPr>
      <w:color w:val="0000FF"/>
      <w:u w:val="single"/>
    </w:rPr>
  </w:style>
  <w:style w:type="paragraph" w:styleId="a8">
    <w:name w:val="List Paragraph"/>
    <w:basedOn w:val="a"/>
    <w:uiPriority w:val="34"/>
    <w:qFormat/>
    <w:rsid w:val="009866DF"/>
    <w:pPr>
      <w:spacing w:line="360" w:lineRule="atLeast"/>
      <w:ind w:leftChars="200" w:left="480" w:hanging="357"/>
    </w:pPr>
    <w:rPr>
      <w:rFonts w:asciiTheme="minorHAnsi" w:eastAsiaTheme="minorEastAsia" w:hAnsiTheme="minorHAnsi" w:cstheme="minorBidi"/>
      <w:szCs w:val="22"/>
    </w:rPr>
  </w:style>
  <w:style w:type="paragraph" w:styleId="a9">
    <w:name w:val="Balloon Text"/>
    <w:basedOn w:val="a"/>
    <w:link w:val="aa"/>
    <w:uiPriority w:val="99"/>
    <w:semiHidden/>
    <w:unhideWhenUsed/>
    <w:rsid w:val="008D51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D5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6196">
      <w:bodyDiv w:val="1"/>
      <w:marLeft w:val="0"/>
      <w:marRight w:val="0"/>
      <w:marTop w:val="0"/>
      <w:marBottom w:val="0"/>
      <w:divBdr>
        <w:top w:val="none" w:sz="0" w:space="0" w:color="auto"/>
        <w:left w:val="none" w:sz="0" w:space="0" w:color="auto"/>
        <w:bottom w:val="none" w:sz="0" w:space="0" w:color="auto"/>
        <w:right w:val="none" w:sz="0" w:space="0" w:color="auto"/>
      </w:divBdr>
    </w:div>
    <w:div w:id="2083524364">
      <w:bodyDiv w:val="1"/>
      <w:marLeft w:val="0"/>
      <w:marRight w:val="0"/>
      <w:marTop w:val="0"/>
      <w:marBottom w:val="0"/>
      <w:divBdr>
        <w:top w:val="none" w:sz="0" w:space="0" w:color="auto"/>
        <w:left w:val="none" w:sz="0" w:space="0" w:color="auto"/>
        <w:bottom w:val="none" w:sz="0" w:space="0" w:color="auto"/>
        <w:right w:val="none" w:sz="0" w:space="0" w:color="auto"/>
      </w:divBdr>
    </w:div>
    <w:div w:id="21320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Company>SYNNEX</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文化發展科李聿昕10014429</cp:lastModifiedBy>
  <cp:revision>5</cp:revision>
  <cp:lastPrinted>2018-05-09T08:13:00Z</cp:lastPrinted>
  <dcterms:created xsi:type="dcterms:W3CDTF">2018-05-15T00:47:00Z</dcterms:created>
  <dcterms:modified xsi:type="dcterms:W3CDTF">2018-05-15T00:49:00Z</dcterms:modified>
</cp:coreProperties>
</file>