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1B" w:rsidRDefault="00841469">
      <w:r>
        <w:rPr>
          <w:rFonts w:hint="eastAsia"/>
        </w:rPr>
        <w:t>2015</w:t>
      </w:r>
      <w:r>
        <w:rPr>
          <w:rFonts w:hint="eastAsia"/>
        </w:rPr>
        <w:t>桃園陂塘國際工作營</w:t>
      </w:r>
      <w:bookmarkStart w:id="0" w:name="_GoBack"/>
      <w:bookmarkEnd w:id="0"/>
    </w:p>
    <w:p w:rsidR="00841469" w:rsidRDefault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源起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年，隨著桃園升格直轄市、並主導</w:t>
      </w:r>
      <w:r>
        <w:rPr>
          <w:rFonts w:hint="eastAsia"/>
        </w:rPr>
        <w:t xml:space="preserve"> </w:t>
      </w:r>
      <w:r>
        <w:rPr>
          <w:rFonts w:hint="eastAsia"/>
        </w:rPr>
        <w:t>「十大建設」之後最龐大的國家公共工程「桃園航空城」，正是討論城市未來願景的最佳時機。而桃園令人驕傲的</w:t>
      </w:r>
      <w:proofErr w:type="gramStart"/>
      <w:r>
        <w:rPr>
          <w:rFonts w:hint="eastAsia"/>
        </w:rPr>
        <w:t>陂塘地</w:t>
      </w:r>
      <w:proofErr w:type="gramEnd"/>
      <w:r>
        <w:rPr>
          <w:rFonts w:hint="eastAsia"/>
        </w:rPr>
        <w:t>景，更給予桃園在城市空間建設上勇敢創新的條件。「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塘活化再生」的實踐，與航空城建設計畫，將有機會打破看似對立的發展與保存二元想像，攜手將桃園塑造成一個適合工作也適合生活的「</w:t>
      </w:r>
      <w:proofErr w:type="gramStart"/>
      <w:r>
        <w:rPr>
          <w:rFonts w:hint="eastAsia"/>
        </w:rPr>
        <w:t>千塘之</w:t>
      </w:r>
      <w:proofErr w:type="gramEnd"/>
      <w:r>
        <w:rPr>
          <w:rFonts w:hint="eastAsia"/>
        </w:rPr>
        <w:t>都」。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2015</w:t>
      </w:r>
      <w:r>
        <w:rPr>
          <w:rFonts w:hint="eastAsia"/>
        </w:rPr>
        <w:t>年的桃園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塘國際工作營，我們將帶領學員一同探究：長久以來「傍水而居」的景觀為何在桃園消失了？我們選定十座分布在桃園各地的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塘，分別代表十種地方發展背景下，</w:t>
      </w:r>
      <w:proofErr w:type="gramStart"/>
      <w:r>
        <w:rPr>
          <w:rFonts w:hint="eastAsia"/>
        </w:rPr>
        <w:t>陂塘被形</w:t>
      </w:r>
      <w:proofErr w:type="gramEnd"/>
      <w:r>
        <w:rPr>
          <w:rFonts w:hint="eastAsia"/>
        </w:rPr>
        <w:t>塑的樣態，詳細觀察記錄十座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塘的消長歷史、使用情形、持分組成、邊界環境利用方式等等，透過追尋答案的過程，喚起學員對地域資源變遷的關注意識，使學員對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塘建立具體認知，並累積足夠的專業語彙，醞釀新世代加入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塘活化利用課題討論的能量。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貫串本案之核心目標，是提出土地使用強度的「第三種想像」：在「開發飽和」的都市土地與「低度使用以待開發」的非都市土地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創造一種開發強度適中、傍水而居的都市想像與市場需求</w:t>
      </w:r>
      <w:proofErr w:type="gramStart"/>
      <w:r>
        <w:rPr>
          <w:rFonts w:hint="eastAsia"/>
        </w:rPr>
        <w:t>─陂</w:t>
      </w:r>
      <w:proofErr w:type="gramEnd"/>
      <w:r>
        <w:rPr>
          <w:rFonts w:hint="eastAsia"/>
        </w:rPr>
        <w:t>塘應當恢復灌溉，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塘之間的道路運輸系統應當重新規劃，全面檢討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塘周圍空間的使用。土地使用強度的「第三種想像」欲翻轉以往非都市土地之於都市土地的附庸性；各種強度的開發，都應有著明確的目的性以及獨立的主體性。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背景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現行的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塘活化保存案例多侷限於小尺度的社區美化運動：近年許多地方工作者自發性投入桃園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塘文史保存及活化行動，目的大多有二：第一、試圖利用有形資產保存，在產業環境變化快速的時代維持社區認同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proofErr w:type="gramStart"/>
      <w:r>
        <w:rPr>
          <w:rFonts w:hint="eastAsia"/>
        </w:rPr>
        <w:t>其二、</w:t>
      </w:r>
      <w:proofErr w:type="gramEnd"/>
      <w:r>
        <w:rPr>
          <w:rFonts w:hint="eastAsia"/>
        </w:rPr>
        <w:t>期望在美化景觀的同時發展地方遊憩產業。兩種目的皆意圖良善，然而落於地方本位，缺乏宏觀思考。相較於地方性活化再生的蓬勃，如何整合桃園整體發展規劃與在地觀點，是當下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關鍵的挑戰。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土地使用的「第三種想像」</w:t>
      </w:r>
      <w:r>
        <w:rPr>
          <w:rFonts w:hint="eastAsia"/>
        </w:rPr>
        <w:t xml:space="preserve"> - </w:t>
      </w:r>
      <w:r>
        <w:rPr>
          <w:rFonts w:hint="eastAsia"/>
        </w:rPr>
        <w:t>以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塘的普遍與密集性為基礎，重塑</w:t>
      </w:r>
      <w:proofErr w:type="gramStart"/>
      <w:r>
        <w:rPr>
          <w:rFonts w:hint="eastAsia"/>
        </w:rPr>
        <w:t>陂塘與</w:t>
      </w:r>
      <w:proofErr w:type="gramEnd"/>
      <w:r>
        <w:rPr>
          <w:rFonts w:hint="eastAsia"/>
        </w:rPr>
        <w:t>周邊市民生活、城市生產機能的連結：在思考桃園市土地資產保存課題之前，我們要了解：桃園的土地向來是提供勞力密集產業得以發展的一種空間資本。</w:t>
      </w:r>
      <w:proofErr w:type="gramStart"/>
      <w:r>
        <w:rPr>
          <w:rFonts w:hint="eastAsia"/>
        </w:rPr>
        <w:t>陂塘地</w:t>
      </w:r>
      <w:proofErr w:type="gramEnd"/>
      <w:r>
        <w:rPr>
          <w:rFonts w:hint="eastAsia"/>
        </w:rPr>
        <w:t>景，實為日本殖民統治下，為改良生產效率而建的農業基礎建設，其建設目的是為了在有限的土地上追求水稻產量的最大化。彼時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塘的建設，與今日在</w:t>
      </w:r>
      <w:r>
        <w:rPr>
          <w:rFonts w:hint="eastAsia"/>
        </w:rPr>
        <w:lastRenderedPageBreak/>
        <w:t>有限土地上追求最大工業產量的邏輯本質相同。二十世紀後半葉以降，桃園地區以農業為主導的地景，快速被工業地景取代，主要原因其實並非發展哲學改變，而是生產效率的革命。</w:t>
      </w:r>
      <w:r>
        <w:rPr>
          <w:rFonts w:hint="eastAsia"/>
        </w:rPr>
        <w:t xml:space="preserve"> </w:t>
      </w:r>
      <w:r>
        <w:rPr>
          <w:rFonts w:hint="eastAsia"/>
        </w:rPr>
        <w:t>在這場持續進行的生產效率革命中，傳統的農業生產</w:t>
      </w:r>
      <w:proofErr w:type="gramStart"/>
      <w:r>
        <w:rPr>
          <w:rFonts w:hint="eastAsia"/>
        </w:rPr>
        <w:t>地景被歸類</w:t>
      </w:r>
      <w:proofErr w:type="gramEnd"/>
      <w:r>
        <w:rPr>
          <w:rFonts w:hint="eastAsia"/>
        </w:rPr>
        <w:t>為非都市土地；新生的工業與都會環境則稱做工業區與都市土地。產業結構改變後的勞工組成帶動人口流動，</w:t>
      </w:r>
      <w:proofErr w:type="gramStart"/>
      <w:r>
        <w:rPr>
          <w:rFonts w:hint="eastAsia"/>
        </w:rPr>
        <w:t>陂塘與</w:t>
      </w:r>
      <w:proofErr w:type="gramEnd"/>
      <w:r>
        <w:rPr>
          <w:rFonts w:hint="eastAsia"/>
        </w:rPr>
        <w:t>周邊社區的生活、生產網絡連結快速瓦解。過去人們視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塘為生產力的象徵，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塘為日常生活以及空間組成的中心，如今人們視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塘為農業遺跡而將其排除於規劃範圍之外。非都市土地主體性的弱化，使其幅員在市場需求現實下被都市土地不規則地侵蝕。</w:t>
      </w:r>
      <w:r>
        <w:rPr>
          <w:rFonts w:hint="eastAsia"/>
        </w:rPr>
        <w:t xml:space="preserve"> </w:t>
      </w:r>
      <w:r>
        <w:rPr>
          <w:rFonts w:hint="eastAsia"/>
        </w:rPr>
        <w:t>為塑造一個適合工作也適合生活的「</w:t>
      </w:r>
      <w:proofErr w:type="gramStart"/>
      <w:r>
        <w:rPr>
          <w:rFonts w:hint="eastAsia"/>
        </w:rPr>
        <w:t>千塘之</w:t>
      </w:r>
      <w:proofErr w:type="gramEnd"/>
      <w:r>
        <w:rPr>
          <w:rFonts w:hint="eastAsia"/>
        </w:rPr>
        <w:t>都」，尚未消逝的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塘空間環境架構，是桃園應妥善運用的籌碼：</w:t>
      </w:r>
      <w:proofErr w:type="gramStart"/>
      <w:r>
        <w:rPr>
          <w:rFonts w:hint="eastAsia"/>
        </w:rPr>
        <w:t>陂塘應</w:t>
      </w:r>
      <w:proofErr w:type="gramEnd"/>
      <w:r>
        <w:rPr>
          <w:rFonts w:hint="eastAsia"/>
        </w:rPr>
        <w:t>恢復灌溉，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塘之間的道路運輸系統應重新規劃，並重新檢討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塘周圍兩百公尺的環狀空間使用規範。利用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塘現存空間結構，重建如往日一般、富有內</w:t>
      </w:r>
      <w:proofErr w:type="gramStart"/>
      <w:r>
        <w:rPr>
          <w:rFonts w:hint="eastAsia"/>
        </w:rPr>
        <w:t>聚性的陂</w:t>
      </w:r>
      <w:proofErr w:type="gramEnd"/>
      <w:r>
        <w:rPr>
          <w:rFonts w:hint="eastAsia"/>
        </w:rPr>
        <w:t>塘社區網絡，桃園仍有契機創造一種開發強度適中、親水的生活形態與市場需求。這種土地使用強度的「第三種想像」，是台灣其他縣市無法複製，桃園獨有的機會。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塘守護者與土地開發利益團體的專業語言沒有交集，不利於</w:t>
      </w:r>
      <w:proofErr w:type="gramStart"/>
      <w:r>
        <w:rPr>
          <w:rFonts w:hint="eastAsia"/>
        </w:rPr>
        <w:t>陂塘地</w:t>
      </w:r>
      <w:proofErr w:type="gramEnd"/>
      <w:r>
        <w:rPr>
          <w:rFonts w:hint="eastAsia"/>
        </w:rPr>
        <w:t>景活化論述的形成：台灣戰後經濟建設迅速，許多都市規劃行動忽略了地方文化特色，倉促完工而犧牲了地域與歷史的脈絡。過去數十年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塘景觀的優先順序總是落在交通建設與產業建設之後。但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塘守護一派人士，卻容易</w:t>
      </w:r>
      <w:proofErr w:type="gramStart"/>
      <w:r>
        <w:rPr>
          <w:rFonts w:hint="eastAsia"/>
        </w:rPr>
        <w:t>囿</w:t>
      </w:r>
      <w:proofErr w:type="gramEnd"/>
      <w:r>
        <w:rPr>
          <w:rFonts w:hint="eastAsia"/>
        </w:rPr>
        <w:t>於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塘保存的既成劣勢，而落入「保存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開發」二元對立思維的極端，「獵女巫」</w:t>
      </w:r>
      <w:proofErr w:type="gramStart"/>
      <w:r>
        <w:rPr>
          <w:rFonts w:hint="eastAsia"/>
        </w:rPr>
        <w:t>式地杯葛</w:t>
      </w:r>
      <w:proofErr w:type="gramEnd"/>
      <w:r>
        <w:rPr>
          <w:rFonts w:hint="eastAsia"/>
        </w:rPr>
        <w:t>要求「零開發」，然而事實上，在高度開發的桃園台地上，其所有自然景觀都含有人為因子，反之亦然。</w:t>
      </w:r>
      <w:r>
        <w:rPr>
          <w:rFonts w:hint="eastAsia"/>
        </w:rPr>
        <w:t xml:space="preserve"> </w:t>
      </w:r>
      <w:r>
        <w:rPr>
          <w:rFonts w:hint="eastAsia"/>
        </w:rPr>
        <w:t>目前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塘保存活化與開發兩造所使用的論述語言及邏輯差距甚大，在涉及公共利益的重大開發案中，屢見</w:t>
      </w:r>
      <w:proofErr w:type="gramStart"/>
      <w:r>
        <w:rPr>
          <w:rFonts w:hint="eastAsia"/>
        </w:rPr>
        <w:t>鄉愁式的保存</w:t>
      </w:r>
      <w:proofErr w:type="gramEnd"/>
      <w:r>
        <w:rPr>
          <w:rFonts w:hint="eastAsia"/>
        </w:rPr>
        <w:t>論述，與開發方實務語言交相質疑的空轉，無法理性對話，遑論落實真正的民主開發程序。。雙方若不能在專業語言的使用上充分磨合理解，則討論有如雞同鴨講，實無助於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文化及景觀再生活化議題的深入思辨。專業語言的隔閡，反映雙方對於空間利用的認知差距，因此，環境與開發若要能並存，應回歸空間利用本質的公共辯論：市民朋友能否跳脫空間利用「非保存即開發」的二元框架，反思自身對於空間更細緻多元的想像？該想像是否能轉化成具體的「消費需求」來制衡開發方對空間專斷的規劃權力？唯有如此，才能找到環境與開發的共同視角，拉近地方環境主義與開發</w:t>
      </w:r>
      <w:proofErr w:type="gramStart"/>
      <w:r>
        <w:rPr>
          <w:rFonts w:hint="eastAsia"/>
        </w:rPr>
        <w:t>主義間的鴻溝</w:t>
      </w:r>
      <w:proofErr w:type="gramEnd"/>
      <w:r>
        <w:rPr>
          <w:rFonts w:hint="eastAsia"/>
        </w:rPr>
        <w:t>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這是桃園全面城市化前的最後機會，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的論述要能切合當代桃園市民的生活：比起台北盆地，桃園台地的發展尚未飽和，正適合實踐土地使用強度的第三種想像，都市化的過程不該等同於土地開發事業版圖的擴展，而應系統性地積極改善規劃政策，正視既存環境紋理與社會生活之間的關係，如此</w:t>
      </w:r>
      <w:proofErr w:type="gramStart"/>
      <w:r>
        <w:rPr>
          <w:rFonts w:hint="eastAsia"/>
        </w:rPr>
        <w:t>一來，</w:t>
      </w:r>
      <w:proofErr w:type="gramEnd"/>
      <w:r>
        <w:rPr>
          <w:rFonts w:hint="eastAsia"/>
        </w:rPr>
        <w:t>在這個世代，桃園市民就能享受到空間環境的改善，桃園市也能成為適合工作也適合生活的「</w:t>
      </w:r>
      <w:proofErr w:type="gramStart"/>
      <w:r>
        <w:rPr>
          <w:rFonts w:hint="eastAsia"/>
        </w:rPr>
        <w:t>千塘之</w:t>
      </w:r>
      <w:proofErr w:type="gramEnd"/>
      <w:r>
        <w:rPr>
          <w:rFonts w:hint="eastAsia"/>
        </w:rPr>
        <w:t>都」。</w:t>
      </w:r>
    </w:p>
    <w:p w:rsidR="00841469" w:rsidRDefault="00841469" w:rsidP="00841469"/>
    <w:p w:rsidR="00841469" w:rsidRDefault="00841469" w:rsidP="00841469">
      <w:r>
        <w:t xml:space="preserve"> </w:t>
      </w:r>
      <w:r>
        <w:tab/>
      </w:r>
    </w:p>
    <w:p w:rsidR="00841469" w:rsidRDefault="00841469" w:rsidP="00841469">
      <w:pPr>
        <w:rPr>
          <w:rFonts w:hint="eastAsia"/>
        </w:rPr>
      </w:pPr>
      <w:r>
        <w:rPr>
          <w:rFonts w:hint="eastAsia"/>
        </w:rPr>
        <w:t>專案目標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〈一〉重新反思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塘的功能性：石門水庫興建後，桃園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塘之蓄水不再用於灌溉。這項事實對應到</w:t>
      </w:r>
      <w:r>
        <w:rPr>
          <w:rFonts w:hint="eastAsia"/>
        </w:rPr>
        <w:t>2015</w:t>
      </w:r>
      <w:r>
        <w:rPr>
          <w:rFonts w:hint="eastAsia"/>
        </w:rPr>
        <w:t>年桃園春季大旱的休耕政策，看來格外諷刺。也讓人思考桃園在非都市土地使用規劃上的投入是否足夠。</w:t>
      </w:r>
      <w:r>
        <w:rPr>
          <w:rFonts w:hint="eastAsia"/>
        </w:rPr>
        <w:t xml:space="preserve"> 2015</w:t>
      </w:r>
      <w:r>
        <w:rPr>
          <w:rFonts w:hint="eastAsia"/>
        </w:rPr>
        <w:t>年春季大旱石門水庫水量僅剩</w:t>
      </w:r>
      <w:r>
        <w:rPr>
          <w:rFonts w:hint="eastAsia"/>
        </w:rPr>
        <w:t>24%</w:t>
      </w:r>
      <w:r>
        <w:rPr>
          <w:rFonts w:hint="eastAsia"/>
        </w:rPr>
        <w:t>，桃園響起水資源警報。因應這波水荒政府</w:t>
      </w:r>
      <w:proofErr w:type="gramStart"/>
      <w:r>
        <w:rPr>
          <w:rFonts w:hint="eastAsia"/>
        </w:rPr>
        <w:t>祭出限水</w:t>
      </w:r>
      <w:proofErr w:type="gramEnd"/>
      <w:r>
        <w:rPr>
          <w:rFonts w:hint="eastAsia"/>
        </w:rPr>
        <w:t>政策，其中包括階段性休耕以便平均民生工業用水配給。據統計桃園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塘的總蓄水量是石門水庫蓄水量的</w:t>
      </w:r>
      <w:r>
        <w:rPr>
          <w:rFonts w:hint="eastAsia"/>
        </w:rPr>
        <w:t>20%</w:t>
      </w:r>
      <w:r>
        <w:rPr>
          <w:rFonts w:hint="eastAsia"/>
        </w:rPr>
        <w:t>，而且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塘蓄水並未在這波旱象中枯竭，若能重啟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塘的灌溉功能，將可省去額外增建水利設施的經費，節省石門水庫之農業用水，舒緩工業及民生用水的需求壓力，同時水資源的增加也將累積桃園市的經濟潛能。</w:t>
      </w:r>
      <w:r>
        <w:rPr>
          <w:rFonts w:hint="eastAsia"/>
        </w:rPr>
        <w:t xml:space="preserve"> </w:t>
      </w:r>
      <w:r>
        <w:rPr>
          <w:rFonts w:hint="eastAsia"/>
        </w:rPr>
        <w:t>政府在旱象中紛紛開發水井，甚至出現調度翡翠水庫水源救援石門水庫乾涸的聲音，然而卻未曾思考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塘蓄水重新規劃利用的可能。為什麼呢？因為近年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塘所有權人的極度複雜化：無論是私人持有、或者農田水利會所有的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塘，使之恢復灌溉功能，對於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塘所有權人來說，並非是最有利可圖的作法；等待開發、或是開挖並出售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塘底土等，都是更有吸引力的選項。因此統一管理利用</w:t>
      </w:r>
      <w:proofErr w:type="gramStart"/>
      <w:r>
        <w:rPr>
          <w:rFonts w:hint="eastAsia"/>
        </w:rPr>
        <w:t>陂塘水</w:t>
      </w:r>
      <w:proofErr w:type="gramEnd"/>
      <w:r>
        <w:rPr>
          <w:rFonts w:hint="eastAsia"/>
        </w:rPr>
        <w:t>資源變成幾乎不可能的任務。</w:t>
      </w:r>
      <w:r>
        <w:rPr>
          <w:rFonts w:hint="eastAsia"/>
        </w:rPr>
        <w:t xml:space="preserve"> </w:t>
      </w:r>
      <w:r>
        <w:rPr>
          <w:rFonts w:hint="eastAsia"/>
        </w:rPr>
        <w:t>有關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塘的再生規劃，目前以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塘美化改造為</w:t>
      </w:r>
      <w:proofErr w:type="gramStart"/>
      <w:r>
        <w:rPr>
          <w:rFonts w:hint="eastAsia"/>
        </w:rPr>
        <w:t>大宗，</w:t>
      </w:r>
      <w:proofErr w:type="gramEnd"/>
      <w:r>
        <w:rPr>
          <w:rFonts w:hint="eastAsia"/>
        </w:rPr>
        <w:t>然其成效除了少數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塘公園化，對大尺度城鄉景觀的改善並無顯著影響，若排除複雜的政治問題，其實恢復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塘的灌溉功能，應是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塘活化再生的最佳途徑，灌溉功能定義了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塘存在的目的性，與桃園市民的生活再度產生連結，將強化維護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塘的公民意識；另一方面，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塘擁有相當於石門水庫五分之一蓄水量，</w:t>
      </w:r>
      <w:proofErr w:type="gramStart"/>
      <w:r>
        <w:rPr>
          <w:rFonts w:hint="eastAsia"/>
        </w:rPr>
        <w:t>陂塘水</w:t>
      </w:r>
      <w:proofErr w:type="gramEnd"/>
      <w:r>
        <w:rPr>
          <w:rFonts w:hint="eastAsia"/>
        </w:rPr>
        <w:t>資源若能重新用於農耕，將使桃園成為一個蓄水量</w:t>
      </w:r>
      <w:r>
        <w:rPr>
          <w:rFonts w:hint="eastAsia"/>
        </w:rPr>
        <w:t>120%</w:t>
      </w:r>
      <w:r>
        <w:rPr>
          <w:rFonts w:hint="eastAsia"/>
        </w:rPr>
        <w:t>的城市，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塘不再只是與城市發展疏離的閒置文化遺產，而是帶動農業生產的引擎，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塘於是得以擺脫開發填平、保存觀光化的二元宿命，實踐土地利用型態的第三種想像。</w:t>
      </w:r>
    </w:p>
    <w:p w:rsidR="00841469" w:rsidRDefault="00841469" w:rsidP="00841469"/>
    <w:p w:rsidR="00841469" w:rsidRDefault="00841469" w:rsidP="00841469">
      <w:pPr>
        <w:rPr>
          <w:rFonts w:hint="eastAsia"/>
        </w:rPr>
      </w:pPr>
      <w:r>
        <w:rPr>
          <w:rFonts w:hint="eastAsia"/>
        </w:rPr>
        <w:t>〈二〉重新發現被道路規劃遺忘的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塘：重新思考道路系統規劃對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塘活化再生及第三種想像非常重要，因為現行的道路規劃，無法在景觀視覺上連結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塘，也無意揭露及引導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塘的地理位置。而非都市土地的道路規劃更有助長都市化的傾向，漠視非都市土地本身主體性的建立。</w:t>
      </w:r>
      <w:r>
        <w:rPr>
          <w:rFonts w:hint="eastAsia"/>
        </w:rPr>
        <w:t xml:space="preserve"> </w:t>
      </w:r>
      <w:r>
        <w:rPr>
          <w:rFonts w:hint="eastAsia"/>
        </w:rPr>
        <w:t>換句話說，不論在都市計畫區或非都市計畫區，</w:t>
      </w:r>
      <w:proofErr w:type="gramStart"/>
      <w:r>
        <w:rPr>
          <w:rFonts w:hint="eastAsia"/>
        </w:rPr>
        <w:t>陂塘皆</w:t>
      </w:r>
      <w:proofErr w:type="gramEnd"/>
      <w:r>
        <w:rPr>
          <w:rFonts w:hint="eastAsia"/>
        </w:rPr>
        <w:t>不存在於桃園市的道路規劃思維。為了交通運輸的效率，桃園地區道路的規劃特徵</w:t>
      </w:r>
      <w:proofErr w:type="gramStart"/>
      <w:r>
        <w:rPr>
          <w:rFonts w:hint="eastAsia"/>
        </w:rPr>
        <w:t>是通直</w:t>
      </w:r>
      <w:proofErr w:type="gramEnd"/>
      <w:r>
        <w:rPr>
          <w:rFonts w:hint="eastAsia"/>
        </w:rPr>
        <w:t>、且盡可能排除前方障礙物：對道路系統的規劃者來說，</w:t>
      </w:r>
      <w:proofErr w:type="gramStart"/>
      <w:r>
        <w:rPr>
          <w:rFonts w:hint="eastAsia"/>
        </w:rPr>
        <w:t>陂塘也</w:t>
      </w:r>
      <w:proofErr w:type="gramEnd"/>
      <w:r>
        <w:rPr>
          <w:rFonts w:hint="eastAsia"/>
        </w:rPr>
        <w:t>屬於障礙物的一員。因此大多道路刻意避開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塘以及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塘周圍的社區，不得</w:t>
      </w:r>
      <w:proofErr w:type="gramStart"/>
      <w:r>
        <w:rPr>
          <w:rFonts w:hint="eastAsia"/>
        </w:rPr>
        <w:t>已時</w:t>
      </w:r>
      <w:proofErr w:type="gramEnd"/>
      <w:r>
        <w:rPr>
          <w:rFonts w:hint="eastAsia"/>
        </w:rPr>
        <w:t>則是從中間直接切過，將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塘一分為二。簡而言之，現代的道路系統創造了一套與從前</w:t>
      </w:r>
      <w:proofErr w:type="gramStart"/>
      <w:r>
        <w:rPr>
          <w:rFonts w:hint="eastAsia"/>
        </w:rPr>
        <w:t>陂塘地</w:t>
      </w:r>
      <w:proofErr w:type="gramEnd"/>
      <w:r>
        <w:rPr>
          <w:rFonts w:hint="eastAsia"/>
        </w:rPr>
        <w:t>景完全無關的基礎建設網絡。</w:t>
      </w:r>
      <w:r>
        <w:rPr>
          <w:rFonts w:hint="eastAsia"/>
        </w:rPr>
        <w:t xml:space="preserve"> </w:t>
      </w:r>
      <w:r>
        <w:rPr>
          <w:rFonts w:hint="eastAsia"/>
        </w:rPr>
        <w:t>親身踏查過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塘的人一定有這樣的體會：桃園的</w:t>
      </w:r>
      <w:proofErr w:type="gramStart"/>
      <w:r>
        <w:rPr>
          <w:rFonts w:hint="eastAsia"/>
        </w:rPr>
        <w:t>陂塘雖</w:t>
      </w:r>
      <w:proofErr w:type="gramEnd"/>
      <w:r>
        <w:rPr>
          <w:rFonts w:hint="eastAsia"/>
        </w:rPr>
        <w:t>多，但並不好找，因為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塘的位置常偏離道路，藏在房屋群的後方，只要路不熟，便很容易錯過。加上</w:t>
      </w:r>
      <w:r>
        <w:rPr>
          <w:rFonts w:hint="eastAsia"/>
        </w:rPr>
        <w:lastRenderedPageBreak/>
        <w:t>住商混合的</w:t>
      </w:r>
      <w:proofErr w:type="gramStart"/>
      <w:r>
        <w:rPr>
          <w:rFonts w:hint="eastAsia"/>
        </w:rPr>
        <w:t>透天街屋</w:t>
      </w:r>
      <w:proofErr w:type="gramEnd"/>
      <w:r>
        <w:rPr>
          <w:rFonts w:hint="eastAsia"/>
        </w:rPr>
        <w:t>在台灣非常普遍，就連在最偏遠的非都市土地，房屋都面對主要道路興建。被道路系統遺忘的</w:t>
      </w:r>
      <w:proofErr w:type="gramStart"/>
      <w:r>
        <w:rPr>
          <w:rFonts w:hint="eastAsia"/>
        </w:rPr>
        <w:t>陂塘雖</w:t>
      </w:r>
      <w:proofErr w:type="gramEnd"/>
      <w:r>
        <w:rPr>
          <w:rFonts w:hint="eastAsia"/>
        </w:rPr>
        <w:t>未曾移動，卻逐漸被翻轉到街道立面背後的「城市房間」。</w:t>
      </w:r>
    </w:p>
    <w:p w:rsidR="00841469" w:rsidRDefault="00841469" w:rsidP="00841469"/>
    <w:p w:rsidR="00841469" w:rsidRPr="00841469" w:rsidRDefault="00841469" w:rsidP="00841469">
      <w:pPr>
        <w:rPr>
          <w:rFonts w:hint="eastAsia"/>
        </w:rPr>
      </w:pPr>
      <w:r>
        <w:rPr>
          <w:rFonts w:hint="eastAsia"/>
        </w:rPr>
        <w:t>〈三〉安靜區</w:t>
      </w:r>
      <w:r>
        <w:rPr>
          <w:rFonts w:hint="eastAsia"/>
        </w:rPr>
        <w:t>(Quiet Zones)</w:t>
      </w:r>
      <w:r>
        <w:rPr>
          <w:rFonts w:hint="eastAsia"/>
        </w:rPr>
        <w:t>主體性建立與土地使用「第三種想像」：桃園市和許多高速開發的台灣城市相同，患有城市空間擴張邏輯不明確的通病，欲在此脈絡下發展中開發強度、傍水而居的空間概念，其最能發揮的地點是非都市土地、以及非都市土地和都市土地的交界地帶</w:t>
      </w:r>
      <w:proofErr w:type="gramStart"/>
      <w:r>
        <w:rPr>
          <w:rFonts w:hint="eastAsia"/>
        </w:rPr>
        <w:t>–</w:t>
      </w:r>
      <w:proofErr w:type="gramEnd"/>
      <w:r>
        <w:rPr>
          <w:rFonts w:hint="eastAsia"/>
        </w:rPr>
        <w:t>「安靜區」。我們提倡土地使用強度的第三種想像，其最終目的就是要賦予「安靜區」與都會區相同的主體性，確保桃園的非都會區在面對都會區的擴張時，有充分的話語權與同等的決定權。。傳統上桃園人習慣將地理空間南北劃分，這種劃分方式著重於都會區的描述，並不利於了解桃園台地的土地使用分佈。我們建議將台地上的空間視為三個空間層次，從西</w:t>
      </w:r>
      <w:proofErr w:type="gramStart"/>
      <w:r>
        <w:rPr>
          <w:rFonts w:hint="eastAsia"/>
        </w:rPr>
        <w:t>至東分別是</w:t>
      </w:r>
      <w:proofErr w:type="gramEnd"/>
      <w:r>
        <w:rPr>
          <w:rFonts w:hint="eastAsia"/>
        </w:rPr>
        <w:t>：大園、觀音與新屋構成的「西側安靜區」；一號高速公路串連的「縱貫都會軸線」以及由中壢、八德、大溪與龍潭構成邊界的「東側安靜區」。</w:t>
      </w:r>
      <w:r>
        <w:rPr>
          <w:rFonts w:hint="eastAsia"/>
        </w:rPr>
        <w:t xml:space="preserve"> </w:t>
      </w:r>
      <w:r>
        <w:rPr>
          <w:rFonts w:hint="eastAsia"/>
        </w:rPr>
        <w:t>台灣都市計畫發展至今，都市土地上投注的規劃資源</w:t>
      </w:r>
      <w:proofErr w:type="gramStart"/>
      <w:r>
        <w:rPr>
          <w:rFonts w:hint="eastAsia"/>
        </w:rPr>
        <w:t>總是較非都市</w:t>
      </w:r>
      <w:proofErr w:type="gramEnd"/>
      <w:r>
        <w:rPr>
          <w:rFonts w:hint="eastAsia"/>
        </w:rPr>
        <w:t>土地更多。提出新興都市計畫，例如航空城以及高鐵特區的規劃，是施政先行計畫；然而，非都市土地如何因應都市化與工業化，則少被關注。因此，非都市土地常被視為「等待開發區」，在單線的開發思維下，淪為都市土地的附庸。另一方面，城市空間擴張邏輯不明確，不只有礙城市景觀的規劃，更伴隨土地使用效率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彰、交通設施的建設與維護預算上升、都市土地價值泡沫化的風險等等問題，造成國家財政的負擔。</w:t>
      </w:r>
      <w:r>
        <w:rPr>
          <w:rFonts w:hint="eastAsia"/>
        </w:rPr>
        <w:t xml:space="preserve"> </w:t>
      </w:r>
      <w:r>
        <w:rPr>
          <w:rFonts w:hint="eastAsia"/>
        </w:rPr>
        <w:t>在桃園，非都市土地有著多重並顯而易見的附庸症狀，過去數十年來許多專家學者都已詳述。實踐第三種想像至少要能大幅改善下列三個關鍵：一、土地使用者普遍未意識到非都市土地也應擁有主體性。二、非都市土地是否用於耕種之規劃目的設定極度模糊。三、非都市土地的道路規劃完全忽略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塘的存在。在都市本位的邏輯全面落實之前，重建非都市土地的主體性，進而強化地域特性是當務之急，此一概念恰好呼應文化局近年推行「</w:t>
      </w:r>
      <w:proofErr w:type="gramStart"/>
      <w:r>
        <w:rPr>
          <w:rFonts w:hint="eastAsia"/>
        </w:rPr>
        <w:t>陂塘地</w:t>
      </w:r>
      <w:proofErr w:type="gramEnd"/>
      <w:r>
        <w:rPr>
          <w:rFonts w:hint="eastAsia"/>
        </w:rPr>
        <w:t>景藝術節」的基本精神。</w:t>
      </w:r>
      <w:r>
        <w:rPr>
          <w:rFonts w:hint="eastAsia"/>
        </w:rPr>
        <w:t xml:space="preserve"> </w:t>
      </w:r>
      <w:r>
        <w:rPr>
          <w:rFonts w:hint="eastAsia"/>
        </w:rPr>
        <w:t>要達成上述目標，使</w:t>
      </w:r>
      <w:proofErr w:type="gramStart"/>
      <w:r>
        <w:rPr>
          <w:rFonts w:hint="eastAsia"/>
        </w:rPr>
        <w:t>陂塘能</w:t>
      </w:r>
      <w:proofErr w:type="gramEnd"/>
      <w:r>
        <w:rPr>
          <w:rFonts w:hint="eastAsia"/>
        </w:rPr>
        <w:t>重新成為規劃單元的核心，開啟保存與開發之外的第三種想像，亟需創造在地與公共討論的機會，並充實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塘議題論辯的語彙，本工作營即定位於開創公共討論平台，使專業者、在地社區、一般民眾皆能參與，期許本工作營的成果能成為桃園</w:t>
      </w:r>
      <w:proofErr w:type="gramStart"/>
      <w:r>
        <w:rPr>
          <w:rFonts w:hint="eastAsia"/>
        </w:rPr>
        <w:t>陂塘願</w:t>
      </w:r>
      <w:proofErr w:type="gramEnd"/>
      <w:r>
        <w:rPr>
          <w:rFonts w:hint="eastAsia"/>
        </w:rPr>
        <w:t>景論述發展之里程碑。</w:t>
      </w:r>
    </w:p>
    <w:sectPr w:rsidR="00841469" w:rsidRPr="00841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69"/>
    <w:rsid w:val="00091CF9"/>
    <w:rsid w:val="006950BB"/>
    <w:rsid w:val="008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5EA72-AAFF-4E66-AC02-BEC7310C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3611</Characters>
  <Application>Microsoft Office Word</Application>
  <DocSecurity>0</DocSecurity>
  <Lines>30</Lines>
  <Paragraphs>8</Paragraphs>
  <ScaleCrop>false</ScaleCrop>
  <Company>Toshiba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2015-08-29T06:53:00Z</dcterms:created>
  <dcterms:modified xsi:type="dcterms:W3CDTF">2015-08-29T06:56:00Z</dcterms:modified>
</cp:coreProperties>
</file>