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671" w:rsidRDefault="00E57671" w:rsidP="00E57671">
      <w:pPr>
        <w:jc w:val="center"/>
        <w:rPr>
          <w:rFonts w:ascii="標楷體" w:eastAsia="標楷體" w:hAnsi="標楷體" w:cs="Times New Roman"/>
          <w:b/>
          <w:bCs/>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3715385</wp:posOffset>
                </wp:positionH>
                <wp:positionV relativeFrom="paragraph">
                  <wp:posOffset>-597535</wp:posOffset>
                </wp:positionV>
                <wp:extent cx="2540635" cy="1257300"/>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63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1" w:rsidRDefault="00E57671" w:rsidP="00E57671">
                            <w:pPr>
                              <w:spacing w:line="260" w:lineRule="exact"/>
                              <w:rPr>
                                <w:rFonts w:cs="Times New Roman"/>
                                <w:b/>
                                <w:bCs/>
                                <w:sz w:val="20"/>
                                <w:szCs w:val="20"/>
                              </w:rPr>
                            </w:pPr>
                            <w:r>
                              <w:rPr>
                                <w:rFonts w:cs="新細明體" w:hint="eastAsia"/>
                                <w:b/>
                                <w:bCs/>
                                <w:sz w:val="20"/>
                                <w:szCs w:val="20"/>
                              </w:rPr>
                              <w:t>發稿單位：原住民族行政局</w:t>
                            </w:r>
                          </w:p>
                          <w:p w:rsidR="00B54AB3" w:rsidRPr="00B54AB3" w:rsidRDefault="00E57671" w:rsidP="00E57671">
                            <w:pPr>
                              <w:spacing w:line="260" w:lineRule="exact"/>
                              <w:rPr>
                                <w:rFonts w:cs="新細明體"/>
                                <w:b/>
                                <w:bCs/>
                                <w:sz w:val="20"/>
                                <w:szCs w:val="20"/>
                              </w:rPr>
                            </w:pPr>
                            <w:r>
                              <w:rPr>
                                <w:rFonts w:cs="新細明體" w:hint="eastAsia"/>
                                <w:b/>
                                <w:bCs/>
                                <w:sz w:val="20"/>
                                <w:szCs w:val="20"/>
                              </w:rPr>
                              <w:t>新聞聯絡人：</w:t>
                            </w:r>
                            <w:proofErr w:type="gramStart"/>
                            <w:r w:rsidR="00B54AB3">
                              <w:rPr>
                                <w:rFonts w:cs="新細明體" w:hint="eastAsia"/>
                                <w:b/>
                                <w:bCs/>
                                <w:sz w:val="20"/>
                                <w:szCs w:val="20"/>
                              </w:rPr>
                              <w:t>簡善謙</w:t>
                            </w:r>
                            <w:proofErr w:type="gramEnd"/>
                          </w:p>
                          <w:p w:rsidR="00E57671" w:rsidRDefault="00E57671" w:rsidP="00E57671">
                            <w:pPr>
                              <w:spacing w:line="260" w:lineRule="exact"/>
                              <w:rPr>
                                <w:b/>
                                <w:bCs/>
                                <w:sz w:val="20"/>
                                <w:szCs w:val="20"/>
                              </w:rPr>
                            </w:pPr>
                            <w:r>
                              <w:rPr>
                                <w:rFonts w:cs="新細明體" w:hint="eastAsia"/>
                                <w:b/>
                                <w:bCs/>
                                <w:sz w:val="20"/>
                                <w:szCs w:val="20"/>
                              </w:rPr>
                              <w:t>電話：</w:t>
                            </w:r>
                            <w:r>
                              <w:rPr>
                                <w:b/>
                                <w:bCs/>
                                <w:sz w:val="20"/>
                                <w:szCs w:val="20"/>
                              </w:rPr>
                              <w:t>(03)3364195</w:t>
                            </w:r>
                            <w:r>
                              <w:rPr>
                                <w:rFonts w:cs="新細明體" w:hint="eastAsia"/>
                                <w:b/>
                                <w:bCs/>
                                <w:sz w:val="20"/>
                                <w:szCs w:val="20"/>
                              </w:rPr>
                              <w:t>；</w:t>
                            </w:r>
                            <w:r>
                              <w:rPr>
                                <w:b/>
                                <w:bCs/>
                                <w:sz w:val="20"/>
                                <w:szCs w:val="20"/>
                              </w:rPr>
                              <w:t>0937-165223</w:t>
                            </w:r>
                          </w:p>
                          <w:p w:rsidR="00E57671" w:rsidRDefault="00E57671" w:rsidP="00E57671">
                            <w:pPr>
                              <w:spacing w:line="260" w:lineRule="exact"/>
                              <w:rPr>
                                <w:b/>
                                <w:bCs/>
                                <w:sz w:val="20"/>
                                <w:szCs w:val="20"/>
                              </w:rPr>
                            </w:pPr>
                            <w:r>
                              <w:rPr>
                                <w:rFonts w:cs="新細明體" w:hint="eastAsia"/>
                                <w:b/>
                                <w:bCs/>
                                <w:sz w:val="20"/>
                                <w:szCs w:val="20"/>
                              </w:rPr>
                              <w:t>傳真：</w:t>
                            </w:r>
                            <w:r>
                              <w:rPr>
                                <w:b/>
                                <w:bCs/>
                                <w:sz w:val="20"/>
                                <w:szCs w:val="20"/>
                              </w:rPr>
                              <w:t>(03)3366094</w:t>
                            </w:r>
                          </w:p>
                          <w:p w:rsidR="00E57671" w:rsidRDefault="00E57671" w:rsidP="00E57671">
                            <w:pPr>
                              <w:spacing w:line="260" w:lineRule="exact"/>
                              <w:rPr>
                                <w:rFonts w:cs="Times New Roman"/>
                                <w:b/>
                                <w:bCs/>
                                <w:sz w:val="20"/>
                                <w:szCs w:val="20"/>
                              </w:rPr>
                            </w:pPr>
                            <w:r>
                              <w:rPr>
                                <w:rFonts w:cs="新細明體" w:hint="eastAsia"/>
                                <w:b/>
                                <w:bCs/>
                                <w:sz w:val="20"/>
                                <w:szCs w:val="20"/>
                              </w:rPr>
                              <w:t>發稿日期：</w:t>
                            </w:r>
                            <w:r>
                              <w:rPr>
                                <w:b/>
                                <w:bCs/>
                                <w:sz w:val="20"/>
                                <w:szCs w:val="20"/>
                              </w:rPr>
                              <w:t>104</w:t>
                            </w:r>
                            <w:r>
                              <w:rPr>
                                <w:rFonts w:cs="新細明體" w:hint="eastAsia"/>
                                <w:b/>
                                <w:bCs/>
                                <w:sz w:val="20"/>
                                <w:szCs w:val="20"/>
                              </w:rPr>
                              <w:t>年</w:t>
                            </w:r>
                            <w:r w:rsidR="0088213C">
                              <w:rPr>
                                <w:rFonts w:cs="新細明體" w:hint="eastAsia"/>
                                <w:b/>
                                <w:bCs/>
                                <w:sz w:val="20"/>
                                <w:szCs w:val="20"/>
                              </w:rPr>
                              <w:t>9</w:t>
                            </w:r>
                            <w:r>
                              <w:rPr>
                                <w:rFonts w:cs="新細明體" w:hint="eastAsia"/>
                                <w:b/>
                                <w:bCs/>
                                <w:sz w:val="20"/>
                                <w:szCs w:val="20"/>
                              </w:rPr>
                              <w:t>月</w:t>
                            </w:r>
                            <w:r w:rsidR="00B54AB3">
                              <w:rPr>
                                <w:rFonts w:cs="新細明體"/>
                                <w:b/>
                                <w:bCs/>
                                <w:sz w:val="20"/>
                                <w:szCs w:val="20"/>
                              </w:rPr>
                              <w:t>5</w:t>
                            </w:r>
                            <w:r>
                              <w:rPr>
                                <w:rFonts w:cs="新細明體" w:hint="eastAsia"/>
                                <w:b/>
                                <w:bCs/>
                                <w:sz w:val="20"/>
                                <w:szCs w:val="20"/>
                              </w:rPr>
                              <w:t xml:space="preserve"> </w:t>
                            </w:r>
                            <w:r>
                              <w:rPr>
                                <w:rFonts w:cs="新細明體" w:hint="eastAsia"/>
                                <w:b/>
                                <w:bCs/>
                                <w:sz w:val="20"/>
                                <w:szCs w:val="20"/>
                              </w:rPr>
                              <w:t>日</w:t>
                            </w:r>
                          </w:p>
                          <w:p w:rsidR="00E57671" w:rsidRDefault="00E57671" w:rsidP="00E57671">
                            <w:pPr>
                              <w:spacing w:line="260" w:lineRule="exact"/>
                              <w:rPr>
                                <w:rFonts w:cs="Times New Roman"/>
                              </w:rPr>
                            </w:pPr>
                            <w:r>
                              <w:rPr>
                                <w:rFonts w:cs="新細明體" w:hint="eastAsia"/>
                                <w:b/>
                                <w:bCs/>
                                <w:sz w:val="20"/>
                                <w:szCs w:val="20"/>
                              </w:rPr>
                              <w:t>電子郵件：</w:t>
                            </w:r>
                            <w:r>
                              <w:rPr>
                                <w:b/>
                                <w:bCs/>
                                <w:sz w:val="20"/>
                                <w:szCs w:val="20"/>
                              </w:rPr>
                              <w:t>chieney.chien</w:t>
                            </w:r>
                            <w:r>
                              <w:rPr>
                                <w:b/>
                                <w:bCs/>
                                <w:color w:val="000000"/>
                                <w:sz w:val="20"/>
                                <w:szCs w:val="20"/>
                              </w:rPr>
                              <w:t>@gmail.com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292.55pt;margin-top:-47.05pt;width:200.0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" filled="f" stroked="f">
                <v:textbox>
                  <w:txbxContent>
                    <w:p w:rsidR="00E57671" w:rsidRDefault="00E57671" w:rsidP="00E57671">
                      <w:pPr>
                        <w:spacing w:line="260" w:lineRule="exact"/>
                        <w:rPr>
                          <w:rFonts w:cs="Times New Roman"/>
                          <w:b/>
                          <w:bCs/>
                          <w:sz w:val="20"/>
                          <w:szCs w:val="20"/>
                        </w:rPr>
                      </w:pPr>
                      <w:r>
                        <w:rPr>
                          <w:rFonts w:cs="新細明體" w:hint="eastAsia"/>
                          <w:b/>
                          <w:bCs/>
                          <w:sz w:val="20"/>
                          <w:szCs w:val="20"/>
                        </w:rPr>
                        <w:t>發稿單位：原住民族行政局</w:t>
                      </w:r>
                    </w:p>
                    <w:p w:rsidR="00B54AB3" w:rsidRPr="00B54AB3" w:rsidRDefault="00E57671" w:rsidP="00E57671">
                      <w:pPr>
                        <w:spacing w:line="260" w:lineRule="exact"/>
                        <w:rPr>
                          <w:rFonts w:cs="新細明體"/>
                          <w:b/>
                          <w:bCs/>
                          <w:sz w:val="20"/>
                          <w:szCs w:val="20"/>
                        </w:rPr>
                      </w:pPr>
                      <w:r>
                        <w:rPr>
                          <w:rFonts w:cs="新細明體" w:hint="eastAsia"/>
                          <w:b/>
                          <w:bCs/>
                          <w:sz w:val="20"/>
                          <w:szCs w:val="20"/>
                        </w:rPr>
                        <w:t>新聞聯絡人：</w:t>
                      </w:r>
                      <w:proofErr w:type="gramStart"/>
                      <w:r w:rsidR="00B54AB3">
                        <w:rPr>
                          <w:rFonts w:cs="新細明體" w:hint="eastAsia"/>
                          <w:b/>
                          <w:bCs/>
                          <w:sz w:val="20"/>
                          <w:szCs w:val="20"/>
                        </w:rPr>
                        <w:t>簡善謙</w:t>
                      </w:r>
                      <w:proofErr w:type="gramEnd"/>
                    </w:p>
                    <w:p w:rsidR="00E57671" w:rsidRDefault="00E57671" w:rsidP="00E57671">
                      <w:pPr>
                        <w:spacing w:line="260" w:lineRule="exact"/>
                        <w:rPr>
                          <w:b/>
                          <w:bCs/>
                          <w:sz w:val="20"/>
                          <w:szCs w:val="20"/>
                        </w:rPr>
                      </w:pPr>
                      <w:r>
                        <w:rPr>
                          <w:rFonts w:cs="新細明體" w:hint="eastAsia"/>
                          <w:b/>
                          <w:bCs/>
                          <w:sz w:val="20"/>
                          <w:szCs w:val="20"/>
                        </w:rPr>
                        <w:t>電話：</w:t>
                      </w:r>
                      <w:r>
                        <w:rPr>
                          <w:b/>
                          <w:bCs/>
                          <w:sz w:val="20"/>
                          <w:szCs w:val="20"/>
                        </w:rPr>
                        <w:t>(03)3364195</w:t>
                      </w:r>
                      <w:r>
                        <w:rPr>
                          <w:rFonts w:cs="新細明體" w:hint="eastAsia"/>
                          <w:b/>
                          <w:bCs/>
                          <w:sz w:val="20"/>
                          <w:szCs w:val="20"/>
                        </w:rPr>
                        <w:t>；</w:t>
                      </w:r>
                      <w:r>
                        <w:rPr>
                          <w:b/>
                          <w:bCs/>
                          <w:sz w:val="20"/>
                          <w:szCs w:val="20"/>
                        </w:rPr>
                        <w:t>0937-165223</w:t>
                      </w:r>
                    </w:p>
                    <w:p w:rsidR="00E57671" w:rsidRDefault="00E57671" w:rsidP="00E57671">
                      <w:pPr>
                        <w:spacing w:line="260" w:lineRule="exact"/>
                        <w:rPr>
                          <w:b/>
                          <w:bCs/>
                          <w:sz w:val="20"/>
                          <w:szCs w:val="20"/>
                        </w:rPr>
                      </w:pPr>
                      <w:r>
                        <w:rPr>
                          <w:rFonts w:cs="新細明體" w:hint="eastAsia"/>
                          <w:b/>
                          <w:bCs/>
                          <w:sz w:val="20"/>
                          <w:szCs w:val="20"/>
                        </w:rPr>
                        <w:t>傳真：</w:t>
                      </w:r>
                      <w:r>
                        <w:rPr>
                          <w:b/>
                          <w:bCs/>
                          <w:sz w:val="20"/>
                          <w:szCs w:val="20"/>
                        </w:rPr>
                        <w:t>(03)3366094</w:t>
                      </w:r>
                    </w:p>
                    <w:p w:rsidR="00E57671" w:rsidRDefault="00E57671" w:rsidP="00E57671">
                      <w:pPr>
                        <w:spacing w:line="260" w:lineRule="exact"/>
                        <w:rPr>
                          <w:rFonts w:cs="Times New Roman"/>
                          <w:b/>
                          <w:bCs/>
                          <w:sz w:val="20"/>
                          <w:szCs w:val="20"/>
                        </w:rPr>
                      </w:pPr>
                      <w:r>
                        <w:rPr>
                          <w:rFonts w:cs="新細明體" w:hint="eastAsia"/>
                          <w:b/>
                          <w:bCs/>
                          <w:sz w:val="20"/>
                          <w:szCs w:val="20"/>
                        </w:rPr>
                        <w:t>發稿日期：</w:t>
                      </w:r>
                      <w:r>
                        <w:rPr>
                          <w:b/>
                          <w:bCs/>
                          <w:sz w:val="20"/>
                          <w:szCs w:val="20"/>
                        </w:rPr>
                        <w:t>104</w:t>
                      </w:r>
                      <w:r>
                        <w:rPr>
                          <w:rFonts w:cs="新細明體" w:hint="eastAsia"/>
                          <w:b/>
                          <w:bCs/>
                          <w:sz w:val="20"/>
                          <w:szCs w:val="20"/>
                        </w:rPr>
                        <w:t>年</w:t>
                      </w:r>
                      <w:r w:rsidR="0088213C">
                        <w:rPr>
                          <w:rFonts w:cs="新細明體" w:hint="eastAsia"/>
                          <w:b/>
                          <w:bCs/>
                          <w:sz w:val="20"/>
                          <w:szCs w:val="20"/>
                        </w:rPr>
                        <w:t>9</w:t>
                      </w:r>
                      <w:r>
                        <w:rPr>
                          <w:rFonts w:cs="新細明體" w:hint="eastAsia"/>
                          <w:b/>
                          <w:bCs/>
                          <w:sz w:val="20"/>
                          <w:szCs w:val="20"/>
                        </w:rPr>
                        <w:t>月</w:t>
                      </w:r>
                      <w:r w:rsidR="00B54AB3">
                        <w:rPr>
                          <w:rFonts w:cs="新細明體"/>
                          <w:b/>
                          <w:bCs/>
                          <w:sz w:val="20"/>
                          <w:szCs w:val="20"/>
                        </w:rPr>
                        <w:t>5</w:t>
                      </w:r>
                      <w:r>
                        <w:rPr>
                          <w:rFonts w:cs="新細明體" w:hint="eastAsia"/>
                          <w:b/>
                          <w:bCs/>
                          <w:sz w:val="20"/>
                          <w:szCs w:val="20"/>
                        </w:rPr>
                        <w:t xml:space="preserve"> </w:t>
                      </w:r>
                      <w:r>
                        <w:rPr>
                          <w:rFonts w:cs="新細明體" w:hint="eastAsia"/>
                          <w:b/>
                          <w:bCs/>
                          <w:sz w:val="20"/>
                          <w:szCs w:val="20"/>
                        </w:rPr>
                        <w:t>日</w:t>
                      </w:r>
                    </w:p>
                    <w:p w:rsidR="00E57671" w:rsidRDefault="00E57671" w:rsidP="00E57671">
                      <w:pPr>
                        <w:spacing w:line="260" w:lineRule="exact"/>
                        <w:rPr>
                          <w:rFonts w:cs="Times New Roman"/>
                        </w:rPr>
                      </w:pPr>
                      <w:r>
                        <w:rPr>
                          <w:rFonts w:cs="新細明體" w:hint="eastAsia"/>
                          <w:b/>
                          <w:bCs/>
                          <w:sz w:val="20"/>
                          <w:szCs w:val="20"/>
                        </w:rPr>
                        <w:t>電子郵件：</w:t>
                      </w:r>
                      <w:r>
                        <w:rPr>
                          <w:b/>
                          <w:bCs/>
                          <w:sz w:val="20"/>
                          <w:szCs w:val="20"/>
                        </w:rPr>
                        <w:t>chieney.chien</w:t>
                      </w:r>
                      <w:r>
                        <w:rPr>
                          <w:b/>
                          <w:bCs/>
                          <w:color w:val="000000"/>
                          <w:sz w:val="20"/>
                          <w:szCs w:val="20"/>
                        </w:rPr>
                        <w:t>@gmail.com</w:t>
                      </w:r>
                    </w:p>
                  </w:txbxContent>
                </v:textbox>
              </v:rect>
            </w:pict>
          </mc:Fallback>
        </mc:AlternateContent>
      </w:r>
    </w:p>
    <w:p w:rsidR="00E57671" w:rsidRPr="00307C3D" w:rsidRDefault="00E57671" w:rsidP="00E57671">
      <w:pPr>
        <w:jc w:val="center"/>
        <w:rPr>
          <w:rFonts w:ascii="標楷體" w:eastAsia="標楷體" w:hAnsi="標楷體" w:cs="Times New Roman"/>
          <w:b/>
          <w:bCs/>
          <w:sz w:val="32"/>
          <w:szCs w:val="32"/>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322580</wp:posOffset>
                </wp:positionH>
                <wp:positionV relativeFrom="paragraph">
                  <wp:posOffset>403859</wp:posOffset>
                </wp:positionV>
                <wp:extent cx="5496560" cy="0"/>
                <wp:effectExtent l="0" t="0" r="27940" b="190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65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11D404" id="直線接點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pt,31.8pt" to="458.2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" strokeweight="2pt"/>
            </w:pict>
          </mc:Fallback>
        </mc:AlternateContent>
      </w:r>
      <w:r w:rsidRPr="00307C3D">
        <w:rPr>
          <w:rFonts w:ascii="標楷體" w:eastAsia="標楷體" w:hAnsi="標楷體" w:cs="標楷體" w:hint="eastAsia"/>
          <w:b/>
          <w:bCs/>
          <w:sz w:val="32"/>
          <w:szCs w:val="32"/>
        </w:rPr>
        <w:t>桃園市政府原住民族行政局新聞稿</w:t>
      </w:r>
    </w:p>
    <w:p w:rsidR="00A81415" w:rsidRDefault="00A81415" w:rsidP="008E67F3">
      <w:pPr>
        <w:spacing w:line="480" w:lineRule="exact"/>
        <w:ind w:firstLineChars="236" w:firstLine="661"/>
        <w:jc w:val="center"/>
        <w:rPr>
          <w:rFonts w:ascii="標楷體" w:eastAsia="標楷體" w:hAnsi="標楷體" w:cs="標楷體" w:hint="eastAsia"/>
          <w:b/>
          <w:bCs/>
          <w:sz w:val="28"/>
          <w:szCs w:val="28"/>
        </w:rPr>
      </w:pPr>
      <w:proofErr w:type="spellStart"/>
      <w:r w:rsidRPr="00A81415">
        <w:rPr>
          <w:rFonts w:ascii="標楷體" w:eastAsia="標楷體" w:hAnsi="標楷體" w:cs="標楷體" w:hint="eastAsia"/>
          <w:b/>
          <w:bCs/>
          <w:sz w:val="28"/>
          <w:szCs w:val="28"/>
        </w:rPr>
        <w:t>Smyus</w:t>
      </w:r>
      <w:proofErr w:type="spellEnd"/>
      <w:r w:rsidRPr="00A81415">
        <w:rPr>
          <w:rFonts w:ascii="標楷體" w:eastAsia="標楷體" w:hAnsi="標楷體" w:cs="標楷體" w:hint="eastAsia"/>
          <w:b/>
          <w:bCs/>
          <w:sz w:val="28"/>
          <w:szCs w:val="28"/>
        </w:rPr>
        <w:t>泰雅族祖靈祭桃園市登場  紐西蘭毛利</w:t>
      </w:r>
      <w:proofErr w:type="gramStart"/>
      <w:r w:rsidRPr="00A81415">
        <w:rPr>
          <w:rFonts w:ascii="標楷體" w:eastAsia="標楷體" w:hAnsi="標楷體" w:cs="標楷體" w:hint="eastAsia"/>
          <w:b/>
          <w:bCs/>
          <w:sz w:val="28"/>
          <w:szCs w:val="28"/>
        </w:rPr>
        <w:t>族獻歌</w:t>
      </w:r>
      <w:proofErr w:type="gramEnd"/>
      <w:r w:rsidRPr="00A81415">
        <w:rPr>
          <w:rFonts w:ascii="標楷體" w:eastAsia="標楷體" w:hAnsi="標楷體" w:cs="標楷體" w:hint="eastAsia"/>
          <w:b/>
          <w:bCs/>
          <w:sz w:val="28"/>
          <w:szCs w:val="28"/>
        </w:rPr>
        <w:t>祝福</w:t>
      </w:r>
    </w:p>
    <w:p w:rsidR="008E67F3" w:rsidRDefault="008E67F3" w:rsidP="00A81415">
      <w:pPr>
        <w:spacing w:line="480" w:lineRule="exact"/>
        <w:ind w:firstLineChars="236" w:firstLine="661"/>
        <w:rPr>
          <w:rFonts w:ascii="標楷體" w:eastAsia="標楷體" w:hAnsi="標楷體" w:hint="eastAsia"/>
          <w:sz w:val="28"/>
          <w:szCs w:val="28"/>
        </w:rPr>
      </w:pPr>
    </w:p>
    <w:p w:rsidR="00A81415" w:rsidRPr="00A81415" w:rsidRDefault="00A81415" w:rsidP="00A81415">
      <w:pPr>
        <w:spacing w:line="480" w:lineRule="exact"/>
        <w:ind w:firstLineChars="236" w:firstLine="661"/>
        <w:rPr>
          <w:rFonts w:ascii="標楷體" w:eastAsia="標楷體" w:hAnsi="標楷體" w:hint="eastAsia"/>
          <w:sz w:val="28"/>
          <w:szCs w:val="28"/>
        </w:rPr>
      </w:pPr>
      <w:r w:rsidRPr="00A81415">
        <w:rPr>
          <w:rFonts w:ascii="標楷體" w:eastAsia="標楷體" w:hAnsi="標楷體" w:hint="eastAsia"/>
          <w:sz w:val="28"/>
          <w:szCs w:val="28"/>
        </w:rPr>
        <w:t>桃園市升格後在今天（9/5）由原住民族行政局首次在都會區辦理</w:t>
      </w:r>
      <w:proofErr w:type="spellStart"/>
      <w:r w:rsidRPr="00A81415">
        <w:rPr>
          <w:rFonts w:ascii="標楷體" w:eastAsia="標楷體" w:hAnsi="標楷體" w:hint="eastAsia"/>
          <w:sz w:val="28"/>
          <w:szCs w:val="28"/>
        </w:rPr>
        <w:t>smyus</w:t>
      </w:r>
      <w:proofErr w:type="spellEnd"/>
      <w:r w:rsidRPr="00A81415">
        <w:rPr>
          <w:rFonts w:ascii="標楷體" w:eastAsia="標楷體" w:hAnsi="標楷體" w:hint="eastAsia"/>
          <w:sz w:val="28"/>
          <w:szCs w:val="28"/>
        </w:rPr>
        <w:t>祖靈祭，地點在大溪區原住民族會館，並且為了尊重部落，都會區的</w:t>
      </w:r>
      <w:proofErr w:type="spellStart"/>
      <w:r w:rsidRPr="00A81415">
        <w:rPr>
          <w:rFonts w:ascii="標楷體" w:eastAsia="標楷體" w:hAnsi="標楷體" w:hint="eastAsia"/>
          <w:sz w:val="28"/>
          <w:szCs w:val="28"/>
        </w:rPr>
        <w:t>Smyus</w:t>
      </w:r>
      <w:proofErr w:type="spellEnd"/>
      <w:r w:rsidRPr="00A81415">
        <w:rPr>
          <w:rFonts w:ascii="標楷體" w:eastAsia="標楷體" w:hAnsi="標楷體" w:hint="eastAsia"/>
          <w:sz w:val="28"/>
          <w:szCs w:val="28"/>
        </w:rPr>
        <w:t>選擇在復興區祖靈祭(</w:t>
      </w:r>
      <w:r w:rsidR="008E67F3">
        <w:rPr>
          <w:rFonts w:ascii="標楷體" w:eastAsia="標楷體" w:hAnsi="標楷體" w:hint="eastAsia"/>
          <w:sz w:val="28"/>
          <w:szCs w:val="28"/>
        </w:rPr>
        <w:t>8</w:t>
      </w:r>
      <w:r w:rsidRPr="00A81415">
        <w:rPr>
          <w:rFonts w:ascii="標楷體" w:eastAsia="標楷體" w:hAnsi="標楷體" w:hint="eastAsia"/>
          <w:sz w:val="28"/>
          <w:szCs w:val="28"/>
        </w:rPr>
        <w:t>月</w:t>
      </w:r>
      <w:r w:rsidR="008E67F3">
        <w:rPr>
          <w:rFonts w:ascii="標楷體" w:eastAsia="標楷體" w:hAnsi="標楷體" w:hint="eastAsia"/>
          <w:sz w:val="28"/>
          <w:szCs w:val="28"/>
        </w:rPr>
        <w:t>28</w:t>
      </w:r>
      <w:r w:rsidRPr="00A81415">
        <w:rPr>
          <w:rFonts w:ascii="標楷體" w:eastAsia="標楷體" w:hAnsi="標楷體" w:hint="eastAsia"/>
          <w:sz w:val="28"/>
          <w:szCs w:val="28"/>
        </w:rPr>
        <w:t>日)辦完後才舉行。在都會區舉辦富含教育、文化傳承意義的</w:t>
      </w:r>
      <w:proofErr w:type="spellStart"/>
      <w:r w:rsidRPr="00A81415">
        <w:rPr>
          <w:rFonts w:ascii="標楷體" w:eastAsia="標楷體" w:hAnsi="標楷體" w:hint="eastAsia"/>
          <w:sz w:val="28"/>
          <w:szCs w:val="28"/>
        </w:rPr>
        <w:t>Smyus</w:t>
      </w:r>
      <w:proofErr w:type="spellEnd"/>
      <w:r w:rsidRPr="00A81415">
        <w:rPr>
          <w:rFonts w:ascii="標楷體" w:eastAsia="標楷體" w:hAnsi="標楷體" w:hint="eastAsia"/>
          <w:sz w:val="28"/>
          <w:szCs w:val="28"/>
        </w:rPr>
        <w:t xml:space="preserve">是桃園史上從未有過的紀錄，受到都會區泰雅族人高度的肯定，桃園市副市長邱太三代表市長鄭文燦親自到場參與，另外原民局長Kolas </w:t>
      </w:r>
      <w:proofErr w:type="spellStart"/>
      <w:r w:rsidRPr="00A81415">
        <w:rPr>
          <w:rFonts w:ascii="標楷體" w:eastAsia="標楷體" w:hAnsi="標楷體" w:hint="eastAsia"/>
          <w:sz w:val="28"/>
          <w:szCs w:val="28"/>
        </w:rPr>
        <w:t>Yotaka</w:t>
      </w:r>
      <w:proofErr w:type="spellEnd"/>
      <w:r w:rsidRPr="00A81415">
        <w:rPr>
          <w:rFonts w:ascii="標楷體" w:eastAsia="標楷體" w:hAnsi="標楷體" w:hint="eastAsia"/>
          <w:sz w:val="28"/>
          <w:szCs w:val="28"/>
        </w:rPr>
        <w:t>也邀請來自紐西蘭的毛利電視台的執行長</w:t>
      </w:r>
      <w:proofErr w:type="spellStart"/>
      <w:r w:rsidRPr="00A81415">
        <w:rPr>
          <w:rFonts w:ascii="標楷體" w:eastAsia="標楷體" w:hAnsi="標楷體" w:hint="eastAsia"/>
          <w:sz w:val="28"/>
          <w:szCs w:val="28"/>
        </w:rPr>
        <w:t>Paora</w:t>
      </w:r>
      <w:proofErr w:type="spellEnd"/>
      <w:r w:rsidRPr="00A81415">
        <w:rPr>
          <w:rFonts w:ascii="標楷體" w:eastAsia="標楷體" w:hAnsi="標楷體" w:hint="eastAsia"/>
          <w:sz w:val="28"/>
          <w:szCs w:val="28"/>
        </w:rPr>
        <w:t xml:space="preserve"> Maxwell親臨現場，親眼目睹傳統祭祖的儀式進行，當場以南島民族特有的禮儀獻唱祝福大會圓滿順利，</w:t>
      </w:r>
      <w:r w:rsidR="008E67F3">
        <w:rPr>
          <w:rFonts w:ascii="標楷體" w:eastAsia="標楷體" w:hAnsi="標楷體" w:hint="eastAsia"/>
          <w:sz w:val="28"/>
          <w:szCs w:val="28"/>
        </w:rPr>
        <w:t>獲得全</w:t>
      </w:r>
      <w:r w:rsidRPr="00A81415">
        <w:rPr>
          <w:rFonts w:ascii="標楷體" w:eastAsia="標楷體" w:hAnsi="標楷體" w:hint="eastAsia"/>
          <w:sz w:val="28"/>
          <w:szCs w:val="28"/>
        </w:rPr>
        <w:t>場將近千名泰雅族人喝采與歡迎。</w:t>
      </w:r>
    </w:p>
    <w:p w:rsidR="00A81415" w:rsidRPr="00A81415" w:rsidRDefault="00A81415" w:rsidP="00A81415">
      <w:pPr>
        <w:spacing w:line="480" w:lineRule="exact"/>
        <w:ind w:firstLineChars="236" w:firstLine="661"/>
        <w:rPr>
          <w:rFonts w:ascii="標楷體" w:eastAsia="標楷體" w:hAnsi="標楷體"/>
          <w:sz w:val="28"/>
          <w:szCs w:val="28"/>
        </w:rPr>
      </w:pPr>
    </w:p>
    <w:p w:rsidR="00A81415" w:rsidRPr="00A81415" w:rsidRDefault="00A81415" w:rsidP="00A81415">
      <w:pPr>
        <w:spacing w:line="480" w:lineRule="exact"/>
        <w:ind w:firstLineChars="236" w:firstLine="661"/>
        <w:rPr>
          <w:rFonts w:ascii="標楷體" w:eastAsia="標楷體" w:hAnsi="標楷體"/>
          <w:sz w:val="28"/>
          <w:szCs w:val="28"/>
        </w:rPr>
      </w:pPr>
      <w:r w:rsidRPr="00A81415">
        <w:rPr>
          <w:rFonts w:ascii="標楷體" w:eastAsia="標楷體" w:hAnsi="標楷體" w:hint="eastAsia"/>
          <w:sz w:val="28"/>
          <w:szCs w:val="28"/>
        </w:rPr>
        <w:t>副市長邱太三在致詞時表示，桃園市政府為尊重</w:t>
      </w:r>
      <w:r w:rsidRPr="00A81415">
        <w:rPr>
          <w:rFonts w:ascii="標楷體" w:eastAsia="標楷體" w:hAnsi="標楷體"/>
          <w:sz w:val="28"/>
          <w:szCs w:val="28"/>
        </w:rPr>
        <w:t>16</w:t>
      </w:r>
      <w:r w:rsidRPr="00A81415">
        <w:rPr>
          <w:rFonts w:ascii="標楷體" w:eastAsia="標楷體" w:hAnsi="標楷體" w:hint="eastAsia"/>
          <w:sz w:val="28"/>
          <w:szCs w:val="28"/>
        </w:rPr>
        <w:t>族群，首創由市政府編列預算各別為</w:t>
      </w:r>
      <w:r w:rsidRPr="00A81415">
        <w:rPr>
          <w:rFonts w:ascii="標楷體" w:eastAsia="標楷體" w:hAnsi="標楷體"/>
          <w:sz w:val="28"/>
          <w:szCs w:val="28"/>
        </w:rPr>
        <w:t>16</w:t>
      </w:r>
      <w:r w:rsidRPr="00A81415">
        <w:rPr>
          <w:rFonts w:ascii="標楷體" w:eastAsia="標楷體" w:hAnsi="標楷體" w:hint="eastAsia"/>
          <w:sz w:val="28"/>
          <w:szCs w:val="28"/>
        </w:rPr>
        <w:t>族舉辦歲時祭儀，由各族自行規劃祭儀內容並自行選定傳統時令舉行，泰雅族人自行選定</w:t>
      </w:r>
      <w:r w:rsidRPr="00A81415">
        <w:rPr>
          <w:rFonts w:ascii="標楷體" w:eastAsia="標楷體" w:hAnsi="標楷體"/>
          <w:sz w:val="28"/>
          <w:szCs w:val="28"/>
        </w:rPr>
        <w:t>9</w:t>
      </w:r>
      <w:r w:rsidRPr="00A81415">
        <w:rPr>
          <w:rFonts w:ascii="標楷體" w:eastAsia="標楷體" w:hAnsi="標楷體" w:hint="eastAsia"/>
          <w:sz w:val="28"/>
          <w:szCs w:val="28"/>
        </w:rPr>
        <w:t>月</w:t>
      </w:r>
      <w:r w:rsidRPr="00A81415">
        <w:rPr>
          <w:rFonts w:ascii="標楷體" w:eastAsia="標楷體" w:hAnsi="標楷體"/>
          <w:sz w:val="28"/>
          <w:szCs w:val="28"/>
        </w:rPr>
        <w:t>5</w:t>
      </w:r>
      <w:r w:rsidRPr="00A81415">
        <w:rPr>
          <w:rFonts w:ascii="標楷體" w:eastAsia="標楷體" w:hAnsi="標楷體" w:hint="eastAsia"/>
          <w:sz w:val="28"/>
          <w:szCs w:val="28"/>
        </w:rPr>
        <w:t>日舉行</w:t>
      </w:r>
      <w:proofErr w:type="spellStart"/>
      <w:r w:rsidRPr="00A81415">
        <w:rPr>
          <w:rFonts w:ascii="標楷體" w:eastAsia="標楷體" w:hAnsi="標楷體"/>
          <w:sz w:val="28"/>
          <w:szCs w:val="28"/>
        </w:rPr>
        <w:t>Smyus</w:t>
      </w:r>
      <w:proofErr w:type="spellEnd"/>
      <w:r w:rsidRPr="00A81415">
        <w:rPr>
          <w:rFonts w:ascii="標楷體" w:eastAsia="標楷體" w:hAnsi="標楷體" w:hint="eastAsia"/>
          <w:sz w:val="28"/>
          <w:szCs w:val="28"/>
        </w:rPr>
        <w:t>，原民局提供經費與技術支援，為了讓更多的都會區泰雅族人能夠親自的感受傳統祭儀與聽見自己熟悉的語言，原民局也特別派出｢</w:t>
      </w:r>
      <w:proofErr w:type="spellStart"/>
      <w:r w:rsidRPr="00A81415">
        <w:rPr>
          <w:rFonts w:ascii="標楷體" w:eastAsia="標楷體" w:hAnsi="標楷體"/>
          <w:sz w:val="28"/>
          <w:szCs w:val="28"/>
        </w:rPr>
        <w:t>Smyus</w:t>
      </w:r>
      <w:proofErr w:type="spellEnd"/>
      <w:r w:rsidRPr="00A81415">
        <w:rPr>
          <w:rFonts w:ascii="標楷體" w:eastAsia="標楷體" w:hAnsi="標楷體" w:hint="eastAsia"/>
          <w:sz w:val="28"/>
          <w:szCs w:val="28"/>
        </w:rPr>
        <w:t>專車｣接駁車接送平鎮、楊梅泰雅族人至祭典會場，祭典儀式也以雙語（泰雅語、漢語）同步進行，讓現場泰雅族人與其他所有不同族群的朋友聆聽學習，在都會區傳承泰雅族語。</w:t>
      </w:r>
    </w:p>
    <w:p w:rsidR="00A81415" w:rsidRPr="00A81415" w:rsidRDefault="00A81415" w:rsidP="00A81415">
      <w:pPr>
        <w:spacing w:line="480" w:lineRule="exact"/>
        <w:ind w:firstLineChars="236" w:firstLine="661"/>
        <w:rPr>
          <w:rFonts w:ascii="標楷體" w:eastAsia="標楷體" w:hAnsi="標楷體"/>
          <w:sz w:val="28"/>
          <w:szCs w:val="28"/>
        </w:rPr>
      </w:pPr>
    </w:p>
    <w:p w:rsidR="00A81415" w:rsidRPr="00A81415" w:rsidRDefault="00A81415" w:rsidP="00A81415">
      <w:pPr>
        <w:spacing w:line="480" w:lineRule="exact"/>
        <w:ind w:firstLineChars="236" w:firstLine="661"/>
        <w:rPr>
          <w:rFonts w:ascii="標楷體" w:eastAsia="標楷體" w:hAnsi="標楷體" w:hint="eastAsia"/>
          <w:sz w:val="28"/>
          <w:szCs w:val="28"/>
        </w:rPr>
      </w:pPr>
      <w:r w:rsidRPr="00A81415">
        <w:rPr>
          <w:rFonts w:ascii="標楷體" w:eastAsia="標楷體" w:hAnsi="標楷體" w:hint="eastAsia"/>
          <w:sz w:val="28"/>
          <w:szCs w:val="28"/>
        </w:rPr>
        <w:t>邱太三表示，桃園市的泰雅族人有1萬9,218人，主要分布於復興、大溪、中壢、平鎮，為居住於桃園市第二大的原住民族，祖靈是泰雅族人祖先和過世親人們的靈魂，這些祖靈和活著的泰雅人關係很密切，泰雅人活著需遵守gaga(祖訓)，這是心靈深層的關係，構成了泰雅社會傳統的祖靈信仰與及其祖靈祭，市政府尊重各族群的文化差異，除了辦理泰雅族的歲時</w:t>
      </w:r>
      <w:proofErr w:type="gramStart"/>
      <w:r w:rsidRPr="00A81415">
        <w:rPr>
          <w:rFonts w:ascii="標楷體" w:eastAsia="標楷體" w:hAnsi="標楷體" w:hint="eastAsia"/>
          <w:sz w:val="28"/>
          <w:szCs w:val="28"/>
        </w:rPr>
        <w:t>祭儀外</w:t>
      </w:r>
      <w:proofErr w:type="gramEnd"/>
      <w:r w:rsidRPr="00A81415">
        <w:rPr>
          <w:rFonts w:ascii="標楷體" w:eastAsia="標楷體" w:hAnsi="標楷體" w:hint="eastAsia"/>
          <w:sz w:val="28"/>
          <w:szCs w:val="28"/>
        </w:rPr>
        <w:t>，也分別在今年內舉行各原住民族的祭典，目的是讓全國各地移民到桃園市</w:t>
      </w:r>
      <w:bookmarkStart w:id="0" w:name="_GoBack"/>
      <w:bookmarkEnd w:id="0"/>
      <w:r w:rsidRPr="00A81415">
        <w:rPr>
          <w:rFonts w:ascii="標楷體" w:eastAsia="標楷體" w:hAnsi="標楷體" w:hint="eastAsia"/>
          <w:sz w:val="28"/>
          <w:szCs w:val="28"/>
        </w:rPr>
        <w:t>的原住民族人都可以</w:t>
      </w:r>
      <w:r w:rsidR="008E67F3">
        <w:rPr>
          <w:rFonts w:ascii="標楷體" w:eastAsia="標楷體" w:hAnsi="標楷體" w:hint="eastAsia"/>
          <w:sz w:val="28"/>
          <w:szCs w:val="28"/>
        </w:rPr>
        <w:t>在</w:t>
      </w:r>
      <w:r w:rsidRPr="00A81415">
        <w:rPr>
          <w:rFonts w:ascii="標楷體" w:eastAsia="標楷體" w:hAnsi="標楷體" w:hint="eastAsia"/>
          <w:sz w:val="28"/>
          <w:szCs w:val="28"/>
        </w:rPr>
        <w:t>都會區傳承語言語文化。</w:t>
      </w:r>
    </w:p>
    <w:p w:rsidR="00A81415" w:rsidRPr="00A81415" w:rsidRDefault="00A81415" w:rsidP="00A81415">
      <w:pPr>
        <w:spacing w:line="480" w:lineRule="exact"/>
        <w:ind w:firstLineChars="236" w:firstLine="661"/>
        <w:rPr>
          <w:rFonts w:ascii="標楷體" w:eastAsia="標楷體" w:hAnsi="標楷體"/>
          <w:sz w:val="28"/>
          <w:szCs w:val="28"/>
        </w:rPr>
      </w:pPr>
    </w:p>
    <w:p w:rsidR="0087133A" w:rsidRPr="004870D0" w:rsidRDefault="00A81415" w:rsidP="00A81415">
      <w:pPr>
        <w:spacing w:line="480" w:lineRule="exact"/>
        <w:ind w:firstLineChars="236" w:firstLine="661"/>
      </w:pPr>
      <w:r w:rsidRPr="00A81415">
        <w:rPr>
          <w:rFonts w:ascii="標楷體" w:eastAsia="標楷體" w:hAnsi="標楷體" w:hint="eastAsia"/>
          <w:sz w:val="28"/>
          <w:szCs w:val="28"/>
        </w:rPr>
        <w:lastRenderedPageBreak/>
        <w:t>紐西蘭毛利電視台台長</w:t>
      </w:r>
      <w:proofErr w:type="spellStart"/>
      <w:r w:rsidRPr="00A81415">
        <w:rPr>
          <w:rFonts w:ascii="標楷體" w:eastAsia="標楷體" w:hAnsi="標楷體" w:hint="eastAsia"/>
          <w:sz w:val="28"/>
          <w:szCs w:val="28"/>
        </w:rPr>
        <w:t>Paora</w:t>
      </w:r>
      <w:proofErr w:type="spellEnd"/>
      <w:r w:rsidRPr="00A81415">
        <w:rPr>
          <w:rFonts w:ascii="標楷體" w:eastAsia="標楷體" w:hAnsi="標楷體" w:hint="eastAsia"/>
          <w:sz w:val="28"/>
          <w:szCs w:val="28"/>
        </w:rPr>
        <w:t xml:space="preserve"> Maxwell也是紐西蘭原住民族"毛利族"人，與台灣的</w:t>
      </w:r>
      <w:proofErr w:type="gramStart"/>
      <w:r w:rsidRPr="00A81415">
        <w:rPr>
          <w:rFonts w:ascii="標楷體" w:eastAsia="標楷體" w:hAnsi="標楷體" w:hint="eastAsia"/>
          <w:sz w:val="28"/>
          <w:szCs w:val="28"/>
        </w:rPr>
        <w:t>原住民族同屬</w:t>
      </w:r>
      <w:proofErr w:type="gramEnd"/>
      <w:r w:rsidRPr="00A81415">
        <w:rPr>
          <w:rFonts w:ascii="標楷體" w:eastAsia="標楷體" w:hAnsi="標楷體" w:hint="eastAsia"/>
          <w:sz w:val="28"/>
          <w:szCs w:val="28"/>
        </w:rPr>
        <w:t>南島語族，語言、長相、文化相近，Maxwell在現場表示毛利族也有文</w:t>
      </w:r>
      <w:proofErr w:type="gramStart"/>
      <w:r w:rsidRPr="00A81415">
        <w:rPr>
          <w:rFonts w:ascii="標楷體" w:eastAsia="標楷體" w:hAnsi="標楷體" w:hint="eastAsia"/>
          <w:sz w:val="28"/>
          <w:szCs w:val="28"/>
        </w:rPr>
        <w:t>面文身的</w:t>
      </w:r>
      <w:proofErr w:type="gramEnd"/>
      <w:r w:rsidRPr="00A81415">
        <w:rPr>
          <w:rFonts w:ascii="標楷體" w:eastAsia="標楷體" w:hAnsi="標楷體" w:hint="eastAsia"/>
          <w:sz w:val="28"/>
          <w:szCs w:val="28"/>
        </w:rPr>
        <w:t>傳統，也有文化語言流失的危機，桃園市政府與原住民族人正在做的，紐西蘭的毛利族人也正在做；泰雅族老人家所叮嚀的祖訓，毛利族的老人家也一樣不厭其煩不斷提醒，他表示來到這裡相當感動。原民局長Kolas全程擔任毛利族貴賓的翻譯，Kolas表示，跨文化的交流學習是重要的，不同的族群彼此瞭解之後，就要尊重</w:t>
      </w:r>
      <w:proofErr w:type="gramStart"/>
      <w:r w:rsidRPr="00A81415">
        <w:rPr>
          <w:rFonts w:ascii="標楷體" w:eastAsia="標楷體" w:hAnsi="標楷體" w:hint="eastAsia"/>
          <w:sz w:val="28"/>
          <w:szCs w:val="28"/>
        </w:rPr>
        <w:t>族群間的差異</w:t>
      </w:r>
      <w:proofErr w:type="gramEnd"/>
      <w:r w:rsidRPr="00A81415">
        <w:rPr>
          <w:rFonts w:ascii="標楷體" w:eastAsia="標楷體" w:hAnsi="標楷體" w:hint="eastAsia"/>
          <w:sz w:val="28"/>
          <w:szCs w:val="28"/>
        </w:rPr>
        <w:t>。Kolas表示，把祭典帶進都會區具有重要的教育意義，大家都知道為期長達數天、甚至數周的傳統祭典不可能在都市中被完整呈現，但卻是讓原住民族人在都會中找回認同的關鍵，這樣的祭典更是都市</w:t>
      </w:r>
      <w:proofErr w:type="gramStart"/>
      <w:r w:rsidRPr="00A81415">
        <w:rPr>
          <w:rFonts w:ascii="標楷體" w:eastAsia="標楷體" w:hAnsi="標楷體" w:hint="eastAsia"/>
          <w:sz w:val="28"/>
          <w:szCs w:val="28"/>
        </w:rPr>
        <w:t>原住民族留在</w:t>
      </w:r>
      <w:proofErr w:type="gramEnd"/>
      <w:r w:rsidRPr="00A81415">
        <w:rPr>
          <w:rFonts w:ascii="標楷體" w:eastAsia="標楷體" w:hAnsi="標楷體" w:hint="eastAsia"/>
          <w:sz w:val="28"/>
          <w:szCs w:val="28"/>
        </w:rPr>
        <w:t>都市裡繼續打拼的力量。</w:t>
      </w:r>
    </w:p>
    <w:sectPr w:rsidR="0087133A" w:rsidRPr="004870D0" w:rsidSect="00583AA5">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0F8" w:rsidRDefault="002820F8" w:rsidP="000E0713">
      <w:r>
        <w:separator/>
      </w:r>
    </w:p>
  </w:endnote>
  <w:endnote w:type="continuationSeparator" w:id="0">
    <w:p w:rsidR="002820F8" w:rsidRDefault="002820F8" w:rsidP="000E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0F8" w:rsidRDefault="002820F8" w:rsidP="000E0713">
      <w:r>
        <w:separator/>
      </w:r>
    </w:p>
  </w:footnote>
  <w:footnote w:type="continuationSeparator" w:id="0">
    <w:p w:rsidR="002820F8" w:rsidRDefault="002820F8" w:rsidP="000E0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671"/>
    <w:rsid w:val="0000012D"/>
    <w:rsid w:val="000E0713"/>
    <w:rsid w:val="001363EE"/>
    <w:rsid w:val="001B02EB"/>
    <w:rsid w:val="001F2322"/>
    <w:rsid w:val="002820F8"/>
    <w:rsid w:val="002B7C2C"/>
    <w:rsid w:val="003B5290"/>
    <w:rsid w:val="00473EA3"/>
    <w:rsid w:val="004870D0"/>
    <w:rsid w:val="0064756B"/>
    <w:rsid w:val="006F37FE"/>
    <w:rsid w:val="0087133A"/>
    <w:rsid w:val="0088213C"/>
    <w:rsid w:val="008860F8"/>
    <w:rsid w:val="008E5211"/>
    <w:rsid w:val="008E67F3"/>
    <w:rsid w:val="0099256C"/>
    <w:rsid w:val="00A81415"/>
    <w:rsid w:val="00B53C95"/>
    <w:rsid w:val="00B54AB3"/>
    <w:rsid w:val="00BD2B52"/>
    <w:rsid w:val="00E57671"/>
    <w:rsid w:val="00E9383C"/>
    <w:rsid w:val="00F125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671"/>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713"/>
    <w:pPr>
      <w:tabs>
        <w:tab w:val="center" w:pos="4153"/>
        <w:tab w:val="right" w:pos="8306"/>
      </w:tabs>
      <w:snapToGrid w:val="0"/>
    </w:pPr>
    <w:rPr>
      <w:sz w:val="20"/>
      <w:szCs w:val="20"/>
    </w:rPr>
  </w:style>
  <w:style w:type="character" w:customStyle="1" w:styleId="a4">
    <w:name w:val="頁首 字元"/>
    <w:basedOn w:val="a0"/>
    <w:link w:val="a3"/>
    <w:uiPriority w:val="99"/>
    <w:rsid w:val="000E0713"/>
    <w:rPr>
      <w:rFonts w:ascii="Calibri" w:eastAsia="新細明體" w:hAnsi="Calibri" w:cs="Calibri"/>
      <w:sz w:val="20"/>
      <w:szCs w:val="20"/>
    </w:rPr>
  </w:style>
  <w:style w:type="paragraph" w:styleId="a5">
    <w:name w:val="footer"/>
    <w:basedOn w:val="a"/>
    <w:link w:val="a6"/>
    <w:uiPriority w:val="99"/>
    <w:unhideWhenUsed/>
    <w:rsid w:val="000E0713"/>
    <w:pPr>
      <w:tabs>
        <w:tab w:val="center" w:pos="4153"/>
        <w:tab w:val="right" w:pos="8306"/>
      </w:tabs>
      <w:snapToGrid w:val="0"/>
    </w:pPr>
    <w:rPr>
      <w:sz w:val="20"/>
      <w:szCs w:val="20"/>
    </w:rPr>
  </w:style>
  <w:style w:type="character" w:customStyle="1" w:styleId="a6">
    <w:name w:val="頁尾 字元"/>
    <w:basedOn w:val="a0"/>
    <w:link w:val="a5"/>
    <w:uiPriority w:val="99"/>
    <w:rsid w:val="000E0713"/>
    <w:rPr>
      <w:rFonts w:ascii="Calibri" w:eastAsia="新細明體"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671"/>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713"/>
    <w:pPr>
      <w:tabs>
        <w:tab w:val="center" w:pos="4153"/>
        <w:tab w:val="right" w:pos="8306"/>
      </w:tabs>
      <w:snapToGrid w:val="0"/>
    </w:pPr>
    <w:rPr>
      <w:sz w:val="20"/>
      <w:szCs w:val="20"/>
    </w:rPr>
  </w:style>
  <w:style w:type="character" w:customStyle="1" w:styleId="a4">
    <w:name w:val="頁首 字元"/>
    <w:basedOn w:val="a0"/>
    <w:link w:val="a3"/>
    <w:uiPriority w:val="99"/>
    <w:rsid w:val="000E0713"/>
    <w:rPr>
      <w:rFonts w:ascii="Calibri" w:eastAsia="新細明體" w:hAnsi="Calibri" w:cs="Calibri"/>
      <w:sz w:val="20"/>
      <w:szCs w:val="20"/>
    </w:rPr>
  </w:style>
  <w:style w:type="paragraph" w:styleId="a5">
    <w:name w:val="footer"/>
    <w:basedOn w:val="a"/>
    <w:link w:val="a6"/>
    <w:uiPriority w:val="99"/>
    <w:unhideWhenUsed/>
    <w:rsid w:val="000E0713"/>
    <w:pPr>
      <w:tabs>
        <w:tab w:val="center" w:pos="4153"/>
        <w:tab w:val="right" w:pos="8306"/>
      </w:tabs>
      <w:snapToGrid w:val="0"/>
    </w:pPr>
    <w:rPr>
      <w:sz w:val="20"/>
      <w:szCs w:val="20"/>
    </w:rPr>
  </w:style>
  <w:style w:type="character" w:customStyle="1" w:styleId="a6">
    <w:name w:val="頁尾 字元"/>
    <w:basedOn w:val="a0"/>
    <w:link w:val="a5"/>
    <w:uiPriority w:val="99"/>
    <w:rsid w:val="000E0713"/>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簡善謙</dc:creator>
  <cp:lastModifiedBy>簡善謙</cp:lastModifiedBy>
  <cp:revision>3</cp:revision>
  <dcterms:created xsi:type="dcterms:W3CDTF">2015-09-05T06:58:00Z</dcterms:created>
  <dcterms:modified xsi:type="dcterms:W3CDTF">2015-09-05T07:35:00Z</dcterms:modified>
</cp:coreProperties>
</file>