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11" w:rsidRPr="00F05411" w:rsidRDefault="00F05411" w:rsidP="00F05411">
      <w:pPr>
        <w:spacing w:line="6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05411">
        <w:rPr>
          <w:rFonts w:ascii="Times New Roman" w:eastAsia="標楷體" w:hAnsi="標楷體" w:cs="Times New Roman" w:hint="eastAsia"/>
          <w:sz w:val="32"/>
          <w:szCs w:val="32"/>
        </w:rPr>
        <w:t>桃園市政府</w:t>
      </w:r>
      <w:r w:rsidR="00C00A91">
        <w:rPr>
          <w:rFonts w:ascii="Times New Roman" w:eastAsia="標楷體" w:hAnsi="標楷體" w:cs="Times New Roman" w:hint="eastAsia"/>
          <w:sz w:val="32"/>
          <w:szCs w:val="32"/>
        </w:rPr>
        <w:t>建築管理處</w:t>
      </w:r>
      <w:r w:rsidRPr="00F05411">
        <w:rPr>
          <w:rFonts w:ascii="Times New Roman" w:eastAsia="標楷體" w:hAnsi="標楷體" w:cs="Times New Roman" w:hint="eastAsia"/>
          <w:sz w:val="32"/>
          <w:szCs w:val="32"/>
        </w:rPr>
        <w:t>新聞稿</w:t>
      </w:r>
    </w:p>
    <w:p w:rsidR="00F05411" w:rsidRDefault="00F05411" w:rsidP="00F05411">
      <w:pPr>
        <w:adjustRightInd w:val="0"/>
        <w:snapToGrid w:val="0"/>
        <w:spacing w:line="320" w:lineRule="exact"/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84636" wp14:editId="1D4A842C">
                <wp:simplePos x="0" y="0"/>
                <wp:positionH relativeFrom="column">
                  <wp:posOffset>2936240</wp:posOffset>
                </wp:positionH>
                <wp:positionV relativeFrom="paragraph">
                  <wp:posOffset>3810</wp:posOffset>
                </wp:positionV>
                <wp:extent cx="3239770" cy="984885"/>
                <wp:effectExtent l="0" t="0" r="17780" b="203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984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5411" w:rsidRPr="00F936F1" w:rsidRDefault="00F05411" w:rsidP="00F0541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936F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發稿單位：桃園市政府</w:t>
                            </w:r>
                            <w:r w:rsidR="00C00A9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建築管理</w:t>
                            </w:r>
                            <w:r w:rsidRPr="00F936F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處</w:t>
                            </w:r>
                          </w:p>
                          <w:p w:rsidR="00F05411" w:rsidRPr="00F936F1" w:rsidRDefault="00F05411" w:rsidP="00F0541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936F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聯 絡 </w:t>
                            </w:r>
                            <w:r w:rsidR="00C00A9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人：陳育時 科長</w:t>
                            </w:r>
                          </w:p>
                          <w:p w:rsidR="00F05411" w:rsidRPr="00F936F1" w:rsidRDefault="00F05411" w:rsidP="00F0541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936F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電    話：</w:t>
                            </w:r>
                            <w:r w:rsidR="001F7F1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0922-718328</w:t>
                            </w:r>
                          </w:p>
                          <w:p w:rsidR="00F05411" w:rsidRPr="00F936F1" w:rsidRDefault="00F05411" w:rsidP="00F05411">
                            <w:pPr>
                              <w:adjustRightInd w:val="0"/>
                              <w:snapToGrid w:val="0"/>
                              <w:spacing w:line="320" w:lineRule="exact"/>
                              <w:ind w:right="1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936F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發稿日期：</w:t>
                            </w:r>
                            <w:r w:rsidRPr="00980B59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104年</w:t>
                            </w:r>
                            <w:r w:rsidR="00F266EF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9</w:t>
                            </w:r>
                            <w:r w:rsidRPr="00980B59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月</w:t>
                            </w:r>
                            <w:r w:rsidR="002F65E5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 xml:space="preserve">   </w:t>
                            </w:r>
                            <w:r w:rsidRPr="00980B59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31.2pt;margin-top:.3pt;width:255.1pt;height:7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" filled="f" strokecolor="white [3212]">
                <v:textbox style="mso-fit-shape-to-text:t">
                  <w:txbxContent>
                    <w:p w:rsidR="00F05411" w:rsidRPr="00F936F1" w:rsidRDefault="00F05411" w:rsidP="00F0541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936F1">
                        <w:rPr>
                          <w:rFonts w:ascii="標楷體" w:eastAsia="標楷體" w:hAnsi="標楷體" w:hint="eastAsia"/>
                          <w:szCs w:val="24"/>
                        </w:rPr>
                        <w:t>發稿單位：桃園市政府</w:t>
                      </w:r>
                      <w:r w:rsidR="00C00A91">
                        <w:rPr>
                          <w:rFonts w:ascii="標楷體" w:eastAsia="標楷體" w:hAnsi="標楷體" w:hint="eastAsia"/>
                          <w:szCs w:val="24"/>
                        </w:rPr>
                        <w:t>建築管理</w:t>
                      </w:r>
                      <w:r w:rsidRPr="00F936F1">
                        <w:rPr>
                          <w:rFonts w:ascii="標楷體" w:eastAsia="標楷體" w:hAnsi="標楷體" w:hint="eastAsia"/>
                          <w:szCs w:val="24"/>
                        </w:rPr>
                        <w:t>處</w:t>
                      </w:r>
                    </w:p>
                    <w:p w:rsidR="00F05411" w:rsidRPr="00F936F1" w:rsidRDefault="00F05411" w:rsidP="00F0541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936F1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聯 絡 </w:t>
                      </w:r>
                      <w:r w:rsidR="00C00A91">
                        <w:rPr>
                          <w:rFonts w:ascii="標楷體" w:eastAsia="標楷體" w:hAnsi="標楷體" w:hint="eastAsia"/>
                          <w:szCs w:val="24"/>
                        </w:rPr>
                        <w:t>人：陳育時 科長</w:t>
                      </w:r>
                    </w:p>
                    <w:p w:rsidR="00F05411" w:rsidRPr="00F936F1" w:rsidRDefault="00F05411" w:rsidP="00F0541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936F1">
                        <w:rPr>
                          <w:rFonts w:ascii="標楷體" w:eastAsia="標楷體" w:hAnsi="標楷體" w:hint="eastAsia"/>
                          <w:szCs w:val="24"/>
                        </w:rPr>
                        <w:t>電    話：</w:t>
                      </w:r>
                      <w:r w:rsidR="001F7F17">
                        <w:rPr>
                          <w:rFonts w:ascii="標楷體" w:eastAsia="標楷體" w:hAnsi="標楷體" w:hint="eastAsia"/>
                          <w:szCs w:val="24"/>
                        </w:rPr>
                        <w:t>0922-718328</w:t>
                      </w:r>
                    </w:p>
                    <w:p w:rsidR="00F05411" w:rsidRPr="00F936F1" w:rsidRDefault="00F05411" w:rsidP="00F05411">
                      <w:pPr>
                        <w:adjustRightInd w:val="0"/>
                        <w:snapToGrid w:val="0"/>
                        <w:spacing w:line="320" w:lineRule="exact"/>
                        <w:ind w:right="1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936F1">
                        <w:rPr>
                          <w:rFonts w:ascii="標楷體" w:eastAsia="標楷體" w:hAnsi="標楷體" w:hint="eastAsia"/>
                          <w:szCs w:val="24"/>
                        </w:rPr>
                        <w:t>發稿日期：</w:t>
                      </w:r>
                      <w:r w:rsidRPr="00980B59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104年</w:t>
                      </w:r>
                      <w:r w:rsidR="00F266EF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9</w:t>
                      </w:r>
                      <w:r w:rsidRPr="00980B59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月</w:t>
                      </w:r>
                      <w:r w:rsidR="002F65E5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 xml:space="preserve">   </w:t>
                      </w:r>
                      <w:r w:rsidRPr="00980B59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F05411" w:rsidRPr="00F936F1" w:rsidRDefault="00F05411" w:rsidP="00F05411">
      <w:pPr>
        <w:rPr>
          <w:rFonts w:ascii="Times New Roman" w:eastAsia="標楷體" w:hAnsi="Times New Roman" w:cs="Times New Roman"/>
        </w:rPr>
      </w:pPr>
    </w:p>
    <w:p w:rsidR="00F05411" w:rsidRDefault="00F05411" w:rsidP="00F05411">
      <w:pPr>
        <w:rPr>
          <w:rFonts w:ascii="Times New Roman" w:eastAsia="標楷體" w:hAnsi="Times New Roman" w:cs="Times New Roman"/>
        </w:rPr>
      </w:pPr>
    </w:p>
    <w:p w:rsidR="004D77D2" w:rsidRDefault="004D77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4D77D2" w:rsidTr="004D77D2">
        <w:tc>
          <w:tcPr>
            <w:tcW w:w="8362" w:type="dxa"/>
          </w:tcPr>
          <w:p w:rsidR="00A91A2F" w:rsidRDefault="00A91A2F" w:rsidP="00A91A2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40D2F" w:rsidRDefault="00B71E4F" w:rsidP="00440D2F">
            <w:pPr>
              <w:widowControl/>
              <w:shd w:val="clear" w:color="auto" w:fill="FFFFFF"/>
              <w:spacing w:before="48" w:after="120" w:line="264" w:lineRule="atLeast"/>
              <w:jc w:val="center"/>
              <w:outlineLvl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建築管理處配合執行「暑期保護青少年-青春專案」共同維護青少年暑期安全活動空間</w:t>
            </w:r>
          </w:p>
          <w:p w:rsidR="00E76AD7" w:rsidRDefault="00B71E4F" w:rsidP="00B71E4F">
            <w:pPr>
              <w:adjustRightInd w:val="0"/>
              <w:snapToGrid w:val="0"/>
              <w:ind w:leftChars="-50" w:left="-1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564365">
              <w:rPr>
                <w:rFonts w:ascii="標楷體" w:eastAsia="標楷體" w:hAnsi="標楷體" w:cs="Times New Roman" w:hint="eastAsia"/>
                <w:sz w:val="28"/>
                <w:szCs w:val="28"/>
              </w:rPr>
              <w:t>建築管理處</w:t>
            </w:r>
            <w:r w:rsidRPr="00B71E4F">
              <w:rPr>
                <w:rFonts w:ascii="標楷體" w:eastAsia="標楷體" w:hAnsi="標楷體" w:cs="Times New Roman" w:hint="eastAsia"/>
                <w:sz w:val="28"/>
                <w:szCs w:val="28"/>
              </w:rPr>
              <w:t>於暑假期間針對「桃園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  <w:r w:rsidRPr="00B71E4F">
              <w:rPr>
                <w:rFonts w:ascii="標楷體" w:eastAsia="標楷體" w:hAnsi="標楷體" w:cs="Times New Roman" w:hint="eastAsia"/>
                <w:sz w:val="28"/>
                <w:szCs w:val="28"/>
              </w:rPr>
              <w:t>政府維護公共安全方案營建管理執行計畫」影響建築物公共安全</w:t>
            </w:r>
            <w:r w:rsidR="00564365">
              <w:rPr>
                <w:rFonts w:ascii="標楷體" w:eastAsia="標楷體" w:hAnsi="標楷體" w:cs="Times New Roman" w:hint="eastAsia"/>
                <w:sz w:val="28"/>
                <w:szCs w:val="28"/>
              </w:rPr>
              <w:t>之</w:t>
            </w:r>
            <w:r w:rsidRPr="00B71E4F">
              <w:rPr>
                <w:rFonts w:ascii="標楷體" w:eastAsia="標楷體" w:hAnsi="標楷體" w:cs="Times New Roman" w:hint="eastAsia"/>
                <w:sz w:val="28"/>
                <w:szCs w:val="28"/>
              </w:rPr>
              <w:t>優先檢查順序以及易於引發青少年犯罪及偏差行為之營業場所，包括視聽歌唱、舞廳、舞場、酒家、酒吧、浴室三溫暖、觀光理髮及視聽理容、特種咖啡茶室、電子遊戲場、資訊休閒業（網</w:t>
            </w:r>
            <w:proofErr w:type="gramStart"/>
            <w:r w:rsidRPr="00B71E4F">
              <w:rPr>
                <w:rFonts w:ascii="標楷體" w:eastAsia="標楷體" w:hAnsi="標楷體" w:cs="Times New Roman" w:hint="eastAsia"/>
                <w:sz w:val="28"/>
                <w:szCs w:val="28"/>
              </w:rPr>
              <w:t>咖</w:t>
            </w:r>
            <w:proofErr w:type="gramEnd"/>
            <w:r w:rsidRPr="00B71E4F">
              <w:rPr>
                <w:rFonts w:ascii="標楷體" w:eastAsia="標楷體" w:hAnsi="標楷體" w:cs="Times New Roman" w:hint="eastAsia"/>
                <w:sz w:val="28"/>
                <w:szCs w:val="28"/>
              </w:rPr>
              <w:t>）等，配合各單位加強執行建築物公共安全聯合稽查，預防青少年進入違規營業、違法使用之危險場所，確保青少年潔淨健全得成長環境及活動空間，預防青少年偏差行為的產生及防止被害，全面保護青少年安全</w:t>
            </w:r>
          </w:p>
          <w:p w:rsidR="00B71E4F" w:rsidRPr="00B71E4F" w:rsidRDefault="00E13F41" w:rsidP="002169BD">
            <w:pPr>
              <w:adjustRightInd w:val="0"/>
              <w:snapToGrid w:val="0"/>
              <w:ind w:leftChars="-50" w:left="-12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建築管理處</w:t>
            </w:r>
            <w:r w:rsidR="002169BD">
              <w:rPr>
                <w:rFonts w:ascii="標楷體" w:eastAsia="標楷體" w:hAnsi="標楷體" w:cs="Times New Roman" w:hint="eastAsia"/>
                <w:sz w:val="28"/>
                <w:szCs w:val="28"/>
              </w:rPr>
              <w:t>在</w:t>
            </w:r>
            <w:r w:rsidR="002169BD" w:rsidRPr="002169BD">
              <w:rPr>
                <w:rFonts w:ascii="標楷體" w:eastAsia="標楷體" w:hAnsi="標楷體" w:cs="Times New Roman" w:hint="eastAsia"/>
                <w:sz w:val="28"/>
                <w:szCs w:val="28"/>
              </w:rPr>
              <w:t>暑期保護少年－青春專案營業場所建築物公共安全檢查辦理績效</w:t>
            </w:r>
            <w:r w:rsidR="002169BD">
              <w:rPr>
                <w:rFonts w:ascii="標楷體" w:eastAsia="標楷體" w:hAnsi="標楷體" w:cs="Times New Roman" w:hint="eastAsia"/>
                <w:sz w:val="28"/>
                <w:szCs w:val="28"/>
              </w:rPr>
              <w:t>評比已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連續11年</w:t>
            </w:r>
            <w:r w:rsidR="002169BD">
              <w:rPr>
                <w:rFonts w:ascii="標楷體" w:eastAsia="標楷體" w:hAnsi="標楷體" w:cs="Times New Roman" w:hint="eastAsia"/>
                <w:sz w:val="28"/>
                <w:szCs w:val="28"/>
              </w:rPr>
              <w:t>全國第一，今年7月、8月共執行550家次場所檢查，805人次出勤，共查獲96家場</w:t>
            </w:r>
            <w:r w:rsidR="00564365">
              <w:rPr>
                <w:rFonts w:ascii="標楷體" w:eastAsia="標楷體" w:hAnsi="標楷體" w:cs="Times New Roman" w:hint="eastAsia"/>
                <w:sz w:val="28"/>
                <w:szCs w:val="28"/>
              </w:rPr>
              <w:t>所</w:t>
            </w:r>
            <w:r w:rsidR="002169BD">
              <w:rPr>
                <w:rFonts w:ascii="標楷體" w:eastAsia="標楷體" w:hAnsi="標楷體" w:cs="Times New Roman" w:hint="eastAsia"/>
                <w:sz w:val="28"/>
                <w:szCs w:val="28"/>
              </w:rPr>
              <w:t>違反建築法規定並處予裁罰</w:t>
            </w:r>
            <w:r w:rsidR="00F266EF">
              <w:rPr>
                <w:rFonts w:ascii="標楷體" w:eastAsia="標楷體" w:hAnsi="標楷體" w:cs="Times New Roman" w:hint="eastAsia"/>
                <w:sz w:val="28"/>
                <w:szCs w:val="28"/>
              </w:rPr>
              <w:t>及限期</w:t>
            </w:r>
            <w:r w:rsidR="002169BD">
              <w:rPr>
                <w:rFonts w:ascii="標楷體" w:eastAsia="標楷體" w:hAnsi="標楷體" w:cs="Times New Roman" w:hint="eastAsia"/>
                <w:sz w:val="28"/>
                <w:szCs w:val="28"/>
              </w:rPr>
              <w:t>改善，</w:t>
            </w:r>
            <w:r w:rsidR="00F266EF">
              <w:rPr>
                <w:rFonts w:ascii="標楷體" w:eastAsia="標楷體" w:hAnsi="標楷體" w:cs="Times New Roman" w:hint="eastAsia"/>
                <w:sz w:val="28"/>
                <w:szCs w:val="28"/>
              </w:rPr>
              <w:t>另對</w:t>
            </w:r>
            <w:r w:rsidR="002169BD">
              <w:rPr>
                <w:rFonts w:ascii="標楷體" w:eastAsia="標楷體" w:hAnsi="標楷體" w:cs="Times New Roman" w:hint="eastAsia"/>
                <w:sz w:val="28"/>
                <w:szCs w:val="28"/>
              </w:rPr>
              <w:t>嚴重違規使用</w:t>
            </w:r>
            <w:r w:rsidR="00F266EF">
              <w:rPr>
                <w:rFonts w:ascii="標楷體" w:eastAsia="標楷體" w:hAnsi="標楷體" w:cs="Times New Roman" w:hint="eastAsia"/>
                <w:sz w:val="28"/>
                <w:szCs w:val="28"/>
              </w:rPr>
              <w:t>部分</w:t>
            </w:r>
            <w:r w:rsidR="002169BD">
              <w:rPr>
                <w:rFonts w:ascii="標楷體" w:eastAsia="標楷體" w:hAnsi="標楷體" w:cs="Times New Roman" w:hint="eastAsia"/>
                <w:sz w:val="28"/>
                <w:szCs w:val="28"/>
              </w:rPr>
              <w:t>執行斷水斷電</w:t>
            </w:r>
            <w:r w:rsidR="00F266EF">
              <w:rPr>
                <w:rFonts w:ascii="標楷體" w:eastAsia="標楷體" w:hAnsi="標楷體" w:cs="Times New Roman" w:hint="eastAsia"/>
                <w:sz w:val="28"/>
                <w:szCs w:val="28"/>
              </w:rPr>
              <w:t>計10家場所</w:t>
            </w:r>
            <w:r w:rsidR="00564365">
              <w:rPr>
                <w:rFonts w:ascii="標楷體" w:eastAsia="標楷體" w:hAnsi="標楷體" w:cs="Times New Roman" w:hint="eastAsia"/>
                <w:sz w:val="28"/>
                <w:szCs w:val="28"/>
              </w:rPr>
              <w:t>。建築管理處表示</w:t>
            </w:r>
            <w:r w:rsidR="00F266EF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="00564365">
              <w:rPr>
                <w:rFonts w:ascii="標楷體" w:eastAsia="標楷體" w:hAnsi="標楷體" w:cs="Times New Roman" w:hint="eastAsia"/>
                <w:sz w:val="28"/>
                <w:szCs w:val="28"/>
              </w:rPr>
              <w:t>除了暑期青</w:t>
            </w:r>
            <w:r w:rsidR="00FA2D05">
              <w:rPr>
                <w:rFonts w:ascii="標楷體" w:eastAsia="標楷體" w:hAnsi="標楷體" w:cs="Times New Roman" w:hint="eastAsia"/>
                <w:sz w:val="28"/>
                <w:szCs w:val="28"/>
              </w:rPr>
              <w:t>春</w:t>
            </w:r>
            <w:bookmarkStart w:id="0" w:name="_GoBack"/>
            <w:bookmarkEnd w:id="0"/>
            <w:r w:rsidR="00564365">
              <w:rPr>
                <w:rFonts w:ascii="標楷體" w:eastAsia="標楷體" w:hAnsi="標楷體" w:cs="Times New Roman" w:hint="eastAsia"/>
                <w:sz w:val="28"/>
                <w:szCs w:val="28"/>
              </w:rPr>
              <w:t>專案之外，建築管理處亦會持續稽查各類營業場所以維護</w:t>
            </w:r>
            <w:r w:rsidR="00F266EF">
              <w:rPr>
                <w:rFonts w:ascii="標楷體" w:eastAsia="標楷體" w:hAnsi="標楷體" w:cs="Times New Roman" w:hint="eastAsia"/>
                <w:sz w:val="28"/>
                <w:szCs w:val="28"/>
              </w:rPr>
              <w:t>建築</w:t>
            </w:r>
            <w:r w:rsidR="00564365">
              <w:rPr>
                <w:rFonts w:ascii="標楷體" w:eastAsia="標楷體" w:hAnsi="標楷體" w:cs="Times New Roman" w:hint="eastAsia"/>
                <w:sz w:val="28"/>
                <w:szCs w:val="28"/>
              </w:rPr>
              <w:t>物之</w:t>
            </w:r>
            <w:r w:rsidR="00F266EF">
              <w:rPr>
                <w:rFonts w:ascii="標楷體" w:eastAsia="標楷體" w:hAnsi="標楷體" w:cs="Times New Roman" w:hint="eastAsia"/>
                <w:sz w:val="28"/>
                <w:szCs w:val="28"/>
              </w:rPr>
              <w:t>公共安全。</w:t>
            </w:r>
          </w:p>
          <w:p w:rsidR="00F266EF" w:rsidRDefault="00C00A91" w:rsidP="00F266EF">
            <w:pPr>
              <w:adjustRightInd w:val="0"/>
              <w:snapToGrid w:val="0"/>
              <w:ind w:leftChars="-50" w:left="-12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00A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Pr="00C00A9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</w:p>
          <w:p w:rsidR="00A91A2F" w:rsidRPr="00C00A91" w:rsidRDefault="00C00A91" w:rsidP="00F266EF">
            <w:pPr>
              <w:adjustRightInd w:val="0"/>
              <w:snapToGrid w:val="0"/>
              <w:ind w:leftChars="-50" w:left="-120"/>
            </w:pPr>
            <w:r w:rsidRPr="00C00A9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</w:t>
            </w:r>
          </w:p>
        </w:tc>
      </w:tr>
    </w:tbl>
    <w:p w:rsidR="00F266EF" w:rsidRPr="00B228DC" w:rsidRDefault="00F266EF"/>
    <w:sectPr w:rsidR="00F266EF" w:rsidRPr="00B228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C3" w:rsidRDefault="00B961C3" w:rsidP="00F05411">
      <w:r>
        <w:separator/>
      </w:r>
    </w:p>
  </w:endnote>
  <w:endnote w:type="continuationSeparator" w:id="0">
    <w:p w:rsidR="00B961C3" w:rsidRDefault="00B961C3" w:rsidP="00F0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548358"/>
      <w:docPartObj>
        <w:docPartGallery w:val="Page Numbers (Bottom of Page)"/>
        <w:docPartUnique/>
      </w:docPartObj>
    </w:sdtPr>
    <w:sdtEndPr/>
    <w:sdtContent>
      <w:p w:rsidR="00F05411" w:rsidRDefault="00F054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D05" w:rsidRPr="00FA2D05">
          <w:rPr>
            <w:noProof/>
            <w:lang w:val="zh-TW"/>
          </w:rPr>
          <w:t>1</w:t>
        </w:r>
        <w:r>
          <w:fldChar w:fldCharType="end"/>
        </w:r>
      </w:p>
    </w:sdtContent>
  </w:sdt>
  <w:p w:rsidR="00F05411" w:rsidRDefault="00F054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C3" w:rsidRDefault="00B961C3" w:rsidP="00F05411">
      <w:r>
        <w:separator/>
      </w:r>
    </w:p>
  </w:footnote>
  <w:footnote w:type="continuationSeparator" w:id="0">
    <w:p w:rsidR="00B961C3" w:rsidRDefault="00B961C3" w:rsidP="00F0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1A"/>
    <w:rsid w:val="00006CC3"/>
    <w:rsid w:val="0001182B"/>
    <w:rsid w:val="00090BBC"/>
    <w:rsid w:val="000C53AA"/>
    <w:rsid w:val="00121E81"/>
    <w:rsid w:val="00134131"/>
    <w:rsid w:val="001468EC"/>
    <w:rsid w:val="001548FF"/>
    <w:rsid w:val="00183538"/>
    <w:rsid w:val="001F7F17"/>
    <w:rsid w:val="002169BD"/>
    <w:rsid w:val="002244B9"/>
    <w:rsid w:val="00247D90"/>
    <w:rsid w:val="002A1BA2"/>
    <w:rsid w:val="002D29E6"/>
    <w:rsid w:val="002E152A"/>
    <w:rsid w:val="002F65E5"/>
    <w:rsid w:val="00321E8B"/>
    <w:rsid w:val="00337036"/>
    <w:rsid w:val="0034417F"/>
    <w:rsid w:val="00374325"/>
    <w:rsid w:val="0039266E"/>
    <w:rsid w:val="0039691A"/>
    <w:rsid w:val="003A4B27"/>
    <w:rsid w:val="003D2FE4"/>
    <w:rsid w:val="003F1FB6"/>
    <w:rsid w:val="004124D8"/>
    <w:rsid w:val="004136D9"/>
    <w:rsid w:val="0042147F"/>
    <w:rsid w:val="00440D2F"/>
    <w:rsid w:val="0045560E"/>
    <w:rsid w:val="004C08E4"/>
    <w:rsid w:val="004D77D2"/>
    <w:rsid w:val="004F6DC6"/>
    <w:rsid w:val="00527E2A"/>
    <w:rsid w:val="00560945"/>
    <w:rsid w:val="00564365"/>
    <w:rsid w:val="005874BF"/>
    <w:rsid w:val="005902EC"/>
    <w:rsid w:val="00597358"/>
    <w:rsid w:val="005B2DC6"/>
    <w:rsid w:val="005C5AC0"/>
    <w:rsid w:val="006013B3"/>
    <w:rsid w:val="006378E3"/>
    <w:rsid w:val="00642864"/>
    <w:rsid w:val="00661757"/>
    <w:rsid w:val="006A4832"/>
    <w:rsid w:val="006B2080"/>
    <w:rsid w:val="006B4CBF"/>
    <w:rsid w:val="006C4C4E"/>
    <w:rsid w:val="006F4827"/>
    <w:rsid w:val="00765F05"/>
    <w:rsid w:val="007966CD"/>
    <w:rsid w:val="007968C5"/>
    <w:rsid w:val="007A2452"/>
    <w:rsid w:val="007B0AA3"/>
    <w:rsid w:val="007E3749"/>
    <w:rsid w:val="007E430C"/>
    <w:rsid w:val="007F40E9"/>
    <w:rsid w:val="008204B8"/>
    <w:rsid w:val="00825AE4"/>
    <w:rsid w:val="0088136A"/>
    <w:rsid w:val="008D66AE"/>
    <w:rsid w:val="00900EAE"/>
    <w:rsid w:val="00905021"/>
    <w:rsid w:val="00940541"/>
    <w:rsid w:val="00980B59"/>
    <w:rsid w:val="00986B61"/>
    <w:rsid w:val="009A6FCF"/>
    <w:rsid w:val="009B1D21"/>
    <w:rsid w:val="009F4D3B"/>
    <w:rsid w:val="00A00676"/>
    <w:rsid w:val="00A1277A"/>
    <w:rsid w:val="00A44072"/>
    <w:rsid w:val="00A715DF"/>
    <w:rsid w:val="00A91A2F"/>
    <w:rsid w:val="00A95A06"/>
    <w:rsid w:val="00AA4169"/>
    <w:rsid w:val="00AA7A12"/>
    <w:rsid w:val="00AB0F58"/>
    <w:rsid w:val="00B0166F"/>
    <w:rsid w:val="00B103B5"/>
    <w:rsid w:val="00B11096"/>
    <w:rsid w:val="00B228DC"/>
    <w:rsid w:val="00B2423C"/>
    <w:rsid w:val="00B24BF5"/>
    <w:rsid w:val="00B27CC5"/>
    <w:rsid w:val="00B52CA9"/>
    <w:rsid w:val="00B60E22"/>
    <w:rsid w:val="00B6793A"/>
    <w:rsid w:val="00B71E4F"/>
    <w:rsid w:val="00B907CE"/>
    <w:rsid w:val="00B961C3"/>
    <w:rsid w:val="00BE1E31"/>
    <w:rsid w:val="00C00A91"/>
    <w:rsid w:val="00C3045F"/>
    <w:rsid w:val="00C46A52"/>
    <w:rsid w:val="00C50682"/>
    <w:rsid w:val="00C728B2"/>
    <w:rsid w:val="00C8747A"/>
    <w:rsid w:val="00CA1B8C"/>
    <w:rsid w:val="00CB5092"/>
    <w:rsid w:val="00CD4206"/>
    <w:rsid w:val="00CE3983"/>
    <w:rsid w:val="00CE5428"/>
    <w:rsid w:val="00CE7344"/>
    <w:rsid w:val="00D00F20"/>
    <w:rsid w:val="00D02454"/>
    <w:rsid w:val="00D171F7"/>
    <w:rsid w:val="00D645AF"/>
    <w:rsid w:val="00D82CB4"/>
    <w:rsid w:val="00DA20A7"/>
    <w:rsid w:val="00DB73D7"/>
    <w:rsid w:val="00DD6B1B"/>
    <w:rsid w:val="00E00B25"/>
    <w:rsid w:val="00E13F41"/>
    <w:rsid w:val="00E14168"/>
    <w:rsid w:val="00E27F5E"/>
    <w:rsid w:val="00E32B84"/>
    <w:rsid w:val="00E33E88"/>
    <w:rsid w:val="00E50BC3"/>
    <w:rsid w:val="00E76AD7"/>
    <w:rsid w:val="00E81435"/>
    <w:rsid w:val="00E95A48"/>
    <w:rsid w:val="00EA508F"/>
    <w:rsid w:val="00EC5BEF"/>
    <w:rsid w:val="00ED28F9"/>
    <w:rsid w:val="00EE52F0"/>
    <w:rsid w:val="00EE7280"/>
    <w:rsid w:val="00F05411"/>
    <w:rsid w:val="00F12627"/>
    <w:rsid w:val="00F22AD6"/>
    <w:rsid w:val="00F266EF"/>
    <w:rsid w:val="00F46946"/>
    <w:rsid w:val="00F61609"/>
    <w:rsid w:val="00F65BC1"/>
    <w:rsid w:val="00F71C79"/>
    <w:rsid w:val="00F936F1"/>
    <w:rsid w:val="00FA2D05"/>
    <w:rsid w:val="00FC57B2"/>
    <w:rsid w:val="00FD05F8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00B2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54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541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00B2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00B2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54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541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00B25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工商發展局黃子釗</dc:creator>
  <cp:lastModifiedBy>張進添</cp:lastModifiedBy>
  <cp:revision>5</cp:revision>
  <cp:lastPrinted>2015-08-10T06:53:00Z</cp:lastPrinted>
  <dcterms:created xsi:type="dcterms:W3CDTF">2015-09-04T01:59:00Z</dcterms:created>
  <dcterms:modified xsi:type="dcterms:W3CDTF">2015-09-14T08:57:00Z</dcterms:modified>
</cp:coreProperties>
</file>