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0"/>
        <w:gridCol w:w="1079"/>
        <w:gridCol w:w="2121"/>
      </w:tblGrid>
      <w:tr w:rsidR="00F30AEA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59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AEA" w:rsidRDefault="00F30AEA">
            <w:pPr>
              <w:pStyle w:val="a6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79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0AEA" w:rsidRDefault="009104FD">
            <w:pPr>
              <w:pStyle w:val="Standard"/>
            </w:pPr>
            <w:r>
              <w:rPr>
                <w:rFonts w:ascii="標楷體" w:eastAsia="標楷體" w:hAnsi="標楷體"/>
              </w:rPr>
              <w:t>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聞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稿</w:t>
            </w:r>
          </w:p>
        </w:tc>
        <w:tc>
          <w:tcPr>
            <w:tcW w:w="212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AEA" w:rsidRDefault="00F30AEA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</w:tr>
      <w:tr w:rsidR="00F30A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AEA" w:rsidRDefault="009104FD">
            <w:pPr>
              <w:pStyle w:val="Standard"/>
            </w:pPr>
            <w:r>
              <w:rPr>
                <w:rFonts w:ascii="標楷體" w:eastAsia="標楷體" w:hAnsi="標楷體"/>
                <w:spacing w:val="-4"/>
              </w:rPr>
              <w:t>桃園市政府文化局</w:t>
            </w:r>
          </w:p>
        </w:tc>
        <w:tc>
          <w:tcPr>
            <w:tcW w:w="1079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104FD"/>
        </w:tc>
        <w:tc>
          <w:tcPr>
            <w:tcW w:w="2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AEA" w:rsidRDefault="009104FD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(03)332-2592</w:t>
            </w:r>
          </w:p>
        </w:tc>
      </w:tr>
      <w:tr w:rsidR="00F30A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AEA" w:rsidRDefault="009104FD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pacing w:val="-4"/>
              </w:rPr>
              <w:t>桃園市桃園市縣府</w:t>
            </w:r>
            <w:r>
              <w:rPr>
                <w:rFonts w:ascii="標楷體" w:eastAsia="標楷體" w:hAnsi="標楷體"/>
                <w:color w:val="000000"/>
                <w:spacing w:val="-4"/>
              </w:rPr>
              <w:t>路</w:t>
            </w:r>
            <w:r>
              <w:rPr>
                <w:rFonts w:ascii="標楷體" w:eastAsia="標楷體" w:hAnsi="標楷體"/>
                <w:color w:val="000000"/>
                <w:spacing w:val="-4"/>
              </w:rPr>
              <w:t>21</w:t>
            </w:r>
            <w:r>
              <w:rPr>
                <w:rFonts w:ascii="標楷體" w:eastAsia="標楷體" w:hAnsi="標楷體"/>
                <w:color w:val="000000"/>
                <w:spacing w:val="-4"/>
              </w:rPr>
              <w:t>號</w:t>
            </w:r>
          </w:p>
        </w:tc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AEA" w:rsidRDefault="00F30AEA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AEA" w:rsidRDefault="009104FD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傳真：</w:t>
            </w:r>
            <w:r>
              <w:rPr>
                <w:rFonts w:ascii="標楷體" w:eastAsia="標楷體" w:hAnsi="標楷體"/>
                <w:color w:val="000000"/>
              </w:rPr>
              <w:t>(03)333-3266</w:t>
            </w:r>
          </w:p>
        </w:tc>
      </w:tr>
      <w:tr w:rsidR="00F30A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AEA" w:rsidRDefault="009104FD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  <w:spacing w:val="-4"/>
              </w:rPr>
              <w:t>中華民國年月日發布，並透過網際網路同步發送</w:t>
            </w:r>
          </w:p>
          <w:p w:rsidR="00F30AEA" w:rsidRDefault="009104FD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  <w:spacing w:val="-4"/>
              </w:rPr>
              <w:t>網址：</w:t>
            </w:r>
            <w:r>
              <w:rPr>
                <w:rFonts w:ascii="標楷體" w:eastAsia="標楷體" w:hAnsi="標楷體"/>
                <w:color w:val="000000"/>
                <w:spacing w:val="-4"/>
              </w:rPr>
              <w:t>http</w:t>
            </w:r>
            <w:r>
              <w:rPr>
                <w:rFonts w:ascii="標楷體" w:eastAsia="標楷體" w:hAnsi="標楷體"/>
                <w:color w:val="000000"/>
                <w:spacing w:val="-4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-4"/>
              </w:rPr>
              <w:t>//www.tyccc.gov.tw</w:t>
            </w:r>
          </w:p>
        </w:tc>
        <w:tc>
          <w:tcPr>
            <w:tcW w:w="3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AEA" w:rsidRDefault="009104FD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  <w:spacing w:val="-2"/>
              </w:rPr>
              <w:t>本稿連絡人：林佳誼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</w:p>
          <w:p w:rsidR="00F30AEA" w:rsidRDefault="009104FD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  <w:spacing w:val="-2"/>
              </w:rPr>
              <w:t>電話：</w:t>
            </w:r>
            <w:r>
              <w:rPr>
                <w:rFonts w:ascii="標楷體" w:eastAsia="標楷體" w:hAnsi="標楷體"/>
                <w:color w:val="000000"/>
                <w:spacing w:val="-2"/>
              </w:rPr>
              <w:t>(03)3322592</w:t>
            </w:r>
            <w:r>
              <w:rPr>
                <w:rFonts w:ascii="標楷體" w:eastAsia="標楷體" w:hAnsi="標楷體"/>
                <w:color w:val="000000"/>
                <w:spacing w:val="-2"/>
              </w:rPr>
              <w:t>轉</w:t>
            </w:r>
            <w:r>
              <w:rPr>
                <w:rFonts w:ascii="標楷體" w:eastAsia="標楷體" w:hAnsi="標楷體"/>
                <w:color w:val="000000"/>
                <w:spacing w:val="-2"/>
              </w:rPr>
              <w:t>8704</w:t>
            </w:r>
          </w:p>
        </w:tc>
      </w:tr>
    </w:tbl>
    <w:p w:rsidR="00000000" w:rsidRDefault="009104FD">
      <w:pPr>
        <w:sectPr w:rsidR="00000000">
          <w:pgSz w:w="11905" w:h="16837"/>
          <w:pgMar w:top="1440" w:right="1800" w:bottom="1440" w:left="1800" w:header="720" w:footer="720" w:gutter="0"/>
          <w:cols w:space="720"/>
        </w:sectPr>
      </w:pPr>
    </w:p>
    <w:p w:rsidR="00F30AEA" w:rsidRDefault="00F30AEA">
      <w:pPr>
        <w:pStyle w:val="Standard"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</w:p>
    <w:p w:rsidR="00F30AEA" w:rsidRDefault="009104FD">
      <w:pPr>
        <w:pStyle w:val="Standard"/>
        <w:jc w:val="center"/>
      </w:pPr>
      <w:bookmarkStart w:id="0" w:name="_GoBack"/>
      <w:r>
        <w:rPr>
          <w:rFonts w:ascii="標楷體" w:eastAsia="標楷體" w:hAnsi="標楷體" w:cs="新細明體"/>
          <w:b/>
          <w:bCs/>
          <w:color w:val="000000"/>
          <w:sz w:val="36"/>
          <w:szCs w:val="36"/>
        </w:rPr>
        <w:t>馬祖新村</w:t>
      </w:r>
      <w:r>
        <w:rPr>
          <w:rFonts w:ascii="標楷體" w:eastAsia="標楷體" w:hAnsi="標楷體" w:cs="新細明體"/>
          <w:b/>
          <w:bCs/>
          <w:color w:val="000000"/>
          <w:sz w:val="36"/>
          <w:szCs w:val="36"/>
        </w:rPr>
        <w:t>9</w:t>
      </w:r>
      <w:r>
        <w:rPr>
          <w:rFonts w:ascii="標楷體" w:eastAsia="標楷體" w:hAnsi="標楷體" w:cs="新細明體"/>
          <w:b/>
          <w:bCs/>
          <w:color w:val="000000"/>
          <w:sz w:val="36"/>
          <w:szCs w:val="36"/>
        </w:rPr>
        <w:t>月</w:t>
      </w:r>
      <w:r>
        <w:rPr>
          <w:rFonts w:ascii="標楷體" w:eastAsia="標楷體" w:hAnsi="標楷體" w:cs="新細明體"/>
          <w:b/>
          <w:bCs/>
          <w:color w:val="000000"/>
          <w:sz w:val="36"/>
          <w:szCs w:val="36"/>
        </w:rPr>
        <w:t>26</w:t>
      </w:r>
      <w:r>
        <w:rPr>
          <w:rFonts w:ascii="標楷體" w:eastAsia="標楷體" w:hAnsi="標楷體" w:cs="新細明體"/>
          <w:b/>
          <w:bCs/>
          <w:color w:val="000000"/>
          <w:sz w:val="36"/>
          <w:szCs w:val="36"/>
        </w:rPr>
        <w:t>日</w:t>
      </w:r>
      <w:r>
        <w:rPr>
          <w:rFonts w:ascii="標楷體" w:eastAsia="標楷體" w:hAnsi="標楷體" w:cs="新細明體"/>
          <w:b/>
          <w:bCs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歡迎民眾來逛眷村文創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!</w:t>
      </w:r>
    </w:p>
    <w:bookmarkEnd w:id="0"/>
    <w:p w:rsidR="00F30AEA" w:rsidRDefault="009104FD">
      <w:pPr>
        <w:pStyle w:val="Standard"/>
        <w:spacing w:line="500" w:lineRule="exact"/>
        <w:ind w:firstLine="480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隨著涼秋的腳步已近，中壢馬祖新村文創基地迎來今年第一次的開放日。桃園市政府文化局邀請民眾來遊眷村、看展覽、逛市集，為之後分階段開放活動暖身，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26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六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)10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時至下午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時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分</w:t>
      </w:r>
    </w:p>
    <w:p w:rsidR="00F30AEA" w:rsidRDefault="009104FD">
      <w:pPr>
        <w:pStyle w:val="Standard"/>
        <w:spacing w:line="500" w:lineRule="exact"/>
        <w:ind w:firstLine="480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於馬祖新村房舍內熱鬧登場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!</w:t>
      </w:r>
    </w:p>
    <w:p w:rsidR="00F30AEA" w:rsidRDefault="009104FD">
      <w:pPr>
        <w:pStyle w:val="Standard"/>
        <w:spacing w:line="500" w:lineRule="exact"/>
        <w:ind w:firstLine="480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為了保留馬祖新村特殊的眷村文化風貌，文化局修繕採分年分期進行，目前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B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區眷舍已修復完畢，本次馬祖新村</w:t>
      </w:r>
      <w:r>
        <w:rPr>
          <w:rFonts w:ascii="標楷體" w:eastAsia="標楷體" w:hAnsi="標楷體"/>
          <w:color w:val="000000"/>
          <w:sz w:val="28"/>
          <w:szCs w:val="28"/>
        </w:rPr>
        <w:t>「眷村．串門子」創藝市集活動特別在此舉辦。在帶有歷史感的房舍裡，走著曲折如迷宮般的路徑，彷彿是當年串門子的鄰居、親朋好友，重現令人懷念的人情與熱絡。當老空間與新靈魂再度相遇於馬祖新村，不僅活絡舊空間，也提供新生創意展現的機會，滋養馬祖新村成為創意交流場域，打造成為桃園市內眷村文化與創意交織而成的新據點。</w:t>
      </w:r>
    </w:p>
    <w:p w:rsidR="00F30AEA" w:rsidRDefault="009104FD">
      <w:pPr>
        <w:pStyle w:val="Standard"/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ab/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當日邀請中原大學商業設計系學生展出</w:t>
      </w:r>
      <w:r>
        <w:rPr>
          <w:rFonts w:ascii="標楷體" w:eastAsia="標楷體" w:hAnsi="標楷體"/>
          <w:color w:val="000000"/>
          <w:sz w:val="28"/>
          <w:szCs w:val="28"/>
        </w:rPr>
        <w:t>3D</w:t>
      </w:r>
      <w:r>
        <w:rPr>
          <w:rFonts w:ascii="標楷體" w:eastAsia="標楷體" w:hAnsi="標楷體"/>
          <w:color w:val="000000"/>
          <w:sz w:val="28"/>
          <w:szCs w:val="28"/>
        </w:rPr>
        <w:t>立體書創作展，</w:t>
      </w:r>
    </w:p>
    <w:p w:rsidR="00F30AEA" w:rsidRDefault="009104FD">
      <w:pPr>
        <w:pStyle w:val="Standard"/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>帶來不一樣的視覺享受。下午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時的陽光灑落，也請到古箏表演者邱堡卿老師，既是彈奏往昔故事，也在舊空間上刻劃新痕。歡迎民眾於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26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一同前往馬祖</w:t>
      </w:r>
      <w:r>
        <w:rPr>
          <w:rFonts w:ascii="標楷體" w:eastAsia="標楷體" w:hAnsi="標楷體"/>
          <w:color w:val="000000"/>
          <w:sz w:val="28"/>
          <w:szCs w:val="28"/>
        </w:rPr>
        <w:t>新村聚聚！詳細活動相關詳細資訊，請至中壢馬祖新村文創基地臉書粉絲頁（</w:t>
      </w:r>
      <w:r>
        <w:rPr>
          <w:rFonts w:ascii="標楷體" w:eastAsia="標楷體" w:hAnsi="標楷體"/>
          <w:color w:val="000000"/>
          <w:sz w:val="28"/>
          <w:szCs w:val="28"/>
        </w:rPr>
        <w:t>https://www.facebook.com/ArtMatsuVillage</w:t>
      </w:r>
      <w:r>
        <w:rPr>
          <w:rFonts w:ascii="標楷體" w:eastAsia="標楷體" w:hAnsi="標楷體"/>
          <w:color w:val="000000"/>
          <w:sz w:val="28"/>
          <w:szCs w:val="28"/>
        </w:rPr>
        <w:t>）查看，或電洽桃園市政府文創影視科</w:t>
      </w:r>
      <w:r>
        <w:rPr>
          <w:rFonts w:ascii="標楷體" w:eastAsia="標楷體" w:hAnsi="標楷體"/>
          <w:color w:val="000000"/>
          <w:sz w:val="28"/>
          <w:szCs w:val="28"/>
        </w:rPr>
        <w:t>03-3322592#8704</w:t>
      </w:r>
      <w:r>
        <w:rPr>
          <w:rFonts w:ascii="標楷體" w:eastAsia="標楷體" w:hAnsi="標楷體"/>
          <w:color w:val="000000"/>
          <w:sz w:val="28"/>
          <w:szCs w:val="28"/>
        </w:rPr>
        <w:t>林小姐，活動免費，歡迎大家踴躍參加。</w:t>
      </w:r>
    </w:p>
    <w:p w:rsidR="00F30AEA" w:rsidRDefault="00F30AEA">
      <w:pPr>
        <w:pStyle w:val="Standard"/>
      </w:pPr>
    </w:p>
    <w:sectPr w:rsidR="00F30AEA">
      <w:pgSz w:w="11905" w:h="16837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FD" w:rsidRDefault="009104FD">
      <w:r>
        <w:separator/>
      </w:r>
    </w:p>
  </w:endnote>
  <w:endnote w:type="continuationSeparator" w:id="0">
    <w:p w:rsidR="009104FD" w:rsidRDefault="0091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FD" w:rsidRDefault="009104FD">
      <w:r>
        <w:rPr>
          <w:color w:val="000000"/>
        </w:rPr>
        <w:separator/>
      </w:r>
    </w:p>
  </w:footnote>
  <w:footnote w:type="continuationSeparator" w:id="0">
    <w:p w:rsidR="009104FD" w:rsidRDefault="0091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0AEA"/>
    <w:rsid w:val="007E5319"/>
    <w:rsid w:val="009104FD"/>
    <w:rsid w:val="00F3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948484-3800-4AC5-B4CD-6369125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ecxmsonormal">
    <w:name w:val="ecxmsonormal"/>
    <w:pPr>
      <w:widowControl/>
      <w:spacing w:after="324"/>
    </w:pPr>
    <w:rPr>
      <w:rFonts w:ascii="新細明體" w:hAnsi="新細明體" w:cs="新細明體"/>
      <w:szCs w:val="24"/>
    </w:rPr>
  </w:style>
  <w:style w:type="paragraph" w:styleId="a5">
    <w:name w:val="No Spacing"/>
    <w:pPr>
      <w:widowControl/>
    </w:pPr>
  </w:style>
  <w:style w:type="paragraph" w:styleId="a6">
    <w:name w:val="annotation text"/>
    <w:rPr>
      <w:rFonts w:ascii="Times New Roman" w:hAnsi="Times New Roman" w:cs="Times New Roman"/>
      <w:szCs w:val="24"/>
    </w:rPr>
  </w:style>
  <w:style w:type="paragraph" w:styleId="a7">
    <w:name w:val="header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endnote text"/>
  </w:style>
  <w:style w:type="paragraph" w:styleId="aa">
    <w:name w:val="footnote text"/>
    <w:rPr>
      <w:sz w:val="20"/>
      <w:szCs w:val="20"/>
    </w:rPr>
  </w:style>
  <w:style w:type="paragraph" w:styleId="ab">
    <w:name w:val="Balloon Text"/>
    <w:rPr>
      <w:rFonts w:ascii="Cambria" w:hAnsi="Cambria"/>
      <w:sz w:val="18"/>
      <w:szCs w:val="18"/>
    </w:rPr>
  </w:style>
  <w:style w:type="paragraph" w:styleId="Web">
    <w:name w:val="Normal (Web)"/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章節附註文字 字元"/>
  </w:style>
  <w:style w:type="character" w:styleId="af0">
    <w:name w:val="endnote reference"/>
    <w:rPr>
      <w:position w:val="0"/>
      <w:vertAlign w:val="superscript"/>
    </w:rPr>
  </w:style>
  <w:style w:type="character" w:customStyle="1" w:styleId="af1">
    <w:name w:val="註腳文字 字元"/>
    <w:rPr>
      <w:sz w:val="20"/>
      <w:szCs w:val="20"/>
    </w:rPr>
  </w:style>
  <w:style w:type="character" w:styleId="af2">
    <w:name w:val="footnote reference"/>
    <w:rPr>
      <w:position w:val="0"/>
      <w:vertAlign w:val="superscript"/>
    </w:rPr>
  </w:style>
  <w:style w:type="character" w:customStyle="1" w:styleId="af3">
    <w:name w:val="註解方塊文字 字元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>Toshiba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2015-09-24T05:58:00Z</cp:lastPrinted>
  <dcterms:created xsi:type="dcterms:W3CDTF">2015-09-25T10:43:00Z</dcterms:created>
  <dcterms:modified xsi:type="dcterms:W3CDTF">2015-09-25T10:43:00Z</dcterms:modified>
</cp:coreProperties>
</file>