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607FA8" w:rsidRPr="000B7540">
        <w:trPr>
          <w:cantSplit/>
        </w:trPr>
        <w:tc>
          <w:tcPr>
            <w:tcW w:w="6130" w:type="dxa"/>
            <w:tcBorders>
              <w:top w:val="nil"/>
              <w:left w:val="nil"/>
              <w:right w:val="nil"/>
            </w:tcBorders>
          </w:tcPr>
          <w:p w:rsidR="00607FA8" w:rsidRPr="00FF59A5" w:rsidRDefault="00607FA8" w:rsidP="00DD6A1F">
            <w:pPr>
              <w:pStyle w:val="a3"/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607FA8" w:rsidRPr="000B7540" w:rsidRDefault="00607FA8" w:rsidP="00DD6A1F">
            <w:pPr>
              <w:jc w:val="center"/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cs="標楷體" w:hint="eastAsia"/>
              </w:rPr>
              <w:t>新</w:t>
            </w:r>
            <w:r w:rsidRPr="000B7540">
              <w:rPr>
                <w:rFonts w:ascii="標楷體" w:eastAsia="標楷體" w:hAnsi="標楷體" w:cs="標楷體"/>
              </w:rPr>
              <w:t xml:space="preserve"> </w:t>
            </w:r>
            <w:r w:rsidRPr="000B7540">
              <w:rPr>
                <w:rFonts w:ascii="標楷體" w:eastAsia="標楷體" w:hAnsi="標楷體" w:cs="標楷體" w:hint="eastAsia"/>
              </w:rPr>
              <w:t>聞</w:t>
            </w:r>
            <w:r w:rsidRPr="000B7540">
              <w:rPr>
                <w:rFonts w:ascii="標楷體" w:eastAsia="標楷體" w:hAnsi="標楷體" w:cs="標楷體"/>
              </w:rPr>
              <w:t xml:space="preserve"> </w:t>
            </w:r>
            <w:r w:rsidRPr="000B7540">
              <w:rPr>
                <w:rFonts w:ascii="標楷體" w:eastAsia="標楷體" w:hAnsi="標楷體" w:cs="標楷體" w:hint="eastAsia"/>
              </w:rPr>
              <w:t>稿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</w:tcPr>
          <w:p w:rsidR="00607FA8" w:rsidRPr="000B7540" w:rsidRDefault="00607FA8" w:rsidP="00DD6A1F">
            <w:pPr>
              <w:rPr>
                <w:rFonts w:ascii="標楷體" w:eastAsia="標楷體" w:hAnsi="標楷體"/>
              </w:rPr>
            </w:pPr>
          </w:p>
        </w:tc>
      </w:tr>
      <w:tr w:rsidR="00607FA8" w:rsidRPr="000B7540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607FA8" w:rsidRPr="000B7540" w:rsidRDefault="00607FA8" w:rsidP="00DD6A1F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 w:rsidRPr="000B7540">
              <w:rPr>
                <w:rFonts w:ascii="標楷體" w:eastAsia="標楷體" w:hAnsi="標楷體" w:cs="標楷體" w:hint="eastAsia"/>
                <w:spacing w:val="-4"/>
              </w:rPr>
              <w:t>桃園</w:t>
            </w:r>
            <w:r>
              <w:rPr>
                <w:rFonts w:ascii="標楷體" w:eastAsia="標楷體" w:hAnsi="標楷體" w:cs="標楷體" w:hint="eastAsia"/>
                <w:spacing w:val="-4"/>
              </w:rPr>
              <w:t>市</w:t>
            </w:r>
            <w:r w:rsidRPr="000B7540">
              <w:rPr>
                <w:rFonts w:ascii="標楷體" w:eastAsia="標楷體" w:hAnsi="標楷體" w:cs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607FA8" w:rsidRPr="000B7540" w:rsidRDefault="00607FA8" w:rsidP="00DD6A1F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607FA8" w:rsidRPr="000B7540" w:rsidRDefault="00607FA8" w:rsidP="00DD6A1F">
            <w:pPr>
              <w:rPr>
                <w:rFonts w:ascii="標楷體" w:eastAsia="標楷體" w:hAnsi="標楷體"/>
              </w:rPr>
            </w:pPr>
          </w:p>
        </w:tc>
      </w:tr>
      <w:tr w:rsidR="00607FA8" w:rsidRPr="000B7540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607FA8" w:rsidRPr="000B7540" w:rsidRDefault="00607FA8" w:rsidP="00DD6A1F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4"/>
              </w:rPr>
              <w:t>桃園市桃園區</w:t>
            </w:r>
            <w:r w:rsidRPr="000B7540">
              <w:rPr>
                <w:rFonts w:ascii="標楷體" w:eastAsia="標楷體" w:hAnsi="標楷體" w:cs="標楷體" w:hint="eastAsia"/>
                <w:spacing w:val="-4"/>
              </w:rPr>
              <w:t>縣府</w:t>
            </w: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07FA8" w:rsidRPr="000B7540" w:rsidRDefault="00607FA8" w:rsidP="00DD6A1F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607FA8" w:rsidRPr="000B7540" w:rsidRDefault="00607FA8" w:rsidP="00DD6A1F">
            <w:pPr>
              <w:rPr>
                <w:rFonts w:ascii="標楷體" w:eastAsia="標楷體" w:hAnsi="標楷體" w:cs="標楷體"/>
              </w:rPr>
            </w:pPr>
            <w:r w:rsidRPr="000B7540">
              <w:rPr>
                <w:rFonts w:ascii="標楷體" w:eastAsia="標楷體" w:hAnsi="標楷體" w:cs="標楷體" w:hint="eastAsia"/>
              </w:rPr>
              <w:t>電話：</w:t>
            </w:r>
            <w:r w:rsidRPr="000B7540">
              <w:rPr>
                <w:rFonts w:ascii="標楷體" w:eastAsia="標楷體" w:hAnsi="標楷體" w:cs="標楷體"/>
              </w:rPr>
              <w:t>3322592</w:t>
            </w:r>
          </w:p>
        </w:tc>
      </w:tr>
      <w:tr w:rsidR="00607FA8" w:rsidRPr="000B7540">
        <w:trPr>
          <w:cantSplit/>
        </w:trPr>
        <w:tc>
          <w:tcPr>
            <w:tcW w:w="6130" w:type="dxa"/>
            <w:tcBorders>
              <w:top w:val="nil"/>
              <w:right w:val="nil"/>
            </w:tcBorders>
          </w:tcPr>
          <w:p w:rsidR="00607FA8" w:rsidRPr="000B7540" w:rsidRDefault="00607FA8" w:rsidP="00DD6A1F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607FA8" w:rsidRPr="000B7540" w:rsidRDefault="00607FA8" w:rsidP="00DD6A1F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</w:tcBorders>
          </w:tcPr>
          <w:p w:rsidR="00607FA8" w:rsidRPr="000B7540" w:rsidRDefault="00607FA8" w:rsidP="00DD6A1F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cs="標楷體" w:hint="eastAsia"/>
              </w:rPr>
              <w:t>傳真：</w:t>
            </w:r>
            <w:r w:rsidRPr="000B7540">
              <w:rPr>
                <w:rFonts w:ascii="標楷體" w:eastAsia="標楷體" w:hAnsi="標楷體" w:cs="標楷體"/>
              </w:rPr>
              <w:t>33</w:t>
            </w:r>
            <w:r>
              <w:rPr>
                <w:rFonts w:ascii="標楷體" w:eastAsia="標楷體" w:hAnsi="標楷體" w:cs="標楷體"/>
              </w:rPr>
              <w:t>33266</w:t>
            </w:r>
          </w:p>
        </w:tc>
      </w:tr>
      <w:tr w:rsidR="00607FA8" w:rsidRPr="000B7540">
        <w:trPr>
          <w:cantSplit/>
        </w:trPr>
        <w:tc>
          <w:tcPr>
            <w:tcW w:w="6130" w:type="dxa"/>
          </w:tcPr>
          <w:p w:rsidR="00607FA8" w:rsidRPr="000B7540" w:rsidRDefault="00607FA8" w:rsidP="00DD6A1F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中華民國</w:t>
            </w:r>
            <w:r w:rsidRPr="000B7540">
              <w:rPr>
                <w:rFonts w:ascii="標楷體" w:eastAsia="標楷體" w:hAnsi="標楷體" w:cs="標楷體"/>
                <w:spacing w:val="-4"/>
                <w:kern w:val="0"/>
              </w:rPr>
              <w:t>10</w:t>
            </w:r>
            <w:r>
              <w:rPr>
                <w:rFonts w:ascii="標楷體" w:eastAsia="標楷體" w:hAnsi="標楷體" w:cs="標楷體"/>
                <w:spacing w:val="-4"/>
                <w:kern w:val="0"/>
              </w:rPr>
              <w:t>4</w:t>
            </w: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年</w:t>
            </w:r>
            <w:r>
              <w:rPr>
                <w:rFonts w:ascii="標楷體" w:eastAsia="標楷體" w:hAnsi="標楷體" w:cs="標楷體"/>
                <w:spacing w:val="-4"/>
                <w:kern w:val="0"/>
              </w:rPr>
              <w:t>10</w:t>
            </w: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月</w:t>
            </w:r>
            <w:r>
              <w:rPr>
                <w:rFonts w:ascii="標楷體" w:eastAsia="標楷體" w:hAnsi="標楷體" w:cs="標楷體"/>
                <w:spacing w:val="-4"/>
                <w:kern w:val="0"/>
              </w:rPr>
              <w:t>10</w:t>
            </w: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日發布，並透過網際網路同步發送</w:t>
            </w:r>
          </w:p>
          <w:p w:rsidR="00607FA8" w:rsidRPr="000B7540" w:rsidRDefault="00607FA8" w:rsidP="00DD6A1F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bCs/>
                <w:spacing w:val="-4"/>
                <w:kern w:val="0"/>
              </w:rPr>
            </w:pP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網址</w:t>
            </w:r>
            <w:r w:rsidRPr="000B7540">
              <w:rPr>
                <w:rFonts w:ascii="標楷體" w:eastAsia="標楷體" w:hAnsi="標楷體" w:cs="標楷體"/>
                <w:spacing w:val="-4"/>
                <w:kern w:val="0"/>
              </w:rPr>
              <w:t xml:space="preserve"> http</w:t>
            </w: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：</w:t>
            </w:r>
            <w:r w:rsidRPr="000B7540">
              <w:rPr>
                <w:rFonts w:ascii="標楷體" w:eastAsia="標楷體" w:hAnsi="標楷體" w:cs="標楷體"/>
                <w:spacing w:val="-4"/>
                <w:kern w:val="0"/>
              </w:rPr>
              <w:t>//www.tyccc.gov.tw</w:t>
            </w:r>
          </w:p>
        </w:tc>
        <w:tc>
          <w:tcPr>
            <w:tcW w:w="3254" w:type="dxa"/>
            <w:gridSpan w:val="2"/>
          </w:tcPr>
          <w:p w:rsidR="00607FA8" w:rsidRPr="000B7540" w:rsidRDefault="00607FA8" w:rsidP="00DD6A1F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0B7540">
              <w:rPr>
                <w:rFonts w:ascii="標楷體" w:eastAsia="標楷體" w:hAnsi="標楷體" w:cs="標楷體" w:hint="eastAsia"/>
                <w:spacing w:val="-2"/>
                <w:kern w:val="0"/>
              </w:rPr>
              <w:t>本稿連絡</w:t>
            </w:r>
            <w:proofErr w:type="gramEnd"/>
            <w:r w:rsidRPr="000B7540">
              <w:rPr>
                <w:rFonts w:ascii="標楷體" w:eastAsia="標楷體" w:hAnsi="標楷體" w:cs="標楷體" w:hint="eastAsia"/>
                <w:spacing w:val="-2"/>
                <w:kern w:val="0"/>
              </w:rPr>
              <w:t>人：</w:t>
            </w:r>
            <w:r>
              <w:rPr>
                <w:rFonts w:ascii="標楷體" w:eastAsia="標楷體" w:hAnsi="標楷體" w:cs="標楷體" w:hint="eastAsia"/>
                <w:spacing w:val="-2"/>
                <w:kern w:val="0"/>
              </w:rPr>
              <w:t>劉又瑜</w:t>
            </w:r>
          </w:p>
          <w:p w:rsidR="00607FA8" w:rsidRPr="000B7540" w:rsidRDefault="00607FA8" w:rsidP="00DD6A1F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0B7540">
              <w:rPr>
                <w:rFonts w:ascii="標楷體" w:eastAsia="標楷體" w:hAnsi="標楷體" w:cs="標楷體" w:hint="eastAsia"/>
                <w:spacing w:val="-2"/>
                <w:kern w:val="0"/>
              </w:rPr>
              <w:t>電話：</w:t>
            </w:r>
            <w:r w:rsidRPr="000B7540">
              <w:rPr>
                <w:rFonts w:ascii="標楷體" w:eastAsia="標楷體" w:hAnsi="標楷體" w:cs="標楷體"/>
                <w:spacing w:val="-2"/>
                <w:kern w:val="0"/>
              </w:rPr>
              <w:t>(03)3322592</w:t>
            </w:r>
            <w:r w:rsidRPr="000B7540">
              <w:rPr>
                <w:rFonts w:ascii="標楷體" w:eastAsia="標楷體" w:hAnsi="標楷體" w:cs="標楷體" w:hint="eastAsia"/>
                <w:spacing w:val="-2"/>
                <w:kern w:val="0"/>
              </w:rPr>
              <w:t>轉</w:t>
            </w:r>
            <w:r>
              <w:rPr>
                <w:rFonts w:ascii="標楷體" w:eastAsia="標楷體" w:hAnsi="標楷體" w:cs="標楷體"/>
                <w:spacing w:val="-2"/>
                <w:kern w:val="0"/>
              </w:rPr>
              <w:t>8706</w:t>
            </w:r>
          </w:p>
        </w:tc>
      </w:tr>
    </w:tbl>
    <w:p w:rsidR="00607FA8" w:rsidRDefault="00607FA8" w:rsidP="00DD5E97">
      <w:pPr>
        <w:spacing w:line="500" w:lineRule="exact"/>
        <w:ind w:leftChars="-75" w:left="-180" w:rightChars="-139" w:right="-334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《山河故人》重量開幕！</w:t>
      </w:r>
    </w:p>
    <w:p w:rsidR="00607FA8" w:rsidRPr="00941A68" w:rsidRDefault="00607FA8" w:rsidP="00DD5E97">
      <w:pPr>
        <w:spacing w:line="500" w:lineRule="exact"/>
        <w:ind w:leftChars="-75" w:left="-180" w:rightChars="-139" w:right="-33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A3D1E">
        <w:rPr>
          <w:rFonts w:ascii="標楷體" w:eastAsia="標楷體" w:hAnsi="標楷體" w:cs="標楷體"/>
          <w:b/>
          <w:bCs/>
          <w:sz w:val="32"/>
          <w:szCs w:val="32"/>
        </w:rPr>
        <w:t>10/10-10/19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為期十天電影盛宴就在</w:t>
      </w:r>
      <w:r>
        <w:rPr>
          <w:rFonts w:ascii="標楷體" w:eastAsia="標楷體" w:hAnsi="標楷體" w:cs="標楷體"/>
          <w:b/>
          <w:bCs/>
          <w:sz w:val="32"/>
          <w:szCs w:val="32"/>
        </w:rPr>
        <w:t>2015</w:t>
      </w:r>
      <w:r w:rsidRPr="005A3D1E">
        <w:rPr>
          <w:rFonts w:ascii="標楷體" w:eastAsia="標楷體" w:hAnsi="標楷體" w:cs="標楷體" w:hint="eastAsia"/>
          <w:b/>
          <w:bCs/>
          <w:sz w:val="32"/>
          <w:szCs w:val="32"/>
        </w:rPr>
        <w:t>桃園電影節</w:t>
      </w:r>
    </w:p>
    <w:p w:rsidR="00607FA8" w:rsidRDefault="00607FA8" w:rsidP="00C0628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>
        <w:rPr>
          <w:rFonts w:ascii="標楷體" w:eastAsia="標楷體" w:hAnsi="標楷體" w:cs="標楷體"/>
          <w:sz w:val="28"/>
          <w:szCs w:val="28"/>
        </w:rPr>
        <w:t>2015</w:t>
      </w:r>
      <w:r w:rsidR="00134C86">
        <w:rPr>
          <w:rFonts w:ascii="標楷體" w:eastAsia="標楷體" w:hAnsi="標楷體" w:cs="標楷體" w:hint="eastAsia"/>
          <w:sz w:val="28"/>
          <w:szCs w:val="28"/>
        </w:rPr>
        <w:t>桃園電影節」已於</w:t>
      </w:r>
      <w:r w:rsidR="00134C86">
        <w:rPr>
          <w:rFonts w:ascii="標楷體" w:eastAsia="標楷體" w:hAnsi="標楷體" w:cs="標楷體"/>
          <w:sz w:val="28"/>
          <w:szCs w:val="28"/>
        </w:rPr>
        <w:t>10</w:t>
      </w:r>
      <w:r w:rsidR="00134C86">
        <w:rPr>
          <w:rFonts w:ascii="標楷體" w:eastAsia="標楷體" w:hAnsi="標楷體" w:cs="標楷體" w:hint="eastAsia"/>
          <w:sz w:val="28"/>
          <w:szCs w:val="28"/>
        </w:rPr>
        <w:t>日晚間開幕登場，</w:t>
      </w:r>
      <w:r>
        <w:rPr>
          <w:rFonts w:ascii="標楷體" w:eastAsia="標楷體" w:hAnsi="標楷體" w:cs="標楷體" w:hint="eastAsia"/>
          <w:sz w:val="28"/>
          <w:szCs w:val="28"/>
        </w:rPr>
        <w:t>接下來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天</w:t>
      </w:r>
      <w:r>
        <w:rPr>
          <w:rFonts w:ascii="標楷體" w:eastAsia="標楷體" w:hAnsi="標楷體" w:cs="標楷體"/>
          <w:sz w:val="28"/>
          <w:szCs w:val="28"/>
        </w:rPr>
        <w:t>(10/10~10/19)</w:t>
      </w:r>
      <w:r w:rsidR="00DD5E97">
        <w:rPr>
          <w:rFonts w:ascii="標楷體" w:eastAsia="標楷體" w:hAnsi="標楷體" w:cs="標楷體" w:hint="eastAsia"/>
          <w:sz w:val="28"/>
          <w:szCs w:val="28"/>
        </w:rPr>
        <w:t>在</w:t>
      </w:r>
      <w:r>
        <w:rPr>
          <w:rFonts w:ascii="標楷體" w:eastAsia="標楷體" w:hAnsi="標楷體" w:cs="標楷體" w:hint="eastAsia"/>
          <w:sz w:val="28"/>
          <w:szCs w:val="28"/>
        </w:rPr>
        <w:t>桃園台茂美麗華</w:t>
      </w:r>
      <w:r w:rsidR="00134C86">
        <w:rPr>
          <w:rFonts w:ascii="標楷體" w:eastAsia="標楷體" w:hAnsi="標楷體" w:cs="標楷體" w:hint="eastAsia"/>
          <w:sz w:val="28"/>
          <w:szCs w:val="28"/>
        </w:rPr>
        <w:t>影城、大江</w:t>
      </w:r>
      <w:proofErr w:type="gramStart"/>
      <w:r w:rsidR="00134C86">
        <w:rPr>
          <w:rFonts w:ascii="標楷體" w:eastAsia="標楷體" w:hAnsi="標楷體" w:cs="標楷體" w:hint="eastAsia"/>
          <w:sz w:val="28"/>
          <w:szCs w:val="28"/>
        </w:rPr>
        <w:t>星橋影</w:t>
      </w:r>
      <w:proofErr w:type="gramEnd"/>
      <w:r w:rsidR="00134C86">
        <w:rPr>
          <w:rFonts w:ascii="標楷體" w:eastAsia="標楷體" w:hAnsi="標楷體" w:cs="標楷體" w:hint="eastAsia"/>
          <w:sz w:val="28"/>
          <w:szCs w:val="28"/>
        </w:rPr>
        <w:t>城、中壢威尼斯影城盛大舉辦。今年桃園電影節規劃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大單元、</w:t>
      </w:r>
      <w:r>
        <w:rPr>
          <w:rFonts w:ascii="標楷體" w:eastAsia="標楷體" w:hAnsi="標楷體" w:cs="標楷體"/>
          <w:sz w:val="28"/>
          <w:szCs w:val="28"/>
        </w:rPr>
        <w:t>60</w:t>
      </w:r>
      <w:r>
        <w:rPr>
          <w:rFonts w:ascii="標楷體" w:eastAsia="標楷體" w:hAnsi="標楷體" w:cs="標楷體" w:hint="eastAsia"/>
          <w:sz w:val="28"/>
          <w:szCs w:val="28"/>
        </w:rPr>
        <w:t>多部影片，以及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5A3D1E">
        <w:rPr>
          <w:rFonts w:ascii="標楷體" w:eastAsia="標楷體" w:hAnsi="標楷體" w:cs="標楷體"/>
          <w:sz w:val="28"/>
          <w:szCs w:val="28"/>
        </w:rPr>
        <w:t>0</w:t>
      </w:r>
      <w:r>
        <w:rPr>
          <w:rFonts w:ascii="標楷體" w:eastAsia="標楷體" w:hAnsi="標楷體" w:cs="標楷體" w:hint="eastAsia"/>
          <w:sz w:val="28"/>
          <w:szCs w:val="28"/>
        </w:rPr>
        <w:t>多</w:t>
      </w:r>
      <w:r w:rsidRPr="005A3D1E">
        <w:rPr>
          <w:rFonts w:ascii="標楷體" w:eastAsia="標楷體" w:hAnsi="標楷體" w:cs="標楷體" w:hint="eastAsia"/>
          <w:sz w:val="28"/>
          <w:szCs w:val="28"/>
        </w:rPr>
        <w:t>場的周邊活動</w:t>
      </w:r>
      <w:r>
        <w:rPr>
          <w:rFonts w:ascii="標楷體" w:eastAsia="標楷體" w:hAnsi="標楷體" w:cs="標楷體" w:hint="eastAsia"/>
          <w:sz w:val="28"/>
          <w:szCs w:val="28"/>
        </w:rPr>
        <w:t>要與桃園民眾分享，歡迎各地影迷踴躍參與。</w:t>
      </w:r>
    </w:p>
    <w:p w:rsidR="00134C86" w:rsidRDefault="00607FA8" w:rsidP="00DD5E97">
      <w:pPr>
        <w:spacing w:line="440" w:lineRule="exact"/>
        <w:ind w:firstLineChars="200" w:firstLine="56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鄭文燦市</w:t>
      </w:r>
      <w:r w:rsidRPr="005F58A9">
        <w:rPr>
          <w:rFonts w:ascii="標楷體" w:eastAsia="標楷體" w:hAnsi="標楷體" w:cs="標楷體" w:hint="eastAsia"/>
          <w:sz w:val="28"/>
          <w:szCs w:val="28"/>
        </w:rPr>
        <w:t>長表示，</w:t>
      </w:r>
      <w:r>
        <w:rPr>
          <w:rFonts w:ascii="標楷體" w:eastAsia="標楷體" w:hAnsi="標楷體" w:cs="標楷體" w:hint="eastAsia"/>
          <w:sz w:val="28"/>
          <w:szCs w:val="28"/>
        </w:rPr>
        <w:t>桃園長期</w:t>
      </w:r>
      <w:r w:rsidRPr="005F58A9">
        <w:rPr>
          <w:rFonts w:ascii="標楷體" w:eastAsia="標楷體" w:hAnsi="標楷體" w:cs="標楷體" w:hint="eastAsia"/>
          <w:sz w:val="28"/>
          <w:szCs w:val="28"/>
        </w:rPr>
        <w:t>推動</w:t>
      </w:r>
      <w:r w:rsidR="00DD5E97">
        <w:rPr>
          <w:rFonts w:ascii="標楷體" w:eastAsia="標楷體" w:hAnsi="標楷體" w:cs="標楷體" w:hint="eastAsia"/>
          <w:sz w:val="28"/>
          <w:szCs w:val="28"/>
        </w:rPr>
        <w:t>在地影視協拍機制</w:t>
      </w:r>
      <w:r w:rsidRPr="005F58A9">
        <w:rPr>
          <w:rFonts w:ascii="標楷體" w:eastAsia="標楷體" w:hAnsi="標楷體" w:cs="標楷體" w:hint="eastAsia"/>
          <w:sz w:val="28"/>
          <w:szCs w:val="28"/>
        </w:rPr>
        <w:t>的</w:t>
      </w:r>
      <w:r w:rsidR="00DD5E97">
        <w:rPr>
          <w:rFonts w:ascii="標楷體" w:eastAsia="標楷體" w:hAnsi="標楷體" w:cs="標楷體" w:hint="eastAsia"/>
          <w:sz w:val="28"/>
          <w:szCs w:val="28"/>
        </w:rPr>
        <w:t>建立</w:t>
      </w:r>
      <w:r w:rsidRPr="005F58A9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舉辦</w:t>
      </w:r>
      <w:r w:rsidRPr="005F58A9">
        <w:rPr>
          <w:rFonts w:ascii="標楷體" w:eastAsia="標楷體" w:hAnsi="標楷體" w:cs="標楷體" w:hint="eastAsia"/>
          <w:sz w:val="28"/>
          <w:szCs w:val="28"/>
        </w:rPr>
        <w:t>電影節</w:t>
      </w:r>
      <w:r>
        <w:rPr>
          <w:rFonts w:ascii="標楷體" w:eastAsia="標楷體" w:hAnsi="標楷體" w:cs="標楷體" w:hint="eastAsia"/>
          <w:sz w:val="28"/>
          <w:szCs w:val="28"/>
        </w:rPr>
        <w:t>到</w:t>
      </w:r>
      <w:r w:rsidRPr="005F58A9">
        <w:rPr>
          <w:rFonts w:ascii="標楷體" w:eastAsia="標楷體" w:hAnsi="標楷體" w:cs="標楷體" w:hint="eastAsia"/>
          <w:sz w:val="28"/>
          <w:szCs w:val="28"/>
        </w:rPr>
        <w:t>影視補助</w:t>
      </w:r>
      <w:r>
        <w:rPr>
          <w:rFonts w:ascii="標楷體" w:eastAsia="標楷體" w:hAnsi="標楷體" w:cs="標楷體" w:hint="eastAsia"/>
          <w:sz w:val="28"/>
          <w:szCs w:val="28"/>
        </w:rPr>
        <w:t>、紀錄片徵件</w:t>
      </w:r>
      <w:r w:rsidRPr="005F58A9">
        <w:rPr>
          <w:rFonts w:ascii="標楷體" w:eastAsia="標楷體" w:hAnsi="標楷體" w:cs="標楷體" w:hint="eastAsia"/>
          <w:sz w:val="28"/>
          <w:szCs w:val="28"/>
        </w:rPr>
        <w:t>等相關政策，希望藉由</w:t>
      </w:r>
      <w:r>
        <w:rPr>
          <w:rFonts w:ascii="標楷體" w:eastAsia="標楷體" w:hAnsi="標楷體" w:cs="標楷體" w:hint="eastAsia"/>
          <w:sz w:val="28"/>
          <w:szCs w:val="28"/>
        </w:rPr>
        <w:t>大力支持影視產業，達到鼓勵影視創作、培養影視專業人才，讓影視產業在桃園生根，打造桃園成為影視產業發展的重鎮</w:t>
      </w:r>
      <w:r w:rsidRPr="005F58A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07FA8" w:rsidRPr="005F58A9" w:rsidRDefault="00134C86" w:rsidP="00DD5E97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F58A9">
        <w:rPr>
          <w:rFonts w:ascii="標楷體" w:eastAsia="標楷體" w:hAnsi="標楷體" w:cs="標楷體" w:hint="eastAsia"/>
          <w:sz w:val="28"/>
          <w:szCs w:val="28"/>
        </w:rPr>
        <w:t>文化局表示，今年桃園</w:t>
      </w:r>
      <w:proofErr w:type="gramStart"/>
      <w:r w:rsidRPr="005F58A9">
        <w:rPr>
          <w:rFonts w:ascii="標楷體" w:eastAsia="標楷體" w:hAnsi="標楷體" w:cs="標楷體" w:hint="eastAsia"/>
          <w:sz w:val="28"/>
          <w:szCs w:val="28"/>
        </w:rPr>
        <w:t>電影節請來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國片《我的少女時代》男、女主角王大陸、宋芸樺</w:t>
      </w:r>
      <w:r w:rsidRPr="005F58A9">
        <w:rPr>
          <w:rFonts w:ascii="標楷體" w:eastAsia="標楷體" w:hAnsi="標楷體" w:cs="標楷體" w:hint="eastAsia"/>
          <w:sz w:val="28"/>
          <w:szCs w:val="28"/>
        </w:rPr>
        <w:t>擔任</w:t>
      </w:r>
      <w:r>
        <w:rPr>
          <w:rFonts w:ascii="標楷體" w:eastAsia="標楷體" w:hAnsi="標楷體" w:cs="標楷體" w:hint="eastAsia"/>
          <w:sz w:val="28"/>
          <w:szCs w:val="28"/>
        </w:rPr>
        <w:t>代言人</w:t>
      </w:r>
      <w:r w:rsidRPr="005F58A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並</w:t>
      </w:r>
      <w:r w:rsidRPr="005F58A9">
        <w:rPr>
          <w:rFonts w:ascii="標楷體" w:eastAsia="標楷體" w:hAnsi="標楷體" w:cs="標楷體" w:hint="eastAsia"/>
          <w:sz w:val="28"/>
          <w:szCs w:val="28"/>
        </w:rPr>
        <w:t>出席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Pr="005F58A9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晚間</w:t>
      </w:r>
      <w:r w:rsidRPr="005F58A9">
        <w:rPr>
          <w:rFonts w:ascii="標楷體" w:eastAsia="標楷體" w:hAnsi="標楷體" w:cs="標楷體" w:hint="eastAsia"/>
          <w:sz w:val="28"/>
          <w:szCs w:val="28"/>
        </w:rPr>
        <w:t>的開幕酒會。</w:t>
      </w:r>
    </w:p>
    <w:p w:rsidR="00607FA8" w:rsidRDefault="00607FA8" w:rsidP="00DD5E97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本屆電影節邀請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甫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入圍金馬獎「最佳劇情片」的影片《山河故人》做為開幕片，</w:t>
      </w:r>
      <w:r w:rsidR="00134C86">
        <w:rPr>
          <w:rFonts w:ascii="標楷體" w:eastAsia="標楷體" w:hAnsi="標楷體" w:cs="標楷體" w:hint="eastAsia"/>
          <w:sz w:val="28"/>
          <w:szCs w:val="28"/>
        </w:rPr>
        <w:t>10</w:t>
      </w:r>
      <w:r w:rsidR="00DD5E97">
        <w:rPr>
          <w:rFonts w:ascii="標楷體" w:eastAsia="標楷體" w:hAnsi="標楷體" w:cs="標楷體" w:hint="eastAsia"/>
          <w:sz w:val="28"/>
          <w:szCs w:val="28"/>
        </w:rPr>
        <w:t>日晚間</w:t>
      </w:r>
      <w:r w:rsidR="00DD5E97">
        <w:rPr>
          <w:rFonts w:ascii="標楷體" w:eastAsia="標楷體" w:hAnsi="標楷體" w:cs="標楷體" w:hint="eastAsia"/>
          <w:sz w:val="28"/>
          <w:szCs w:val="28"/>
        </w:rPr>
        <w:t>在</w:t>
      </w:r>
      <w:r w:rsidR="00DD5E97">
        <w:rPr>
          <w:rFonts w:ascii="標楷體" w:eastAsia="標楷體" w:hAnsi="標楷體" w:cs="標楷體" w:hint="eastAsia"/>
          <w:sz w:val="28"/>
          <w:szCs w:val="28"/>
        </w:rPr>
        <w:t>台茂美麗華影城盛大首映，導演賈樟柯、女主角趙濤於放映前向桃園觀眾相見歡</w:t>
      </w:r>
      <w:r w:rsidR="00DD5E97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並參與昨晚的開幕酒會。酒會上嘉賓雲集，除市府貴賓及兩位代言人外，還邀請了本屆電影節委員會委員如王童導演等人、越南籍導演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潘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黨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迪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等人到場，表達對桃園電影節的支持。</w:t>
      </w:r>
    </w:p>
    <w:p w:rsidR="00607FA8" w:rsidRPr="00951354" w:rsidRDefault="00134C86" w:rsidP="00DD5E97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今年桃園電影節總共規劃</w:t>
      </w:r>
      <w:r w:rsidR="00607FA8">
        <w:rPr>
          <w:rFonts w:ascii="標楷體" w:eastAsia="標楷體" w:hAnsi="標楷體" w:cs="標楷體"/>
          <w:sz w:val="28"/>
          <w:szCs w:val="28"/>
        </w:rPr>
        <w:t>9</w:t>
      </w:r>
      <w:r w:rsidR="00607FA8">
        <w:rPr>
          <w:rFonts w:ascii="標楷體" w:eastAsia="標楷體" w:hAnsi="標楷體" w:cs="標楷體" w:hint="eastAsia"/>
          <w:sz w:val="28"/>
          <w:szCs w:val="28"/>
        </w:rPr>
        <w:t>個系列單元，共計</w:t>
      </w:r>
      <w:r w:rsidR="00607FA8">
        <w:rPr>
          <w:rFonts w:ascii="標楷體" w:eastAsia="標楷體" w:hAnsi="標楷體" w:cs="標楷體"/>
          <w:sz w:val="28"/>
          <w:szCs w:val="28"/>
        </w:rPr>
        <w:t>60</w:t>
      </w:r>
      <w:r w:rsidR="00607FA8">
        <w:rPr>
          <w:rFonts w:ascii="標楷體" w:eastAsia="標楷體" w:hAnsi="標楷體" w:cs="標楷體" w:hint="eastAsia"/>
          <w:sz w:val="28"/>
          <w:szCs w:val="28"/>
        </w:rPr>
        <w:t>多部影片</w:t>
      </w:r>
      <w:r w:rsidR="00607FA8">
        <w:rPr>
          <w:rFonts w:ascii="細明體" w:eastAsia="細明體" w:hAnsi="細明體" w:cs="細明體" w:hint="eastAsia"/>
          <w:sz w:val="28"/>
          <w:szCs w:val="28"/>
        </w:rPr>
        <w:t>、</w:t>
      </w:r>
      <w:r w:rsidR="00607FA8">
        <w:rPr>
          <w:rFonts w:ascii="標楷體" w:eastAsia="標楷體" w:hAnsi="標楷體" w:cs="標楷體"/>
          <w:sz w:val="28"/>
          <w:szCs w:val="28"/>
        </w:rPr>
        <w:t>76</w:t>
      </w:r>
      <w:r>
        <w:rPr>
          <w:rFonts w:ascii="標楷體" w:eastAsia="標楷體" w:hAnsi="標楷體" w:cs="標楷體" w:hint="eastAsia"/>
          <w:sz w:val="28"/>
          <w:szCs w:val="28"/>
        </w:rPr>
        <w:t>場次，</w:t>
      </w:r>
      <w:r w:rsidR="00607FA8">
        <w:rPr>
          <w:rFonts w:ascii="標楷體" w:eastAsia="標楷體" w:hAnsi="標楷體" w:cs="標楷體" w:hint="eastAsia"/>
          <w:sz w:val="28"/>
          <w:szCs w:val="28"/>
        </w:rPr>
        <w:t>特別規劃「桃園嚴選」及「台灣新影」等單元，將台灣優秀影片如《百</w:t>
      </w:r>
      <w:r>
        <w:rPr>
          <w:rFonts w:ascii="標楷體" w:eastAsia="標楷體" w:hAnsi="標楷體" w:cs="標楷體" w:hint="eastAsia"/>
          <w:sz w:val="28"/>
          <w:szCs w:val="28"/>
        </w:rPr>
        <w:t>日告別》及閉幕片《愛情算不算》等片與桃園民眾分享。並</w:t>
      </w:r>
      <w:r w:rsidR="00607FA8">
        <w:rPr>
          <w:rFonts w:ascii="標楷體" w:eastAsia="標楷體" w:hAnsi="標楷體" w:cs="標楷體" w:hint="eastAsia"/>
          <w:sz w:val="28"/>
          <w:szCs w:val="28"/>
        </w:rPr>
        <w:t>安排多場「影人面對面」活動，如</w:t>
      </w:r>
      <w:r w:rsidR="00607FA8">
        <w:rPr>
          <w:rFonts w:ascii="標楷體" w:eastAsia="標楷體" w:hAnsi="標楷體" w:cs="標楷體"/>
          <w:sz w:val="28"/>
          <w:szCs w:val="28"/>
        </w:rPr>
        <w:t>10</w:t>
      </w:r>
      <w:r w:rsidR="00607FA8">
        <w:rPr>
          <w:rFonts w:ascii="標楷體" w:eastAsia="標楷體" w:hAnsi="標楷體" w:cs="標楷體" w:hint="eastAsia"/>
          <w:sz w:val="28"/>
          <w:szCs w:val="28"/>
        </w:rPr>
        <w:t>月</w:t>
      </w:r>
      <w:r w:rsidR="00607FA8">
        <w:rPr>
          <w:rFonts w:ascii="標楷體" w:eastAsia="標楷體" w:hAnsi="標楷體" w:cs="標楷體"/>
          <w:sz w:val="28"/>
          <w:szCs w:val="28"/>
        </w:rPr>
        <w:t>11</w:t>
      </w:r>
      <w:r w:rsidR="00607FA8">
        <w:rPr>
          <w:rFonts w:ascii="標楷體" w:eastAsia="標楷體" w:hAnsi="標楷體" w:cs="標楷體" w:hint="eastAsia"/>
          <w:sz w:val="28"/>
          <w:szCs w:val="28"/>
        </w:rPr>
        <w:t>日《百日告別》導演林書宇、</w:t>
      </w:r>
      <w:r w:rsidR="00607FA8">
        <w:rPr>
          <w:rFonts w:ascii="標楷體" w:eastAsia="標楷體" w:hAnsi="標楷體" w:cs="標楷體"/>
          <w:sz w:val="28"/>
          <w:szCs w:val="28"/>
        </w:rPr>
        <w:t>10</w:t>
      </w:r>
      <w:r w:rsidR="00607FA8">
        <w:rPr>
          <w:rFonts w:ascii="標楷體" w:eastAsia="標楷體" w:hAnsi="標楷體" w:cs="標楷體" w:hint="eastAsia"/>
          <w:sz w:val="28"/>
          <w:szCs w:val="28"/>
        </w:rPr>
        <w:t>月</w:t>
      </w:r>
      <w:r w:rsidR="00607FA8">
        <w:rPr>
          <w:rFonts w:ascii="標楷體" w:eastAsia="標楷體" w:hAnsi="標楷體" w:cs="標楷體"/>
          <w:sz w:val="28"/>
          <w:szCs w:val="28"/>
        </w:rPr>
        <w:t>13</w:t>
      </w:r>
      <w:r w:rsidR="00607FA8">
        <w:rPr>
          <w:rFonts w:ascii="標楷體" w:eastAsia="標楷體" w:hAnsi="標楷體" w:cs="標楷體" w:hint="eastAsia"/>
          <w:sz w:val="28"/>
          <w:szCs w:val="28"/>
        </w:rPr>
        <w:t>日《廢物》導演樓一安、</w:t>
      </w:r>
      <w:r w:rsidR="00607FA8">
        <w:rPr>
          <w:rFonts w:ascii="標楷體" w:eastAsia="標楷體" w:hAnsi="標楷體" w:cs="標楷體"/>
          <w:sz w:val="28"/>
          <w:szCs w:val="28"/>
        </w:rPr>
        <w:t>10</w:t>
      </w:r>
      <w:r w:rsidR="00607FA8">
        <w:rPr>
          <w:rFonts w:ascii="標楷體" w:eastAsia="標楷體" w:hAnsi="標楷體" w:cs="標楷體" w:hint="eastAsia"/>
          <w:sz w:val="28"/>
          <w:szCs w:val="28"/>
        </w:rPr>
        <w:t>月</w:t>
      </w:r>
      <w:r w:rsidR="00607FA8">
        <w:rPr>
          <w:rFonts w:ascii="標楷體" w:eastAsia="標楷體" w:hAnsi="標楷體" w:cs="標楷體"/>
          <w:sz w:val="28"/>
          <w:szCs w:val="28"/>
        </w:rPr>
        <w:t>16</w:t>
      </w:r>
      <w:r w:rsidR="00607FA8">
        <w:rPr>
          <w:rFonts w:ascii="標楷體" w:eastAsia="標楷體" w:hAnsi="標楷體" w:cs="標楷體" w:hint="eastAsia"/>
          <w:sz w:val="28"/>
          <w:szCs w:val="28"/>
        </w:rPr>
        <w:t>日《醉˙生夢死》演員都將於電影放映結束後與現場觀眾對談，分享關於電影的點點滴滴。另外，今年桃園電影節邀請</w:t>
      </w:r>
      <w:bookmarkStart w:id="0" w:name="_GoBack"/>
      <w:bookmarkEnd w:id="0"/>
      <w:r w:rsidR="00607FA8">
        <w:rPr>
          <w:rFonts w:ascii="標楷體" w:eastAsia="標楷體" w:hAnsi="標楷體" w:cs="標楷體" w:hint="eastAsia"/>
          <w:sz w:val="28"/>
          <w:szCs w:val="28"/>
        </w:rPr>
        <w:t>電影配樂大師林強舉辦兩場專題講座，向桃園觀眾分享音樂在電影中的</w:t>
      </w:r>
      <w:r w:rsidR="00DD5E97">
        <w:rPr>
          <w:rFonts w:ascii="標楷體" w:eastAsia="標楷體" w:hAnsi="標楷體" w:cs="標楷體" w:hint="eastAsia"/>
          <w:sz w:val="28"/>
          <w:szCs w:val="28"/>
        </w:rPr>
        <w:t>角</w:t>
      </w:r>
      <w:r w:rsidR="00607FA8">
        <w:rPr>
          <w:rFonts w:ascii="標楷體" w:eastAsia="標楷體" w:hAnsi="標楷體" w:cs="標楷體" w:hint="eastAsia"/>
          <w:sz w:val="28"/>
          <w:szCs w:val="28"/>
        </w:rPr>
        <w:t>色及創作相關經歷。</w:t>
      </w:r>
    </w:p>
    <w:p w:rsidR="00607FA8" w:rsidRPr="005074D6" w:rsidRDefault="00607FA8" w:rsidP="00155F7C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 w:rsidRPr="00612055">
        <w:rPr>
          <w:rFonts w:ascii="標楷體" w:eastAsia="標楷體" w:hAnsi="標楷體" w:cs="標楷體" w:hint="eastAsia"/>
          <w:sz w:val="28"/>
          <w:szCs w:val="28"/>
        </w:rPr>
        <w:t>「桃園電影節」自</w:t>
      </w:r>
      <w:r w:rsidRPr="00612055">
        <w:rPr>
          <w:rFonts w:ascii="標楷體" w:eastAsia="標楷體" w:hAnsi="標楷體" w:cs="標楷體"/>
          <w:sz w:val="28"/>
          <w:szCs w:val="28"/>
        </w:rPr>
        <w:t>9</w:t>
      </w:r>
      <w:r w:rsidRPr="00612055">
        <w:rPr>
          <w:rFonts w:ascii="標楷體" w:eastAsia="標楷體" w:hAnsi="標楷體" w:cs="標楷體" w:hint="eastAsia"/>
          <w:sz w:val="28"/>
          <w:szCs w:val="28"/>
        </w:rPr>
        <w:t>月</w:t>
      </w:r>
      <w:r w:rsidRPr="00612055">
        <w:rPr>
          <w:rFonts w:ascii="標楷體" w:eastAsia="標楷體" w:hAnsi="標楷體" w:cs="標楷體"/>
          <w:sz w:val="28"/>
          <w:szCs w:val="28"/>
        </w:rPr>
        <w:t>25</w:t>
      </w:r>
      <w:r w:rsidRPr="00612055">
        <w:rPr>
          <w:rFonts w:ascii="標楷體" w:eastAsia="標楷體" w:hAnsi="標楷體" w:cs="標楷體" w:hint="eastAsia"/>
          <w:sz w:val="28"/>
          <w:szCs w:val="28"/>
        </w:rPr>
        <w:t>日起同步</w:t>
      </w:r>
      <w:r>
        <w:rPr>
          <w:rFonts w:ascii="標楷體" w:eastAsia="標楷體" w:hAnsi="標楷體" w:cs="標楷體" w:hint="eastAsia"/>
          <w:sz w:val="28"/>
          <w:szCs w:val="28"/>
        </w:rPr>
        <w:t>於</w:t>
      </w:r>
      <w:proofErr w:type="spellStart"/>
      <w:r w:rsidRPr="00612055">
        <w:rPr>
          <w:rFonts w:ascii="標楷體" w:eastAsia="標楷體" w:hAnsi="標楷體" w:cs="標楷體"/>
          <w:sz w:val="28"/>
          <w:szCs w:val="28"/>
        </w:rPr>
        <w:t>iBon</w:t>
      </w:r>
      <w:proofErr w:type="spellEnd"/>
      <w:r w:rsidRPr="00612055">
        <w:rPr>
          <w:rFonts w:ascii="標楷體" w:eastAsia="標楷體" w:hAnsi="標楷體" w:cs="標楷體" w:hint="eastAsia"/>
          <w:sz w:val="28"/>
          <w:szCs w:val="28"/>
        </w:rPr>
        <w:t>開放售票，</w:t>
      </w:r>
      <w:r>
        <w:rPr>
          <w:rFonts w:ascii="標楷體" w:eastAsia="標楷體" w:hAnsi="標楷體" w:cs="標楷體" w:hint="eastAsia"/>
          <w:sz w:val="28"/>
          <w:szCs w:val="28"/>
        </w:rPr>
        <w:t>單場票價</w:t>
      </w:r>
      <w:r>
        <w:rPr>
          <w:rFonts w:ascii="標楷體" w:eastAsia="標楷體" w:hAnsi="標楷體" w:cs="標楷體"/>
          <w:sz w:val="28"/>
          <w:szCs w:val="28"/>
        </w:rPr>
        <w:lastRenderedPageBreak/>
        <w:t>50</w:t>
      </w:r>
      <w:r>
        <w:rPr>
          <w:rFonts w:ascii="標楷體" w:eastAsia="標楷體" w:hAnsi="標楷體" w:cs="標楷體" w:hint="eastAsia"/>
          <w:sz w:val="28"/>
          <w:szCs w:val="28"/>
        </w:rPr>
        <w:t>元，套票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場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 w:hint="eastAsia"/>
          <w:sz w:val="28"/>
          <w:szCs w:val="28"/>
        </w:rPr>
        <w:t>元。目前已有</w:t>
      </w:r>
      <w:r>
        <w:rPr>
          <w:rFonts w:ascii="標楷體" w:eastAsia="標楷體" w:hAnsi="標楷體" w:cs="標楷體"/>
          <w:sz w:val="28"/>
          <w:szCs w:val="28"/>
        </w:rPr>
        <w:t>12</w:t>
      </w:r>
      <w:r>
        <w:rPr>
          <w:rFonts w:ascii="標楷體" w:eastAsia="標楷體" w:hAnsi="標楷體" w:cs="標楷體" w:hint="eastAsia"/>
          <w:sz w:val="28"/>
          <w:szCs w:val="28"/>
        </w:rPr>
        <w:t>部片場次已售完，其他場次仍有位置，歡迎民眾踴躍購票入場，支持好電影</w:t>
      </w:r>
      <w:r w:rsidRPr="005074D6">
        <w:rPr>
          <w:rFonts w:ascii="標楷體" w:eastAsia="標楷體" w:hAnsi="標楷體" w:cs="標楷體" w:hint="eastAsia"/>
          <w:sz w:val="28"/>
          <w:szCs w:val="28"/>
        </w:rPr>
        <w:t>。</w:t>
      </w:r>
      <w:r w:rsidRPr="005074D6">
        <w:rPr>
          <w:rFonts w:ascii="標楷體" w:eastAsia="標楷體" w:hAnsi="標楷體" w:cs="標楷體" w:hint="eastAsia"/>
          <w:color w:val="000000"/>
          <w:sz w:val="28"/>
          <w:szCs w:val="28"/>
        </w:rPr>
        <w:t>更多桃園電影節相關訊息歡迎上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網搜尋</w:t>
      </w:r>
      <w:r w:rsidRPr="005074D6">
        <w:rPr>
          <w:rFonts w:ascii="標楷體" w:eastAsia="標楷體" w:hAnsi="標楷體" w:cs="標楷體" w:hint="eastAsia"/>
          <w:color w:val="000000"/>
          <w:sz w:val="28"/>
          <w:szCs w:val="28"/>
        </w:rPr>
        <w:t>【桃園電影節】</w:t>
      </w:r>
      <w:r w:rsidRPr="005074D6">
        <w:rPr>
          <w:rFonts w:ascii="標楷體" w:eastAsia="標楷體" w:hAnsi="標楷體" w:cs="標楷體"/>
          <w:color w:val="000000"/>
          <w:sz w:val="28"/>
          <w:szCs w:val="28"/>
        </w:rPr>
        <w:t>Facebook</w:t>
      </w:r>
      <w:r w:rsidRPr="005074D6">
        <w:rPr>
          <w:rFonts w:ascii="標楷體" w:eastAsia="標楷體" w:hAnsi="標楷體" w:cs="標楷體" w:hint="eastAsia"/>
          <w:color w:val="000000"/>
          <w:sz w:val="28"/>
          <w:szCs w:val="28"/>
        </w:rPr>
        <w:t>粉絲頁或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 w:rsidRPr="005074D6">
        <w:rPr>
          <w:rFonts w:ascii="標楷體" w:eastAsia="標楷體" w:hAnsi="標楷體" w:cs="標楷體" w:hint="eastAsia"/>
          <w:color w:val="000000"/>
          <w:sz w:val="28"/>
          <w:szCs w:val="28"/>
        </w:rPr>
        <w:t>官網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5074D6">
        <w:rPr>
          <w:rFonts w:ascii="標楷體" w:eastAsia="標楷體" w:hAnsi="標楷體" w:cs="標楷體"/>
          <w:color w:val="000000"/>
          <w:sz w:val="28"/>
          <w:szCs w:val="28"/>
        </w:rPr>
        <w:t>http://taoyuanff.com/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5074D6">
        <w:rPr>
          <w:rFonts w:ascii="標楷體" w:eastAsia="標楷體" w:hAnsi="標楷體" w:cs="標楷體" w:hint="eastAsia"/>
          <w:color w:val="000000"/>
          <w:sz w:val="28"/>
          <w:szCs w:val="28"/>
        </w:rPr>
        <w:t>獲得最新消息，或洽活動專線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5074D6">
        <w:rPr>
          <w:rFonts w:ascii="標楷體" w:eastAsia="標楷體" w:hAnsi="標楷體" w:cs="標楷體"/>
          <w:color w:val="000000"/>
          <w:sz w:val="28"/>
          <w:szCs w:val="28"/>
        </w:rPr>
        <w:t>(03)</w:t>
      </w:r>
      <w:r>
        <w:rPr>
          <w:rFonts w:ascii="標楷體" w:eastAsia="標楷體" w:hAnsi="標楷體" w:cs="標楷體"/>
          <w:color w:val="000000"/>
          <w:sz w:val="28"/>
          <w:szCs w:val="28"/>
        </w:rPr>
        <w:t>347-6177</w:t>
      </w:r>
      <w:r w:rsidRPr="005074D6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607FA8" w:rsidRPr="00297261" w:rsidRDefault="00607FA8" w:rsidP="005074D6">
      <w:pPr>
        <w:tabs>
          <w:tab w:val="left" w:pos="5535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074D6">
        <w:rPr>
          <w:rFonts w:ascii="標楷體" w:eastAsia="標楷體" w:hAnsi="標楷體"/>
          <w:sz w:val="28"/>
          <w:szCs w:val="28"/>
        </w:rPr>
        <w:tab/>
      </w:r>
    </w:p>
    <w:sectPr w:rsidR="00607FA8" w:rsidRPr="00297261" w:rsidSect="009B5F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73" w:rsidRDefault="004F0B73" w:rsidP="00E27493">
      <w:r>
        <w:separator/>
      </w:r>
    </w:p>
  </w:endnote>
  <w:endnote w:type="continuationSeparator" w:id="0">
    <w:p w:rsidR="004F0B73" w:rsidRDefault="004F0B73" w:rsidP="00E2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73" w:rsidRDefault="004F0B73" w:rsidP="00E27493">
      <w:r>
        <w:separator/>
      </w:r>
    </w:p>
  </w:footnote>
  <w:footnote w:type="continuationSeparator" w:id="0">
    <w:p w:rsidR="004F0B73" w:rsidRDefault="004F0B73" w:rsidP="00E2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F13"/>
    <w:rsid w:val="00016B35"/>
    <w:rsid w:val="00026B8D"/>
    <w:rsid w:val="000B007B"/>
    <w:rsid w:val="000B0E0E"/>
    <w:rsid w:val="000B7540"/>
    <w:rsid w:val="000E086C"/>
    <w:rsid w:val="00126595"/>
    <w:rsid w:val="00134C86"/>
    <w:rsid w:val="00145FC1"/>
    <w:rsid w:val="00155F7C"/>
    <w:rsid w:val="0016571F"/>
    <w:rsid w:val="00193B7A"/>
    <w:rsid w:val="001A315E"/>
    <w:rsid w:val="001C5C3D"/>
    <w:rsid w:val="001E125F"/>
    <w:rsid w:val="001F3F70"/>
    <w:rsid w:val="00200487"/>
    <w:rsid w:val="00202D4B"/>
    <w:rsid w:val="002152A8"/>
    <w:rsid w:val="00221914"/>
    <w:rsid w:val="002626EF"/>
    <w:rsid w:val="002825B9"/>
    <w:rsid w:val="0029265E"/>
    <w:rsid w:val="00297261"/>
    <w:rsid w:val="002A35F3"/>
    <w:rsid w:val="002A550F"/>
    <w:rsid w:val="002A76BB"/>
    <w:rsid w:val="002E23AD"/>
    <w:rsid w:val="002F0F93"/>
    <w:rsid w:val="002F2EE2"/>
    <w:rsid w:val="0033343B"/>
    <w:rsid w:val="003411A9"/>
    <w:rsid w:val="003637DD"/>
    <w:rsid w:val="00373AB9"/>
    <w:rsid w:val="00375545"/>
    <w:rsid w:val="00380FB5"/>
    <w:rsid w:val="00393845"/>
    <w:rsid w:val="003C4E4B"/>
    <w:rsid w:val="00416BEA"/>
    <w:rsid w:val="00434867"/>
    <w:rsid w:val="004543F6"/>
    <w:rsid w:val="00466572"/>
    <w:rsid w:val="00471F6F"/>
    <w:rsid w:val="00472DED"/>
    <w:rsid w:val="004A5755"/>
    <w:rsid w:val="004A5D0F"/>
    <w:rsid w:val="004B4879"/>
    <w:rsid w:val="004B6869"/>
    <w:rsid w:val="004E43DE"/>
    <w:rsid w:val="004E767F"/>
    <w:rsid w:val="004F0B73"/>
    <w:rsid w:val="005074D6"/>
    <w:rsid w:val="00535A8E"/>
    <w:rsid w:val="00560480"/>
    <w:rsid w:val="00580470"/>
    <w:rsid w:val="005A3D1E"/>
    <w:rsid w:val="005A7A58"/>
    <w:rsid w:val="005C1E96"/>
    <w:rsid w:val="005C4780"/>
    <w:rsid w:val="005C47D2"/>
    <w:rsid w:val="005C6C38"/>
    <w:rsid w:val="005F3978"/>
    <w:rsid w:val="005F58A9"/>
    <w:rsid w:val="00607FA8"/>
    <w:rsid w:val="00612055"/>
    <w:rsid w:val="0063157B"/>
    <w:rsid w:val="00644BAC"/>
    <w:rsid w:val="00647757"/>
    <w:rsid w:val="00670213"/>
    <w:rsid w:val="00680300"/>
    <w:rsid w:val="00683238"/>
    <w:rsid w:val="00690BA7"/>
    <w:rsid w:val="00694FD5"/>
    <w:rsid w:val="006B0965"/>
    <w:rsid w:val="006B1623"/>
    <w:rsid w:val="006C018C"/>
    <w:rsid w:val="006D683C"/>
    <w:rsid w:val="006E727A"/>
    <w:rsid w:val="0071655D"/>
    <w:rsid w:val="007177DE"/>
    <w:rsid w:val="007218BC"/>
    <w:rsid w:val="00735BDF"/>
    <w:rsid w:val="00766C0F"/>
    <w:rsid w:val="00771536"/>
    <w:rsid w:val="0078548E"/>
    <w:rsid w:val="007916DC"/>
    <w:rsid w:val="00791969"/>
    <w:rsid w:val="007C6CCE"/>
    <w:rsid w:val="00837459"/>
    <w:rsid w:val="00851F2E"/>
    <w:rsid w:val="00853FEE"/>
    <w:rsid w:val="008700D6"/>
    <w:rsid w:val="00877FF8"/>
    <w:rsid w:val="00890806"/>
    <w:rsid w:val="00895521"/>
    <w:rsid w:val="008A0199"/>
    <w:rsid w:val="008D3D26"/>
    <w:rsid w:val="008D76C3"/>
    <w:rsid w:val="008E1A5D"/>
    <w:rsid w:val="00900383"/>
    <w:rsid w:val="00901706"/>
    <w:rsid w:val="0091227C"/>
    <w:rsid w:val="00922865"/>
    <w:rsid w:val="00927729"/>
    <w:rsid w:val="00941A68"/>
    <w:rsid w:val="00951354"/>
    <w:rsid w:val="009756C3"/>
    <w:rsid w:val="00994DD0"/>
    <w:rsid w:val="009A321B"/>
    <w:rsid w:val="009B440C"/>
    <w:rsid w:val="009B5D1A"/>
    <w:rsid w:val="009B5FFC"/>
    <w:rsid w:val="009D1649"/>
    <w:rsid w:val="009E148A"/>
    <w:rsid w:val="009E5762"/>
    <w:rsid w:val="009F2E6F"/>
    <w:rsid w:val="00A50F3C"/>
    <w:rsid w:val="00A513A6"/>
    <w:rsid w:val="00AA2DC9"/>
    <w:rsid w:val="00AF17AF"/>
    <w:rsid w:val="00B10B4D"/>
    <w:rsid w:val="00B11DC1"/>
    <w:rsid w:val="00B22B39"/>
    <w:rsid w:val="00B3592E"/>
    <w:rsid w:val="00B96999"/>
    <w:rsid w:val="00BA0572"/>
    <w:rsid w:val="00BC67F4"/>
    <w:rsid w:val="00C05BCB"/>
    <w:rsid w:val="00C0628F"/>
    <w:rsid w:val="00C24743"/>
    <w:rsid w:val="00C30E49"/>
    <w:rsid w:val="00C4218D"/>
    <w:rsid w:val="00C44D47"/>
    <w:rsid w:val="00C51A7E"/>
    <w:rsid w:val="00C72497"/>
    <w:rsid w:val="00C807BD"/>
    <w:rsid w:val="00C93A33"/>
    <w:rsid w:val="00CB6653"/>
    <w:rsid w:val="00CC52AA"/>
    <w:rsid w:val="00CF4245"/>
    <w:rsid w:val="00D05AB9"/>
    <w:rsid w:val="00D25A65"/>
    <w:rsid w:val="00D53571"/>
    <w:rsid w:val="00DA2908"/>
    <w:rsid w:val="00DB4350"/>
    <w:rsid w:val="00DB7DDC"/>
    <w:rsid w:val="00DD0528"/>
    <w:rsid w:val="00DD5E97"/>
    <w:rsid w:val="00DD6A1F"/>
    <w:rsid w:val="00E015DA"/>
    <w:rsid w:val="00E052B6"/>
    <w:rsid w:val="00E076D5"/>
    <w:rsid w:val="00E27493"/>
    <w:rsid w:val="00E3772E"/>
    <w:rsid w:val="00E52FDF"/>
    <w:rsid w:val="00E617B2"/>
    <w:rsid w:val="00E775B5"/>
    <w:rsid w:val="00ED5AC5"/>
    <w:rsid w:val="00EF53D3"/>
    <w:rsid w:val="00F15144"/>
    <w:rsid w:val="00F168B6"/>
    <w:rsid w:val="00F37F13"/>
    <w:rsid w:val="00F4277A"/>
    <w:rsid w:val="00F509D1"/>
    <w:rsid w:val="00F71E1D"/>
    <w:rsid w:val="00F84691"/>
    <w:rsid w:val="00F908BF"/>
    <w:rsid w:val="00FA020D"/>
    <w:rsid w:val="00FA63D2"/>
    <w:rsid w:val="00FB0DF9"/>
    <w:rsid w:val="00FB3DE1"/>
    <w:rsid w:val="00FC3C11"/>
    <w:rsid w:val="00FC3F5E"/>
    <w:rsid w:val="00FD444F"/>
    <w:rsid w:val="00FF2B08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1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F37F13"/>
    <w:rPr>
      <w:kern w:val="0"/>
    </w:rPr>
  </w:style>
  <w:style w:type="character" w:customStyle="1" w:styleId="a4">
    <w:name w:val="註解文字 字元"/>
    <w:link w:val="a3"/>
    <w:uiPriority w:val="99"/>
    <w:locked/>
    <w:rsid w:val="00F37F13"/>
    <w:rPr>
      <w:rFonts w:ascii="Times New Roman" w:eastAsia="新細明體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152A8"/>
  </w:style>
  <w:style w:type="character" w:customStyle="1" w:styleId="kword">
    <w:name w:val="kword"/>
    <w:basedOn w:val="a0"/>
    <w:uiPriority w:val="99"/>
    <w:rsid w:val="00877FF8"/>
  </w:style>
  <w:style w:type="character" w:styleId="a5">
    <w:name w:val="Hyperlink"/>
    <w:uiPriority w:val="99"/>
    <w:rsid w:val="00877FF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2749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locked/>
    <w:rsid w:val="00E274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2749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E274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聞 稿</dc:title>
  <dc:subject/>
  <dc:creator>user</dc:creator>
  <cp:keywords/>
  <dc:description/>
  <cp:lastModifiedBy>user</cp:lastModifiedBy>
  <cp:revision>21</cp:revision>
  <cp:lastPrinted>2015-10-08T05:30:00Z</cp:lastPrinted>
  <dcterms:created xsi:type="dcterms:W3CDTF">2015-09-23T11:06:00Z</dcterms:created>
  <dcterms:modified xsi:type="dcterms:W3CDTF">2015-10-08T08:34:00Z</dcterms:modified>
</cp:coreProperties>
</file>