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4" w:rsidRPr="0058002F" w:rsidRDefault="00764674" w:rsidP="00764674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17662F">
        <w:rPr>
          <w:rFonts w:ascii="標楷體" w:eastAsia="標楷體" w:hAnsi="標楷體" w:cs="新細明體" w:hint="eastAsia"/>
          <w:kern w:val="0"/>
          <w:szCs w:val="24"/>
        </w:rPr>
        <w:t>4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A055D6">
        <w:rPr>
          <w:rFonts w:ascii="標楷體" w:eastAsia="標楷體" w:hAnsi="標楷體" w:cs="新細明體" w:hint="eastAsia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17662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A055D6">
        <w:rPr>
          <w:rFonts w:ascii="標楷體" w:eastAsia="標楷體" w:hAnsi="標楷體" w:cs="新細明體" w:hint="eastAsia"/>
          <w:kern w:val="0"/>
          <w:szCs w:val="24"/>
        </w:rPr>
        <w:t>27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人：主任行政執行官王金豐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03-3578933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="0017662F">
        <w:rPr>
          <w:rFonts w:ascii="標楷體" w:eastAsia="標楷體" w:hAnsi="標楷體" w:cs="新細明體" w:hint="eastAsia"/>
          <w:kern w:val="0"/>
          <w:szCs w:val="24"/>
        </w:rPr>
        <w:t>00</w:t>
      </w:r>
      <w:r w:rsidR="00993FD4">
        <w:rPr>
          <w:rFonts w:ascii="標楷體" w:eastAsia="標楷體" w:hAnsi="標楷體" w:cs="新細明體" w:hint="eastAsia"/>
          <w:kern w:val="0"/>
          <w:szCs w:val="24"/>
        </w:rPr>
        <w:t>8</w:t>
      </w:r>
    </w:p>
    <w:p w:rsidR="00764674" w:rsidRDefault="00D9596F" w:rsidP="00764674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993FD4" w:rsidRDefault="00993FD4" w:rsidP="00410561">
      <w:pPr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欠稅罰939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萬餘元</w:t>
      </w:r>
      <w:r w:rsidR="00410561">
        <w:rPr>
          <w:rFonts w:ascii="標楷體" w:eastAsia="標楷體" w:hAnsi="標楷體" w:hint="eastAsia"/>
          <w:b/>
          <w:sz w:val="32"/>
          <w:szCs w:val="32"/>
        </w:rPr>
        <w:t>拒繳</w:t>
      </w:r>
      <w:proofErr w:type="gramEnd"/>
      <w:r w:rsidR="00681CD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proofErr w:type="gramStart"/>
      <w:r w:rsidR="00410561">
        <w:rPr>
          <w:rFonts w:ascii="標楷體" w:eastAsia="標楷體" w:hAnsi="標楷體" w:hint="eastAsia"/>
          <w:b/>
          <w:sz w:val="32"/>
          <w:szCs w:val="32"/>
        </w:rPr>
        <w:t>賣房大戶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遭管收</w:t>
      </w:r>
    </w:p>
    <w:p w:rsidR="00CB7EBF" w:rsidRDefault="00993FD4" w:rsidP="00B952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地區賣房大戶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蕭</w:t>
      </w:r>
      <w:r w:rsidR="00B952A5">
        <w:rPr>
          <w:rFonts w:ascii="標楷體" w:eastAsia="標楷體" w:hAnsi="標楷體" w:hint="eastAsia"/>
          <w:sz w:val="28"/>
          <w:szCs w:val="28"/>
        </w:rPr>
        <w:t>姓義務人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952A5">
        <w:rPr>
          <w:rFonts w:ascii="標楷體" w:eastAsia="標楷體" w:hAnsi="標楷體" w:hint="eastAsia"/>
          <w:sz w:val="28"/>
          <w:szCs w:val="28"/>
        </w:rPr>
        <w:t>因</w:t>
      </w:r>
      <w:r w:rsidR="00CB7EBF">
        <w:rPr>
          <w:rFonts w:ascii="標楷體" w:eastAsia="標楷體" w:hAnsi="標楷體" w:hint="eastAsia"/>
          <w:sz w:val="28"/>
          <w:szCs w:val="28"/>
        </w:rPr>
        <w:t>從事</w:t>
      </w:r>
      <w:r>
        <w:rPr>
          <w:rFonts w:ascii="標楷體" w:eastAsia="標楷體" w:hAnsi="標楷體" w:hint="eastAsia"/>
          <w:sz w:val="28"/>
          <w:szCs w:val="28"/>
        </w:rPr>
        <w:t>不動產</w:t>
      </w:r>
      <w:r w:rsidR="00CB7EBF">
        <w:rPr>
          <w:rFonts w:ascii="標楷體" w:eastAsia="標楷體" w:hAnsi="標楷體" w:hint="eastAsia"/>
          <w:sz w:val="28"/>
          <w:szCs w:val="28"/>
        </w:rPr>
        <w:t>買賣</w:t>
      </w:r>
      <w:r>
        <w:rPr>
          <w:rFonts w:ascii="標楷體" w:eastAsia="標楷體" w:hAnsi="標楷體" w:hint="eastAsia"/>
          <w:sz w:val="28"/>
          <w:szCs w:val="28"/>
        </w:rPr>
        <w:t>獲利漏未報稅，經</w:t>
      </w:r>
      <w:r w:rsidR="00CB7EBF">
        <w:rPr>
          <w:rFonts w:ascii="標楷體" w:eastAsia="標楷體" w:hAnsi="標楷體" w:hint="eastAsia"/>
          <w:sz w:val="28"/>
          <w:szCs w:val="28"/>
        </w:rPr>
        <w:t>移送機關</w:t>
      </w:r>
      <w:r>
        <w:rPr>
          <w:rFonts w:ascii="標楷體" w:eastAsia="標楷體" w:hAnsi="標楷體" w:hint="eastAsia"/>
          <w:sz w:val="28"/>
          <w:szCs w:val="28"/>
        </w:rPr>
        <w:t>財政部北區國稅局（</w:t>
      </w:r>
      <w:r w:rsidR="00CB7EBF">
        <w:rPr>
          <w:rFonts w:ascii="標楷體" w:eastAsia="標楷體" w:hAnsi="標楷體" w:hint="eastAsia"/>
          <w:sz w:val="28"/>
          <w:szCs w:val="28"/>
        </w:rPr>
        <w:t>下稱移送機關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補稅罰共</w:t>
      </w:r>
      <w:r w:rsidR="00CB7EBF">
        <w:rPr>
          <w:rFonts w:ascii="標楷體" w:eastAsia="標楷體" w:hAnsi="標楷體" w:hint="eastAsia"/>
          <w:sz w:val="28"/>
          <w:szCs w:val="28"/>
        </w:rPr>
        <w:t>新台幣</w:t>
      </w:r>
      <w:proofErr w:type="gramEnd"/>
      <w:r w:rsidR="00CB7EBF">
        <w:rPr>
          <w:rFonts w:ascii="標楷體" w:eastAsia="標楷體" w:hAnsi="標楷體" w:hint="eastAsia"/>
          <w:sz w:val="28"/>
          <w:szCs w:val="28"/>
        </w:rPr>
        <w:t>（下同）</w:t>
      </w:r>
      <w:r>
        <w:rPr>
          <w:rFonts w:ascii="標楷體" w:eastAsia="標楷體" w:hAnsi="標楷體" w:hint="eastAsia"/>
          <w:sz w:val="28"/>
          <w:szCs w:val="28"/>
        </w:rPr>
        <w:t>939萬6,635元，</w:t>
      </w:r>
      <w:r w:rsidR="00075A9E">
        <w:rPr>
          <w:rFonts w:ascii="標楷體" w:eastAsia="標楷體" w:hAnsi="標楷體" w:hint="eastAsia"/>
          <w:sz w:val="28"/>
          <w:szCs w:val="28"/>
        </w:rPr>
        <w:t>並限期繳款，逾期仍</w:t>
      </w:r>
      <w:proofErr w:type="gramStart"/>
      <w:r w:rsidR="00075A9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75A9E">
        <w:rPr>
          <w:rFonts w:ascii="標楷體" w:eastAsia="標楷體" w:hAnsi="標楷體" w:hint="eastAsia"/>
          <w:sz w:val="28"/>
          <w:szCs w:val="28"/>
        </w:rPr>
        <w:t>繳款</w:t>
      </w:r>
      <w:r w:rsidR="00CB7EBF">
        <w:rPr>
          <w:rFonts w:ascii="標楷體" w:eastAsia="標楷體" w:hAnsi="標楷體" w:hint="eastAsia"/>
          <w:sz w:val="28"/>
          <w:szCs w:val="28"/>
        </w:rPr>
        <w:t>後，移送法務部行政執行署桃園分署（下稱桃園分署）執行。</w:t>
      </w:r>
    </w:p>
    <w:p w:rsidR="005E2A81" w:rsidRDefault="00993FD4" w:rsidP="00C04C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義務人於接受稅捐機</w:t>
      </w:r>
      <w:r w:rsidR="00CB7EBF">
        <w:rPr>
          <w:rFonts w:ascii="標楷體" w:eastAsia="標楷體" w:hAnsi="標楷體" w:hint="eastAsia"/>
          <w:sz w:val="28"/>
          <w:szCs w:val="28"/>
        </w:rPr>
        <w:t>關調查及收受繳款通知後，仍有</w:t>
      </w:r>
      <w:r w:rsidR="003B017B">
        <w:rPr>
          <w:rFonts w:ascii="標楷體" w:eastAsia="標楷體" w:hAnsi="標楷體" w:hint="eastAsia"/>
          <w:sz w:val="28"/>
          <w:szCs w:val="28"/>
        </w:rPr>
        <w:t>移轉名下桃園市</w:t>
      </w:r>
      <w:proofErr w:type="gramStart"/>
      <w:r w:rsidR="003B017B">
        <w:rPr>
          <w:rFonts w:ascii="標楷體" w:eastAsia="標楷體" w:hAnsi="標楷體" w:hint="eastAsia"/>
          <w:sz w:val="28"/>
          <w:szCs w:val="28"/>
        </w:rPr>
        <w:t>桃</w:t>
      </w:r>
      <w:proofErr w:type="gramEnd"/>
      <w:r w:rsidR="003B017B">
        <w:rPr>
          <w:rFonts w:ascii="標楷體" w:eastAsia="標楷體" w:hAnsi="標楷體" w:hint="eastAsia"/>
          <w:sz w:val="28"/>
          <w:szCs w:val="28"/>
        </w:rPr>
        <w:t>園區民有五街價值70萬7,467元不動產之行為</w:t>
      </w:r>
      <w:r w:rsidR="00CB7EBF">
        <w:rPr>
          <w:rFonts w:ascii="標楷體" w:eastAsia="標楷體" w:hAnsi="標楷體" w:hint="eastAsia"/>
          <w:sz w:val="28"/>
          <w:szCs w:val="28"/>
        </w:rPr>
        <w:t>，移送執行後，桃園分署並查得義務人</w:t>
      </w:r>
      <w:r w:rsidR="00F45F7E">
        <w:rPr>
          <w:rFonts w:ascii="標楷體" w:eastAsia="標楷體" w:hAnsi="標楷體" w:hint="eastAsia"/>
          <w:sz w:val="28"/>
          <w:szCs w:val="28"/>
        </w:rPr>
        <w:t>移轉名下</w:t>
      </w:r>
      <w:r w:rsidR="003B017B">
        <w:rPr>
          <w:rFonts w:ascii="標楷體" w:eastAsia="標楷體" w:hAnsi="標楷體" w:hint="eastAsia"/>
          <w:sz w:val="28"/>
          <w:szCs w:val="28"/>
        </w:rPr>
        <w:t>價值600萬元桃園市</w:t>
      </w:r>
      <w:proofErr w:type="gramStart"/>
      <w:r w:rsidR="003B017B">
        <w:rPr>
          <w:rFonts w:ascii="標楷體" w:eastAsia="標楷體" w:hAnsi="標楷體" w:hint="eastAsia"/>
          <w:sz w:val="28"/>
          <w:szCs w:val="28"/>
        </w:rPr>
        <w:t>桃</w:t>
      </w:r>
      <w:proofErr w:type="gramEnd"/>
      <w:r w:rsidR="003B017B">
        <w:rPr>
          <w:rFonts w:ascii="標楷體" w:eastAsia="標楷體" w:hAnsi="標楷體" w:hint="eastAsia"/>
          <w:sz w:val="28"/>
          <w:szCs w:val="28"/>
        </w:rPr>
        <w:t>園區民有東路不動產、價值370萬元鴻</w:t>
      </w:r>
      <w:proofErr w:type="gramStart"/>
      <w:r w:rsidR="003B017B">
        <w:rPr>
          <w:rFonts w:ascii="標楷體" w:eastAsia="標楷體" w:hAnsi="標楷體" w:hint="eastAsia"/>
          <w:sz w:val="28"/>
          <w:szCs w:val="28"/>
        </w:rPr>
        <w:t>禧</w:t>
      </w:r>
      <w:proofErr w:type="gramEnd"/>
      <w:r w:rsidR="003B017B">
        <w:rPr>
          <w:rFonts w:ascii="標楷體" w:eastAsia="標楷體" w:hAnsi="標楷體" w:hint="eastAsia"/>
          <w:sz w:val="28"/>
          <w:szCs w:val="28"/>
        </w:rPr>
        <w:t>高爾夫球場球證及股票、提領現金共1,588萬6,560元</w:t>
      </w:r>
      <w:r w:rsidR="00F45F7E">
        <w:rPr>
          <w:rFonts w:ascii="標楷體" w:eastAsia="標楷體" w:hAnsi="標楷體" w:hint="eastAsia"/>
          <w:sz w:val="28"/>
          <w:szCs w:val="28"/>
        </w:rPr>
        <w:t>，</w:t>
      </w:r>
      <w:r w:rsidR="003B017B">
        <w:rPr>
          <w:rFonts w:ascii="標楷體" w:eastAsia="標楷體" w:hAnsi="標楷體" w:hint="eastAsia"/>
          <w:sz w:val="28"/>
          <w:szCs w:val="28"/>
        </w:rPr>
        <w:t>及現仍居住豪宅、打高爾夫球等生活優渥情事，經限期義務人履行或提供擔保未果後，於104年10月26日聲請</w:t>
      </w:r>
      <w:proofErr w:type="gramStart"/>
      <w:r w:rsidR="003B017B">
        <w:rPr>
          <w:rFonts w:ascii="標楷體" w:eastAsia="標楷體" w:hAnsi="標楷體" w:hint="eastAsia"/>
          <w:sz w:val="28"/>
          <w:szCs w:val="28"/>
        </w:rPr>
        <w:t>法院管收獲准</w:t>
      </w:r>
      <w:proofErr w:type="gramEnd"/>
      <w:r w:rsidR="003B017B">
        <w:rPr>
          <w:rFonts w:ascii="標楷體" w:eastAsia="標楷體" w:hAnsi="標楷體" w:hint="eastAsia"/>
          <w:sz w:val="28"/>
          <w:szCs w:val="28"/>
        </w:rPr>
        <w:t>，</w:t>
      </w:r>
      <w:r w:rsidR="00F30112">
        <w:rPr>
          <w:rFonts w:ascii="標楷體" w:eastAsia="標楷體" w:hAnsi="標楷體" w:hint="eastAsia"/>
          <w:sz w:val="28"/>
          <w:szCs w:val="28"/>
        </w:rPr>
        <w:t>並立即送至桃園看守所</w:t>
      </w:r>
      <w:proofErr w:type="gramStart"/>
      <w:r w:rsidR="00F30112">
        <w:rPr>
          <w:rFonts w:ascii="標楷體" w:eastAsia="標楷體" w:hAnsi="標楷體" w:hint="eastAsia"/>
          <w:sz w:val="28"/>
          <w:szCs w:val="28"/>
        </w:rPr>
        <w:t>附設管收所執行管收</w:t>
      </w:r>
      <w:proofErr w:type="gramEnd"/>
      <w:r w:rsidR="00F30112">
        <w:rPr>
          <w:rFonts w:ascii="標楷體" w:eastAsia="標楷體" w:hAnsi="標楷體" w:hint="eastAsia"/>
          <w:sz w:val="28"/>
          <w:szCs w:val="28"/>
        </w:rPr>
        <w:t>。</w:t>
      </w:r>
    </w:p>
    <w:p w:rsidR="005E2A81" w:rsidRPr="005E2A81" w:rsidRDefault="005E2A81" w:rsidP="00681CD9">
      <w:pPr>
        <w:jc w:val="center"/>
        <w:rPr>
          <w:rFonts w:ascii="標楷體" w:eastAsia="標楷體" w:hAnsi="標楷體"/>
          <w:sz w:val="28"/>
          <w:szCs w:val="28"/>
        </w:rPr>
      </w:pPr>
    </w:p>
    <w:sectPr w:rsidR="005E2A81" w:rsidRPr="005E2A81" w:rsidSect="002C2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77" w:rsidRDefault="00FB2877" w:rsidP="00E13E07">
      <w:r>
        <w:separator/>
      </w:r>
    </w:p>
  </w:endnote>
  <w:endnote w:type="continuationSeparator" w:id="0">
    <w:p w:rsidR="00FB2877" w:rsidRDefault="00FB2877" w:rsidP="00E1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77" w:rsidRDefault="00FB2877" w:rsidP="00E13E07">
      <w:r>
        <w:separator/>
      </w:r>
    </w:p>
  </w:footnote>
  <w:footnote w:type="continuationSeparator" w:id="0">
    <w:p w:rsidR="00FB2877" w:rsidRDefault="00FB2877" w:rsidP="00E13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4"/>
    <w:rsid w:val="0001512D"/>
    <w:rsid w:val="00075A9E"/>
    <w:rsid w:val="0017662F"/>
    <w:rsid w:val="001B1750"/>
    <w:rsid w:val="0038151C"/>
    <w:rsid w:val="003B017B"/>
    <w:rsid w:val="003B629C"/>
    <w:rsid w:val="00410561"/>
    <w:rsid w:val="00536327"/>
    <w:rsid w:val="005E2A81"/>
    <w:rsid w:val="00681CD9"/>
    <w:rsid w:val="006E3F56"/>
    <w:rsid w:val="00764674"/>
    <w:rsid w:val="007F31B5"/>
    <w:rsid w:val="00871984"/>
    <w:rsid w:val="008A68B8"/>
    <w:rsid w:val="008B6CAF"/>
    <w:rsid w:val="00933B3E"/>
    <w:rsid w:val="00961D18"/>
    <w:rsid w:val="00993FD4"/>
    <w:rsid w:val="009B4E12"/>
    <w:rsid w:val="00A055D6"/>
    <w:rsid w:val="00A31CBD"/>
    <w:rsid w:val="00AD5D4B"/>
    <w:rsid w:val="00B952A5"/>
    <w:rsid w:val="00C04C31"/>
    <w:rsid w:val="00CB7EBF"/>
    <w:rsid w:val="00D9596F"/>
    <w:rsid w:val="00DC2E11"/>
    <w:rsid w:val="00E13E07"/>
    <w:rsid w:val="00E63A09"/>
    <w:rsid w:val="00E70E45"/>
    <w:rsid w:val="00F13DE2"/>
    <w:rsid w:val="00F30112"/>
    <w:rsid w:val="00F45F7E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E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2014-11-28T03:38:00Z</cp:lastPrinted>
  <dcterms:created xsi:type="dcterms:W3CDTF">2015-10-27T03:50:00Z</dcterms:created>
  <dcterms:modified xsi:type="dcterms:W3CDTF">2015-10-27T03:50:00Z</dcterms:modified>
</cp:coreProperties>
</file>