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04" w:rsidRPr="00E33D8E" w:rsidRDefault="00F06C04" w:rsidP="004B75B4">
      <w:pPr>
        <w:snapToGrid w:val="0"/>
        <w:spacing w:line="320" w:lineRule="exact"/>
        <w:ind w:leftChars="2143" w:left="6000" w:firstLineChars="8" w:firstLine="19"/>
        <w:jc w:val="both"/>
        <w:rPr>
          <w:rFonts w:ascii="標楷體" w:eastAsia="標楷體" w:hAnsi="標楷體"/>
          <w:sz w:val="24"/>
          <w:szCs w:val="24"/>
        </w:rPr>
      </w:pPr>
      <w:r w:rsidRPr="00E33D8E">
        <w:rPr>
          <w:rFonts w:ascii="標楷體" w:eastAsia="標楷體" w:hAnsi="標楷體" w:hint="eastAsia"/>
          <w:sz w:val="24"/>
          <w:szCs w:val="24"/>
        </w:rPr>
        <w:t>發稿日期：</w:t>
      </w:r>
      <w:r w:rsidR="00CA425D" w:rsidRPr="00E33D8E">
        <w:rPr>
          <w:rFonts w:ascii="標楷體" w:eastAsia="標楷體" w:hAnsi="標楷體" w:hint="eastAsia"/>
          <w:sz w:val="24"/>
          <w:szCs w:val="24"/>
        </w:rPr>
        <w:t>10</w:t>
      </w:r>
      <w:r w:rsidR="000A096F">
        <w:rPr>
          <w:rFonts w:ascii="標楷體" w:eastAsia="標楷體" w:hAnsi="標楷體" w:hint="eastAsia"/>
          <w:sz w:val="24"/>
          <w:szCs w:val="24"/>
        </w:rPr>
        <w:t>4</w:t>
      </w:r>
      <w:r w:rsidR="00125021">
        <w:rPr>
          <w:rFonts w:ascii="標楷體" w:eastAsia="標楷體" w:hAnsi="標楷體" w:hint="eastAsia"/>
          <w:sz w:val="24"/>
          <w:szCs w:val="24"/>
        </w:rPr>
        <w:t>/12</w:t>
      </w:r>
      <w:r w:rsidR="007A078A">
        <w:rPr>
          <w:rFonts w:ascii="標楷體" w:eastAsia="標楷體" w:hAnsi="標楷體"/>
          <w:sz w:val="24"/>
          <w:szCs w:val="24"/>
        </w:rPr>
        <w:t>/</w:t>
      </w:r>
      <w:r w:rsidR="00F80995">
        <w:rPr>
          <w:rFonts w:ascii="標楷體" w:eastAsia="標楷體" w:hAnsi="標楷體" w:hint="eastAsia"/>
          <w:sz w:val="24"/>
          <w:szCs w:val="24"/>
        </w:rPr>
        <w:t>9</w:t>
      </w:r>
    </w:p>
    <w:p w:rsidR="00F06C04" w:rsidRPr="00E33D8E" w:rsidRDefault="00F06C04" w:rsidP="004B75B4">
      <w:pPr>
        <w:snapToGrid w:val="0"/>
        <w:spacing w:line="320" w:lineRule="exact"/>
        <w:ind w:leftChars="2143" w:left="6000" w:firstLineChars="8" w:firstLine="19"/>
        <w:jc w:val="both"/>
        <w:rPr>
          <w:rFonts w:ascii="標楷體" w:eastAsia="標楷體" w:hAnsi="標楷體"/>
          <w:sz w:val="24"/>
          <w:szCs w:val="24"/>
        </w:rPr>
      </w:pPr>
      <w:r w:rsidRPr="00E33D8E">
        <w:rPr>
          <w:rFonts w:ascii="標楷體" w:eastAsia="標楷體" w:hAnsi="標楷體" w:hint="eastAsia"/>
          <w:sz w:val="24"/>
          <w:szCs w:val="24"/>
        </w:rPr>
        <w:t>聯 絡 人：</w:t>
      </w:r>
      <w:r w:rsidR="00916F55">
        <w:rPr>
          <w:rFonts w:ascii="標楷體" w:eastAsia="標楷體" w:hAnsi="標楷體" w:hint="eastAsia"/>
          <w:sz w:val="24"/>
          <w:szCs w:val="24"/>
        </w:rPr>
        <w:t>席</w:t>
      </w:r>
      <w:proofErr w:type="gramStart"/>
      <w:r w:rsidR="00916F55">
        <w:rPr>
          <w:rFonts w:ascii="標楷體" w:eastAsia="標楷體" w:hAnsi="標楷體" w:hint="eastAsia"/>
          <w:sz w:val="24"/>
          <w:szCs w:val="24"/>
        </w:rPr>
        <w:t>艷</w:t>
      </w:r>
      <w:proofErr w:type="gramEnd"/>
      <w:r w:rsidR="00916F55">
        <w:rPr>
          <w:rFonts w:ascii="標楷體" w:eastAsia="標楷體" w:hAnsi="標楷體" w:hint="eastAsia"/>
          <w:sz w:val="24"/>
          <w:szCs w:val="24"/>
        </w:rPr>
        <w:t>俠</w:t>
      </w:r>
    </w:p>
    <w:p w:rsidR="00F06C04" w:rsidRPr="00E33D8E" w:rsidRDefault="00F06C04" w:rsidP="004B75B4">
      <w:pPr>
        <w:snapToGrid w:val="0"/>
        <w:spacing w:line="320" w:lineRule="exact"/>
        <w:ind w:leftChars="2143" w:left="6000" w:firstLineChars="8" w:firstLine="19"/>
        <w:jc w:val="both"/>
        <w:rPr>
          <w:rFonts w:ascii="標楷體" w:eastAsia="標楷體" w:hAnsi="標楷體"/>
          <w:sz w:val="24"/>
          <w:szCs w:val="24"/>
        </w:rPr>
      </w:pPr>
      <w:r w:rsidRPr="00E33D8E">
        <w:rPr>
          <w:rFonts w:ascii="標楷體" w:eastAsia="標楷體" w:hAnsi="標楷體" w:hint="eastAsia"/>
          <w:sz w:val="24"/>
          <w:szCs w:val="24"/>
        </w:rPr>
        <w:t>聯絡電話：</w:t>
      </w:r>
    </w:p>
    <w:p w:rsidR="006D2130" w:rsidRDefault="000A096F" w:rsidP="00125021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bookmarkStart w:id="0" w:name="_GoBack"/>
      <w:r w:rsidRPr="000A096F">
        <w:rPr>
          <w:rFonts w:hAnsi="標楷體" w:cstheme="minorBidi" w:hint="eastAsia"/>
          <w:sz w:val="32"/>
          <w:szCs w:val="28"/>
        </w:rPr>
        <w:t>【</w:t>
      </w:r>
      <w:r w:rsidR="00F80995">
        <w:rPr>
          <w:rFonts w:hAnsi="標楷體" w:cstheme="minorBidi" w:hint="eastAsia"/>
          <w:sz w:val="32"/>
          <w:szCs w:val="28"/>
        </w:rPr>
        <w:t>桃捷12/13第二梯次招考 錄取率預估提高2%</w:t>
      </w:r>
      <w:r w:rsidRPr="000A096F">
        <w:rPr>
          <w:rFonts w:hAnsi="標楷體" w:cstheme="minorBidi" w:hint="eastAsia"/>
          <w:sz w:val="32"/>
          <w:szCs w:val="28"/>
        </w:rPr>
        <w:t>】</w:t>
      </w:r>
      <w:bookmarkEnd w:id="0"/>
    </w:p>
    <w:p w:rsidR="00916F55" w:rsidRPr="00A538C0" w:rsidRDefault="00916F55" w:rsidP="00916F55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</w:p>
    <w:p w:rsidR="00F80995" w:rsidRPr="00F80995" w:rsidRDefault="00F80995" w:rsidP="00F80995">
      <w:pPr>
        <w:pStyle w:val="3"/>
        <w:spacing w:afterLines="100" w:after="380" w:line="420" w:lineRule="exact"/>
        <w:ind w:left="1" w:firstLine="0"/>
        <w:rPr>
          <w:rFonts w:hAnsi="標楷體" w:cstheme="minorBidi" w:hint="eastAsia"/>
          <w:sz w:val="32"/>
          <w:szCs w:val="28"/>
        </w:rPr>
      </w:pPr>
      <w:r w:rsidRPr="00F80995">
        <w:rPr>
          <w:rFonts w:hAnsi="標楷體" w:cstheme="minorBidi" w:hint="eastAsia"/>
          <w:sz w:val="32"/>
          <w:szCs w:val="28"/>
        </w:rPr>
        <w:t>【桃園訊】桃園大眾捷運股份有限公司今年第二梯次人力招募筆試，13日分別在桃園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巿</w:t>
      </w:r>
      <w:proofErr w:type="gramEnd"/>
      <w:r w:rsidRPr="00F80995">
        <w:rPr>
          <w:rFonts w:hAnsi="標楷體" w:cstheme="minorBidi" w:hint="eastAsia"/>
          <w:sz w:val="32"/>
          <w:szCs w:val="28"/>
        </w:rPr>
        <w:t>中壢區的元智大學及新北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巿</w:t>
      </w:r>
      <w:proofErr w:type="gramEnd"/>
      <w:r w:rsidRPr="00F80995">
        <w:rPr>
          <w:rFonts w:hAnsi="標楷體" w:cstheme="minorBidi" w:hint="eastAsia"/>
          <w:sz w:val="32"/>
          <w:szCs w:val="28"/>
        </w:rPr>
        <w:t>的亞東技術學院同步登場，兩考場校園不開放停車，當天也是基層特考日，考生要提早出門，多利用大眾交通工具以免耽誤時間。</w:t>
      </w:r>
    </w:p>
    <w:p w:rsidR="00F80995" w:rsidRPr="00F80995" w:rsidRDefault="00F80995" w:rsidP="00F80995">
      <w:pPr>
        <w:pStyle w:val="3"/>
        <w:spacing w:afterLines="100" w:after="380" w:line="420" w:lineRule="exact"/>
        <w:ind w:left="0" w:firstLine="0"/>
        <w:rPr>
          <w:rFonts w:hAnsi="標楷體" w:cstheme="minorBidi" w:hint="eastAsia"/>
          <w:sz w:val="32"/>
          <w:szCs w:val="28"/>
        </w:rPr>
      </w:pPr>
      <w:r w:rsidRPr="00F80995">
        <w:rPr>
          <w:rFonts w:hAnsi="標楷體" w:cstheme="minorBidi" w:hint="eastAsia"/>
          <w:sz w:val="32"/>
          <w:szCs w:val="28"/>
        </w:rPr>
        <w:t>在中壢區考場的元智大學校園，當日只提供身障考生車輛停放；利用鐵、公路交通工具到考場的考生，是日上午7時起到8時桃園客運中壢站有155、156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兩</w:t>
      </w:r>
      <w:proofErr w:type="gramEnd"/>
      <w:r w:rsidRPr="00F80995">
        <w:rPr>
          <w:rFonts w:hAnsi="標楷體" w:cstheme="minorBidi" w:hint="eastAsia"/>
          <w:sz w:val="32"/>
          <w:szCs w:val="28"/>
        </w:rPr>
        <w:t>路的公車直接開到元智大學，為了服務考生，桃園客運還機動加開直達元智大學校園的專車，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人滿即發車</w:t>
      </w:r>
      <w:proofErr w:type="gramEnd"/>
      <w:r w:rsidRPr="00F80995">
        <w:rPr>
          <w:rFonts w:hAnsi="標楷體" w:cstheme="minorBidi" w:hint="eastAsia"/>
          <w:sz w:val="32"/>
          <w:szCs w:val="28"/>
        </w:rPr>
        <w:t>。</w:t>
      </w:r>
    </w:p>
    <w:p w:rsidR="00F80995" w:rsidRPr="00F80995" w:rsidRDefault="00F80995" w:rsidP="00F80995">
      <w:pPr>
        <w:pStyle w:val="3"/>
        <w:spacing w:afterLines="100" w:after="380" w:line="420" w:lineRule="exact"/>
        <w:ind w:left="0" w:firstLine="0"/>
        <w:rPr>
          <w:rFonts w:hAnsi="標楷體" w:cstheme="minorBidi" w:hint="eastAsia"/>
          <w:sz w:val="32"/>
          <w:szCs w:val="28"/>
        </w:rPr>
      </w:pPr>
      <w:r w:rsidRPr="00F80995">
        <w:rPr>
          <w:rFonts w:hAnsi="標楷體" w:cstheme="minorBidi" w:hint="eastAsia"/>
          <w:sz w:val="32"/>
          <w:szCs w:val="28"/>
        </w:rPr>
        <w:t xml:space="preserve">搭火車考生可在內壢火車站下，依指標徒步到元智大學考場最多約20分鐘。      </w:t>
      </w:r>
    </w:p>
    <w:p w:rsidR="00F80995" w:rsidRPr="00F80995" w:rsidRDefault="00F80995" w:rsidP="00F80995">
      <w:pPr>
        <w:pStyle w:val="3"/>
        <w:spacing w:afterLines="100" w:after="380" w:line="420" w:lineRule="exact"/>
        <w:ind w:left="0" w:firstLine="0"/>
        <w:rPr>
          <w:rFonts w:hAnsi="標楷體" w:cstheme="minorBidi" w:hint="eastAsia"/>
          <w:sz w:val="32"/>
          <w:szCs w:val="28"/>
        </w:rPr>
      </w:pPr>
      <w:r w:rsidRPr="00F80995">
        <w:rPr>
          <w:rFonts w:hAnsi="標楷體" w:cstheme="minorBidi" w:hint="eastAsia"/>
          <w:sz w:val="32"/>
          <w:szCs w:val="28"/>
        </w:rPr>
        <w:t>在新北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巿</w:t>
      </w:r>
      <w:proofErr w:type="gramEnd"/>
      <w:r w:rsidRPr="00F80995">
        <w:rPr>
          <w:rFonts w:hAnsi="標楷體" w:cstheme="minorBidi" w:hint="eastAsia"/>
          <w:sz w:val="32"/>
          <w:szCs w:val="28"/>
        </w:rPr>
        <w:t>考場的亞東技術學院，鐵、公路交通工具多樣性且班次多，開車前往的考生，考場附近也有亞東技術學院、亞東醫院、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愛賣等</w:t>
      </w:r>
      <w:proofErr w:type="gramEnd"/>
      <w:r w:rsidRPr="00F80995">
        <w:rPr>
          <w:rFonts w:hAnsi="標楷體" w:cstheme="minorBidi" w:hint="eastAsia"/>
          <w:sz w:val="32"/>
          <w:szCs w:val="28"/>
        </w:rPr>
        <w:t>地收費停車場。</w:t>
      </w:r>
    </w:p>
    <w:p w:rsidR="00F80995" w:rsidRPr="00F80995" w:rsidRDefault="00F80995" w:rsidP="00F80995">
      <w:pPr>
        <w:pStyle w:val="3"/>
        <w:spacing w:afterLines="100" w:after="380" w:line="420" w:lineRule="exact"/>
        <w:ind w:left="0" w:firstLine="0"/>
        <w:rPr>
          <w:rFonts w:hAnsi="標楷體" w:cstheme="minorBidi" w:hint="eastAsia"/>
          <w:sz w:val="32"/>
          <w:szCs w:val="28"/>
        </w:rPr>
      </w:pPr>
      <w:r w:rsidRPr="00F80995">
        <w:rPr>
          <w:rFonts w:hAnsi="標楷體" w:cstheme="minorBidi" w:hint="eastAsia"/>
          <w:sz w:val="32"/>
          <w:szCs w:val="28"/>
        </w:rPr>
        <w:t>考試時間上午8時30分到12時30分，前兩小時考共同科目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一</w:t>
      </w:r>
      <w:proofErr w:type="gramEnd"/>
      <w:r w:rsidRPr="00F80995">
        <w:rPr>
          <w:rFonts w:hAnsi="標楷體" w:cstheme="minorBidi" w:hint="eastAsia"/>
          <w:sz w:val="32"/>
          <w:szCs w:val="28"/>
        </w:rPr>
        <w:t>和二，後一小時是專業科目。</w:t>
      </w:r>
    </w:p>
    <w:p w:rsidR="00F80995" w:rsidRPr="00F80995" w:rsidRDefault="00F80995" w:rsidP="00F80995">
      <w:pPr>
        <w:pStyle w:val="3"/>
        <w:spacing w:afterLines="100" w:after="380" w:line="420" w:lineRule="exact"/>
        <w:ind w:left="0" w:firstLine="0"/>
        <w:rPr>
          <w:rFonts w:hAnsi="標楷體" w:cstheme="minorBidi" w:hint="eastAsia"/>
          <w:sz w:val="32"/>
          <w:szCs w:val="28"/>
        </w:rPr>
      </w:pPr>
      <w:r w:rsidRPr="00F80995">
        <w:rPr>
          <w:rFonts w:hAnsi="標楷體" w:cstheme="minorBidi" w:hint="eastAsia"/>
          <w:sz w:val="32"/>
          <w:szCs w:val="28"/>
        </w:rPr>
        <w:t>桃園大眾捷運股份有限公司總經理陳凱凌表示，第二梯次人力招募總計有6594位考生報名搶400個名額，其中運</w:t>
      </w:r>
      <w:proofErr w:type="gramStart"/>
      <w:r w:rsidRPr="00F80995">
        <w:rPr>
          <w:rFonts w:hAnsi="標楷體" w:cstheme="minorBidi" w:hint="eastAsia"/>
          <w:sz w:val="32"/>
          <w:szCs w:val="28"/>
        </w:rPr>
        <w:t>務</w:t>
      </w:r>
      <w:proofErr w:type="gramEnd"/>
      <w:r w:rsidRPr="00F80995">
        <w:rPr>
          <w:rFonts w:hAnsi="標楷體" w:cstheme="minorBidi" w:hint="eastAsia"/>
          <w:sz w:val="32"/>
          <w:szCs w:val="28"/>
        </w:rPr>
        <w:t>類170名、維修類189名、經營管理類26名、身心障礙類10名、原住民類5名。</w:t>
      </w:r>
    </w:p>
    <w:p w:rsidR="00F635FE" w:rsidRPr="00F80995" w:rsidRDefault="00F80995" w:rsidP="00F80995">
      <w:pPr>
        <w:pStyle w:val="3"/>
        <w:spacing w:afterLines="100" w:after="380" w:line="420" w:lineRule="exact"/>
        <w:ind w:left="1" w:firstLine="0"/>
        <w:rPr>
          <w:rFonts w:hAnsi="標楷體" w:cstheme="minorBidi"/>
          <w:sz w:val="32"/>
          <w:szCs w:val="28"/>
        </w:rPr>
      </w:pPr>
      <w:r w:rsidRPr="00F80995">
        <w:rPr>
          <w:rFonts w:hAnsi="標楷體" w:cstheme="minorBidi" w:hint="eastAsia"/>
          <w:sz w:val="32"/>
          <w:szCs w:val="28"/>
        </w:rPr>
        <w:t>錄取率6 %，和5月的第一次招考錄取率4 %相比，考生多出2%錄取機會。#</w:t>
      </w:r>
    </w:p>
    <w:sectPr w:rsidR="00F635FE" w:rsidRPr="00F80995" w:rsidSect="00A01BDC">
      <w:headerReference w:type="default" r:id="rId9"/>
      <w:footerReference w:type="even" r:id="rId10"/>
      <w:footerReference w:type="default" r:id="rId11"/>
      <w:pgSz w:w="11906" w:h="16838" w:code="9"/>
      <w:pgMar w:top="1134" w:right="1558" w:bottom="1134" w:left="1134" w:header="709" w:footer="851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51" w:rsidRDefault="00A46B51" w:rsidP="00142C49">
      <w:r>
        <w:separator/>
      </w:r>
    </w:p>
  </w:endnote>
  <w:endnote w:type="continuationSeparator" w:id="0">
    <w:p w:rsidR="00A46B51" w:rsidRDefault="00A46B51" w:rsidP="0014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altName w:val="新細明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B" w:rsidRDefault="0095644B" w:rsidP="001F77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44B" w:rsidRDefault="009564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B" w:rsidRPr="00622A78" w:rsidRDefault="0095644B" w:rsidP="00BB7127">
    <w:pPr>
      <w:pStyle w:val="a4"/>
      <w:jc w:val="center"/>
      <w:rPr>
        <w:rFonts w:ascii="標楷體" w:eastAsia="標楷體" w:hAnsi="標楷體"/>
      </w:rPr>
    </w:pPr>
    <w:r w:rsidRPr="00E23D92">
      <w:rPr>
        <w:rFonts w:ascii="標楷體" w:eastAsia="標楷體" w:hAnsi="標楷體" w:hint="eastAsia"/>
        <w:kern w:val="0"/>
      </w:rPr>
      <w:t xml:space="preserve">第 </w:t>
    </w:r>
    <w:r w:rsidRPr="00E23D92">
      <w:rPr>
        <w:rFonts w:ascii="標楷體" w:eastAsia="標楷體" w:hAnsi="標楷體"/>
        <w:kern w:val="0"/>
      </w:rPr>
      <w:fldChar w:fldCharType="begin"/>
    </w:r>
    <w:r w:rsidRPr="00E23D92">
      <w:rPr>
        <w:rFonts w:ascii="標楷體" w:eastAsia="標楷體" w:hAnsi="標楷體"/>
        <w:kern w:val="0"/>
      </w:rPr>
      <w:instrText xml:space="preserve"> PAGE </w:instrText>
    </w:r>
    <w:r w:rsidRPr="00E23D92">
      <w:rPr>
        <w:rFonts w:ascii="標楷體" w:eastAsia="標楷體" w:hAnsi="標楷體"/>
        <w:kern w:val="0"/>
      </w:rPr>
      <w:fldChar w:fldCharType="separate"/>
    </w:r>
    <w:r w:rsidR="00F80995">
      <w:rPr>
        <w:rFonts w:ascii="標楷體" w:eastAsia="標楷體" w:hAnsi="標楷體"/>
        <w:noProof/>
        <w:kern w:val="0"/>
      </w:rPr>
      <w:t>1</w:t>
    </w:r>
    <w:r w:rsidRPr="00E23D92">
      <w:rPr>
        <w:rFonts w:ascii="標楷體" w:eastAsia="標楷體" w:hAnsi="標楷體"/>
        <w:kern w:val="0"/>
      </w:rPr>
      <w:fldChar w:fldCharType="end"/>
    </w:r>
    <w:r w:rsidRPr="00E23D92">
      <w:rPr>
        <w:rFonts w:ascii="標楷體" w:eastAsia="標楷體" w:hAnsi="標楷體" w:hint="eastAsia"/>
        <w:kern w:val="0"/>
      </w:rPr>
      <w:t xml:space="preserve"> 頁</w:t>
    </w:r>
    <w:r>
      <w:rPr>
        <w:rFonts w:ascii="標楷體" w:eastAsia="標楷體" w:hAnsi="標楷體" w:hint="eastAsia"/>
        <w:kern w:val="0"/>
      </w:rPr>
      <w:t>/</w:t>
    </w:r>
    <w:r w:rsidRPr="00E23D92">
      <w:rPr>
        <w:rFonts w:ascii="標楷體" w:eastAsia="標楷體" w:hAnsi="標楷體" w:hint="eastAsia"/>
        <w:kern w:val="0"/>
      </w:rPr>
      <w:t xml:space="preserve">共 </w:t>
    </w:r>
    <w:r w:rsidRPr="00E23D92">
      <w:rPr>
        <w:rFonts w:ascii="標楷體" w:eastAsia="標楷體" w:hAnsi="標楷體"/>
        <w:kern w:val="0"/>
      </w:rPr>
      <w:fldChar w:fldCharType="begin"/>
    </w:r>
    <w:r w:rsidRPr="00E23D92">
      <w:rPr>
        <w:rFonts w:ascii="標楷體" w:eastAsia="標楷體" w:hAnsi="標楷體"/>
        <w:kern w:val="0"/>
      </w:rPr>
      <w:instrText xml:space="preserve"> NUMPAGES </w:instrText>
    </w:r>
    <w:r w:rsidRPr="00E23D92">
      <w:rPr>
        <w:rFonts w:ascii="標楷體" w:eastAsia="標楷體" w:hAnsi="標楷體"/>
        <w:kern w:val="0"/>
      </w:rPr>
      <w:fldChar w:fldCharType="separate"/>
    </w:r>
    <w:r w:rsidR="00F80995">
      <w:rPr>
        <w:rFonts w:ascii="標楷體" w:eastAsia="標楷體" w:hAnsi="標楷體"/>
        <w:noProof/>
        <w:kern w:val="0"/>
      </w:rPr>
      <w:t>1</w:t>
    </w:r>
    <w:r w:rsidRPr="00E23D92">
      <w:rPr>
        <w:rFonts w:ascii="標楷體" w:eastAsia="標楷體" w:hAnsi="標楷體"/>
        <w:kern w:val="0"/>
      </w:rPr>
      <w:fldChar w:fldCharType="end"/>
    </w:r>
    <w:r w:rsidRPr="00E23D92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51" w:rsidRDefault="00A46B51" w:rsidP="00142C49">
      <w:r>
        <w:separator/>
      </w:r>
    </w:p>
  </w:footnote>
  <w:footnote w:type="continuationSeparator" w:id="0">
    <w:p w:rsidR="00A46B51" w:rsidRDefault="00A46B51" w:rsidP="0014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B" w:rsidRDefault="0095644B" w:rsidP="00BB7127">
    <w:pPr>
      <w:pStyle w:val="a3"/>
      <w:jc w:val="center"/>
      <w:rPr>
        <w:rFonts w:ascii="標楷體" w:eastAsia="標楷體" w:hAnsi="標楷體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D5706B6" wp14:editId="5EA92724">
          <wp:simplePos x="0" y="0"/>
          <wp:positionH relativeFrom="margin">
            <wp:posOffset>-381635</wp:posOffset>
          </wp:positionH>
          <wp:positionV relativeFrom="margin">
            <wp:posOffset>-706120</wp:posOffset>
          </wp:positionV>
          <wp:extent cx="1351280" cy="388620"/>
          <wp:effectExtent l="0" t="0" r="1270" b="0"/>
          <wp:wrapSquare wrapText="bothSides"/>
          <wp:docPr id="3" name="圖片 3" descr="A05標誌-橫式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05標誌-橫式英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1E2">
      <w:rPr>
        <w:rFonts w:ascii="標楷體" w:eastAsia="標楷體" w:hAnsi="標楷體" w:hint="eastAsia"/>
        <w:sz w:val="32"/>
        <w:szCs w:val="32"/>
      </w:rPr>
      <w:t>桃園捷運公司新聞稿</w:t>
    </w:r>
  </w:p>
  <w:p w:rsidR="0095644B" w:rsidRPr="004B11E2" w:rsidRDefault="0095644B" w:rsidP="006B3132">
    <w:pPr>
      <w:pStyle w:val="a3"/>
      <w:ind w:leftChars="-1" w:left="-3" w:firstLineChars="316" w:firstLine="569"/>
      <w:jc w:val="center"/>
      <w:rPr>
        <w:sz w:val="32"/>
        <w:szCs w:val="32"/>
      </w:rPr>
    </w:pPr>
    <w:r w:rsidRPr="005136AC">
      <w:rPr>
        <w:rFonts w:ascii="微軟正黑體" w:eastAsia="微軟正黑體" w:hAnsi="微軟正黑體" w:cs="Arial"/>
        <w:color w:val="808080"/>
        <w:sz w:val="18"/>
        <w:szCs w:val="18"/>
      </w:rPr>
      <w:t>表單</w:t>
    </w:r>
    <w:r>
      <w:rPr>
        <w:rFonts w:ascii="微軟正黑體" w:eastAsia="微軟正黑體" w:hAnsi="微軟正黑體" w:cs="Arial"/>
        <w:color w:val="808080"/>
        <w:sz w:val="18"/>
        <w:szCs w:val="18"/>
      </w:rPr>
      <w:t>編碼</w:t>
    </w:r>
    <w:r w:rsidRPr="005136AC">
      <w:rPr>
        <w:rFonts w:ascii="微軟正黑體" w:eastAsia="微軟正黑體" w:hAnsi="微軟正黑體" w:cs="Arial"/>
        <w:color w:val="808080"/>
        <w:sz w:val="18"/>
        <w:szCs w:val="18"/>
      </w:rPr>
      <w:t>:4-FM-</w:t>
    </w:r>
    <w:r>
      <w:rPr>
        <w:rFonts w:ascii="微軟正黑體" w:eastAsia="微軟正黑體" w:hAnsi="微軟正黑體" w:cs="Arial" w:hint="eastAsia"/>
        <w:color w:val="808080"/>
        <w:sz w:val="18"/>
        <w:szCs w:val="18"/>
      </w:rPr>
      <w:t>S21</w:t>
    </w:r>
    <w:r w:rsidRPr="005136AC">
      <w:rPr>
        <w:rFonts w:ascii="微軟正黑體" w:eastAsia="微軟正黑體" w:hAnsi="微軟正黑體" w:cs="Arial"/>
        <w:color w:val="808080"/>
        <w:sz w:val="18"/>
        <w:szCs w:val="18"/>
      </w:rPr>
      <w:t>-</w:t>
    </w:r>
    <w:r>
      <w:rPr>
        <w:rFonts w:ascii="微軟正黑體" w:eastAsia="微軟正黑體" w:hAnsi="微軟正黑體" w:cs="Arial" w:hint="eastAsia"/>
        <w:color w:val="808080"/>
        <w:sz w:val="18"/>
        <w:szCs w:val="18"/>
      </w:rPr>
      <w:t>MPR</w:t>
    </w:r>
    <w:r w:rsidRPr="005136AC">
      <w:rPr>
        <w:rFonts w:ascii="微軟正黑體" w:eastAsia="微軟正黑體" w:hAnsi="微軟正黑體" w:cs="Arial"/>
        <w:color w:val="808080"/>
        <w:sz w:val="18"/>
        <w:szCs w:val="18"/>
      </w:rPr>
      <w:t>-0001</w:t>
    </w:r>
    <w:r>
      <w:rPr>
        <w:rFonts w:ascii="微軟正黑體" w:eastAsia="微軟正黑體" w:hAnsi="微軟正黑體" w:cs="Arial" w:hint="eastAsia"/>
        <w:color w:val="808080"/>
        <w:sz w:val="18"/>
        <w:szCs w:val="18"/>
      </w:rPr>
      <w:t>-A</w:t>
    </w:r>
    <w:r w:rsidRPr="00356DA0">
      <w:rPr>
        <w:rFonts w:hint="eastAsia"/>
      </w:rPr>
      <w:t xml:space="preserve">      </w:t>
    </w:r>
    <w:r>
      <w:rPr>
        <w:rFonts w:hint="eastAsia"/>
      </w:rPr>
      <w:t xml:space="preserve">      </w:t>
    </w:r>
    <w:r w:rsidRPr="00356DA0">
      <w:rPr>
        <w:rFonts w:hint="eastAsia"/>
      </w:rPr>
      <w:t xml:space="preserve">             </w:t>
    </w:r>
    <w:r>
      <w:rPr>
        <w:rFonts w:hint="eastAsia"/>
      </w:rPr>
      <w:t xml:space="preserve">      </w:t>
    </w:r>
    <w:r w:rsidRPr="005136AC">
      <w:rPr>
        <w:rFonts w:ascii="微軟正黑體" w:eastAsia="微軟正黑體" w:hAnsi="微軟正黑體" w:hint="eastAsia"/>
        <w:color w:val="808080"/>
        <w:sz w:val="18"/>
        <w:szCs w:val="18"/>
      </w:rPr>
      <w:t>所屬文件:2-SOP-</w:t>
    </w:r>
    <w:r>
      <w:rPr>
        <w:rFonts w:ascii="微軟正黑體" w:eastAsia="微軟正黑體" w:hAnsi="微軟正黑體" w:hint="eastAsia"/>
        <w:color w:val="808080"/>
        <w:sz w:val="18"/>
        <w:szCs w:val="18"/>
      </w:rPr>
      <w:t>S21</w:t>
    </w:r>
    <w:r w:rsidRPr="005136AC">
      <w:rPr>
        <w:rFonts w:ascii="微軟正黑體" w:eastAsia="微軟正黑體" w:hAnsi="微軟正黑體" w:hint="eastAsia"/>
        <w:color w:val="808080"/>
        <w:sz w:val="18"/>
        <w:szCs w:val="18"/>
      </w:rPr>
      <w:t>-</w:t>
    </w:r>
    <w:r>
      <w:rPr>
        <w:rFonts w:ascii="微軟正黑體" w:eastAsia="微軟正黑體" w:hAnsi="微軟正黑體" w:hint="eastAsia"/>
        <w:color w:val="808080"/>
        <w:sz w:val="18"/>
        <w:szCs w:val="18"/>
      </w:rPr>
      <w:t>MPR</w:t>
    </w:r>
    <w:r w:rsidRPr="005136AC">
      <w:rPr>
        <w:rFonts w:ascii="微軟正黑體" w:eastAsia="微軟正黑體" w:hAnsi="微軟正黑體" w:hint="eastAsia"/>
        <w:color w:val="808080"/>
        <w:sz w:val="18"/>
        <w:szCs w:val="18"/>
      </w:rPr>
      <w:t>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F1"/>
    <w:multiLevelType w:val="multilevel"/>
    <w:tmpl w:val="82068120"/>
    <w:lvl w:ilvl="0">
      <w:start w:val="1"/>
      <w:numFmt w:val="upperLetter"/>
      <w:pStyle w:val="4"/>
      <w:lvlText w:val="%1.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stroke dashstyle="1 1" endarrow="block"/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F9"/>
    <w:rsid w:val="00003168"/>
    <w:rsid w:val="000076DC"/>
    <w:rsid w:val="000117F3"/>
    <w:rsid w:val="0001470F"/>
    <w:rsid w:val="00017C35"/>
    <w:rsid w:val="00036391"/>
    <w:rsid w:val="00041B09"/>
    <w:rsid w:val="00043CFE"/>
    <w:rsid w:val="000451CF"/>
    <w:rsid w:val="00051BBF"/>
    <w:rsid w:val="00053820"/>
    <w:rsid w:val="0005447E"/>
    <w:rsid w:val="00055C66"/>
    <w:rsid w:val="00057C8F"/>
    <w:rsid w:val="000663C2"/>
    <w:rsid w:val="0006739D"/>
    <w:rsid w:val="00070331"/>
    <w:rsid w:val="000729F7"/>
    <w:rsid w:val="00073DD9"/>
    <w:rsid w:val="00075A06"/>
    <w:rsid w:val="00080568"/>
    <w:rsid w:val="00082C6F"/>
    <w:rsid w:val="00096019"/>
    <w:rsid w:val="000A096F"/>
    <w:rsid w:val="000A2BF0"/>
    <w:rsid w:val="000A2F18"/>
    <w:rsid w:val="000A5931"/>
    <w:rsid w:val="000A5E31"/>
    <w:rsid w:val="000A6A6B"/>
    <w:rsid w:val="000B1750"/>
    <w:rsid w:val="000B4F55"/>
    <w:rsid w:val="000B5A91"/>
    <w:rsid w:val="000B5F81"/>
    <w:rsid w:val="000C49CB"/>
    <w:rsid w:val="000D0B49"/>
    <w:rsid w:val="000D3DD7"/>
    <w:rsid w:val="000D63E4"/>
    <w:rsid w:val="000E48B0"/>
    <w:rsid w:val="000E5D28"/>
    <w:rsid w:val="000E5E52"/>
    <w:rsid w:val="000E6BF7"/>
    <w:rsid w:val="000F52BF"/>
    <w:rsid w:val="001028DC"/>
    <w:rsid w:val="001065C1"/>
    <w:rsid w:val="001126E0"/>
    <w:rsid w:val="001167E1"/>
    <w:rsid w:val="00123DA7"/>
    <w:rsid w:val="00125021"/>
    <w:rsid w:val="001330AA"/>
    <w:rsid w:val="001340D2"/>
    <w:rsid w:val="001377E3"/>
    <w:rsid w:val="00137A70"/>
    <w:rsid w:val="00142C49"/>
    <w:rsid w:val="00145832"/>
    <w:rsid w:val="001504E2"/>
    <w:rsid w:val="00152662"/>
    <w:rsid w:val="00156FF2"/>
    <w:rsid w:val="0016542F"/>
    <w:rsid w:val="001677AD"/>
    <w:rsid w:val="001746FD"/>
    <w:rsid w:val="00182C22"/>
    <w:rsid w:val="001A0623"/>
    <w:rsid w:val="001A075A"/>
    <w:rsid w:val="001A0DD0"/>
    <w:rsid w:val="001A15B1"/>
    <w:rsid w:val="001A2705"/>
    <w:rsid w:val="001A2E30"/>
    <w:rsid w:val="001A3833"/>
    <w:rsid w:val="001A496E"/>
    <w:rsid w:val="001B05D4"/>
    <w:rsid w:val="001D0BFA"/>
    <w:rsid w:val="001D38B8"/>
    <w:rsid w:val="001D40F1"/>
    <w:rsid w:val="001E36F4"/>
    <w:rsid w:val="001F2F2C"/>
    <w:rsid w:val="001F7761"/>
    <w:rsid w:val="00207A7D"/>
    <w:rsid w:val="002173D6"/>
    <w:rsid w:val="00221266"/>
    <w:rsid w:val="00222E00"/>
    <w:rsid w:val="00231AF5"/>
    <w:rsid w:val="00233866"/>
    <w:rsid w:val="0024633C"/>
    <w:rsid w:val="00247ECA"/>
    <w:rsid w:val="00251827"/>
    <w:rsid w:val="00253642"/>
    <w:rsid w:val="00260DB0"/>
    <w:rsid w:val="00263503"/>
    <w:rsid w:val="002656CC"/>
    <w:rsid w:val="0027097D"/>
    <w:rsid w:val="00273958"/>
    <w:rsid w:val="00273965"/>
    <w:rsid w:val="00273DB3"/>
    <w:rsid w:val="00276E9B"/>
    <w:rsid w:val="002924AF"/>
    <w:rsid w:val="00294E9D"/>
    <w:rsid w:val="0029526D"/>
    <w:rsid w:val="00297F4F"/>
    <w:rsid w:val="002A1D47"/>
    <w:rsid w:val="002B5E16"/>
    <w:rsid w:val="002C0E80"/>
    <w:rsid w:val="002C1FD7"/>
    <w:rsid w:val="002D05B7"/>
    <w:rsid w:val="002D3C4F"/>
    <w:rsid w:val="002E3800"/>
    <w:rsid w:val="002F06E8"/>
    <w:rsid w:val="002F2AC8"/>
    <w:rsid w:val="002F3469"/>
    <w:rsid w:val="00304851"/>
    <w:rsid w:val="003153D7"/>
    <w:rsid w:val="00326AB0"/>
    <w:rsid w:val="00331EE2"/>
    <w:rsid w:val="003332D2"/>
    <w:rsid w:val="00334770"/>
    <w:rsid w:val="00336011"/>
    <w:rsid w:val="00352C5B"/>
    <w:rsid w:val="00352FFE"/>
    <w:rsid w:val="003537B3"/>
    <w:rsid w:val="00354276"/>
    <w:rsid w:val="003556E5"/>
    <w:rsid w:val="00357170"/>
    <w:rsid w:val="00363C6C"/>
    <w:rsid w:val="003865C1"/>
    <w:rsid w:val="0039048C"/>
    <w:rsid w:val="00392FBE"/>
    <w:rsid w:val="003938B6"/>
    <w:rsid w:val="0039693A"/>
    <w:rsid w:val="003A5F0A"/>
    <w:rsid w:val="003B6BB8"/>
    <w:rsid w:val="003C664F"/>
    <w:rsid w:val="003D33A6"/>
    <w:rsid w:val="003D56F7"/>
    <w:rsid w:val="003E7668"/>
    <w:rsid w:val="003F12D6"/>
    <w:rsid w:val="003F16AC"/>
    <w:rsid w:val="003F2A9F"/>
    <w:rsid w:val="003F5661"/>
    <w:rsid w:val="004053F4"/>
    <w:rsid w:val="00411FD6"/>
    <w:rsid w:val="00415E7C"/>
    <w:rsid w:val="004205CD"/>
    <w:rsid w:val="0042128A"/>
    <w:rsid w:val="0042343C"/>
    <w:rsid w:val="004365C1"/>
    <w:rsid w:val="00440179"/>
    <w:rsid w:val="004403F7"/>
    <w:rsid w:val="004471A3"/>
    <w:rsid w:val="004532F6"/>
    <w:rsid w:val="00454002"/>
    <w:rsid w:val="00456523"/>
    <w:rsid w:val="00470187"/>
    <w:rsid w:val="0047065F"/>
    <w:rsid w:val="00473FB9"/>
    <w:rsid w:val="0048272A"/>
    <w:rsid w:val="004A2415"/>
    <w:rsid w:val="004A299E"/>
    <w:rsid w:val="004A41F5"/>
    <w:rsid w:val="004B11E2"/>
    <w:rsid w:val="004B75B4"/>
    <w:rsid w:val="004E1FFF"/>
    <w:rsid w:val="004E2F97"/>
    <w:rsid w:val="004F11B8"/>
    <w:rsid w:val="004F3F6E"/>
    <w:rsid w:val="004F411E"/>
    <w:rsid w:val="004F55FD"/>
    <w:rsid w:val="0050682B"/>
    <w:rsid w:val="0051031E"/>
    <w:rsid w:val="005152FF"/>
    <w:rsid w:val="005166E5"/>
    <w:rsid w:val="00525E70"/>
    <w:rsid w:val="00533EB6"/>
    <w:rsid w:val="005360AE"/>
    <w:rsid w:val="00536FE7"/>
    <w:rsid w:val="00540CCF"/>
    <w:rsid w:val="0054457D"/>
    <w:rsid w:val="0054495A"/>
    <w:rsid w:val="00552512"/>
    <w:rsid w:val="00555C70"/>
    <w:rsid w:val="005564F1"/>
    <w:rsid w:val="005614CE"/>
    <w:rsid w:val="005632F1"/>
    <w:rsid w:val="0056341E"/>
    <w:rsid w:val="00563AF3"/>
    <w:rsid w:val="00571A2A"/>
    <w:rsid w:val="00572D96"/>
    <w:rsid w:val="005744CA"/>
    <w:rsid w:val="00583098"/>
    <w:rsid w:val="005866DD"/>
    <w:rsid w:val="00586C22"/>
    <w:rsid w:val="005904D2"/>
    <w:rsid w:val="00592F2A"/>
    <w:rsid w:val="00592FCF"/>
    <w:rsid w:val="00594A37"/>
    <w:rsid w:val="00594A69"/>
    <w:rsid w:val="00595807"/>
    <w:rsid w:val="005A019E"/>
    <w:rsid w:val="005A05FA"/>
    <w:rsid w:val="005A1102"/>
    <w:rsid w:val="005A1A3B"/>
    <w:rsid w:val="005A1EBA"/>
    <w:rsid w:val="005A4348"/>
    <w:rsid w:val="005B10AC"/>
    <w:rsid w:val="005B11C4"/>
    <w:rsid w:val="005B6475"/>
    <w:rsid w:val="005D3DD1"/>
    <w:rsid w:val="005D4F2D"/>
    <w:rsid w:val="005F068B"/>
    <w:rsid w:val="005F07BF"/>
    <w:rsid w:val="00601C9C"/>
    <w:rsid w:val="006164A4"/>
    <w:rsid w:val="00622703"/>
    <w:rsid w:val="00622A78"/>
    <w:rsid w:val="006231D5"/>
    <w:rsid w:val="006249AC"/>
    <w:rsid w:val="006317E7"/>
    <w:rsid w:val="006325E6"/>
    <w:rsid w:val="00632793"/>
    <w:rsid w:val="00634605"/>
    <w:rsid w:val="006356C8"/>
    <w:rsid w:val="006424B1"/>
    <w:rsid w:val="006436C8"/>
    <w:rsid w:val="0064460C"/>
    <w:rsid w:val="00646F7B"/>
    <w:rsid w:val="00652330"/>
    <w:rsid w:val="006541F9"/>
    <w:rsid w:val="006548AC"/>
    <w:rsid w:val="00656A6B"/>
    <w:rsid w:val="00657503"/>
    <w:rsid w:val="00657AB9"/>
    <w:rsid w:val="0066423F"/>
    <w:rsid w:val="00675CA0"/>
    <w:rsid w:val="006814FA"/>
    <w:rsid w:val="00682CC4"/>
    <w:rsid w:val="0068432B"/>
    <w:rsid w:val="00691B97"/>
    <w:rsid w:val="00693626"/>
    <w:rsid w:val="00697FD6"/>
    <w:rsid w:val="006A4238"/>
    <w:rsid w:val="006A4F54"/>
    <w:rsid w:val="006B3132"/>
    <w:rsid w:val="006C32C0"/>
    <w:rsid w:val="006C5869"/>
    <w:rsid w:val="006C61E6"/>
    <w:rsid w:val="006D187D"/>
    <w:rsid w:val="006D2130"/>
    <w:rsid w:val="006D4B90"/>
    <w:rsid w:val="006D6563"/>
    <w:rsid w:val="006E380E"/>
    <w:rsid w:val="006E5BC7"/>
    <w:rsid w:val="00701D61"/>
    <w:rsid w:val="00704D68"/>
    <w:rsid w:val="007101F8"/>
    <w:rsid w:val="0071136D"/>
    <w:rsid w:val="00713132"/>
    <w:rsid w:val="00714A26"/>
    <w:rsid w:val="007270D2"/>
    <w:rsid w:val="00734D28"/>
    <w:rsid w:val="00737C15"/>
    <w:rsid w:val="00740585"/>
    <w:rsid w:val="007408E1"/>
    <w:rsid w:val="00740FFD"/>
    <w:rsid w:val="0074284D"/>
    <w:rsid w:val="007443FD"/>
    <w:rsid w:val="0075519A"/>
    <w:rsid w:val="00755E4C"/>
    <w:rsid w:val="00755F72"/>
    <w:rsid w:val="00757979"/>
    <w:rsid w:val="00757E34"/>
    <w:rsid w:val="00761373"/>
    <w:rsid w:val="00763E07"/>
    <w:rsid w:val="00764D8A"/>
    <w:rsid w:val="007732EC"/>
    <w:rsid w:val="00777A35"/>
    <w:rsid w:val="007909AB"/>
    <w:rsid w:val="007927DB"/>
    <w:rsid w:val="007933A9"/>
    <w:rsid w:val="00794FFA"/>
    <w:rsid w:val="00795258"/>
    <w:rsid w:val="007969D0"/>
    <w:rsid w:val="007972E6"/>
    <w:rsid w:val="007A078A"/>
    <w:rsid w:val="007A47A2"/>
    <w:rsid w:val="007B6983"/>
    <w:rsid w:val="007C0382"/>
    <w:rsid w:val="007C0B6D"/>
    <w:rsid w:val="007C2047"/>
    <w:rsid w:val="007C5389"/>
    <w:rsid w:val="007C79FF"/>
    <w:rsid w:val="007D0D54"/>
    <w:rsid w:val="007E0F11"/>
    <w:rsid w:val="007E434D"/>
    <w:rsid w:val="007E7BE5"/>
    <w:rsid w:val="007E7D38"/>
    <w:rsid w:val="007F2DFD"/>
    <w:rsid w:val="0080140B"/>
    <w:rsid w:val="008031A4"/>
    <w:rsid w:val="008054B8"/>
    <w:rsid w:val="00806703"/>
    <w:rsid w:val="0081424B"/>
    <w:rsid w:val="00817B92"/>
    <w:rsid w:val="008214E7"/>
    <w:rsid w:val="008222BF"/>
    <w:rsid w:val="00845D26"/>
    <w:rsid w:val="00850073"/>
    <w:rsid w:val="0085560E"/>
    <w:rsid w:val="00856B1D"/>
    <w:rsid w:val="00856C0E"/>
    <w:rsid w:val="00856FBE"/>
    <w:rsid w:val="00880BE3"/>
    <w:rsid w:val="00882EB7"/>
    <w:rsid w:val="00882F01"/>
    <w:rsid w:val="0089270D"/>
    <w:rsid w:val="008951C0"/>
    <w:rsid w:val="008A1E98"/>
    <w:rsid w:val="008A3CDB"/>
    <w:rsid w:val="008A4695"/>
    <w:rsid w:val="008B374D"/>
    <w:rsid w:val="008B46C5"/>
    <w:rsid w:val="008B51B9"/>
    <w:rsid w:val="008B73DA"/>
    <w:rsid w:val="008C01F6"/>
    <w:rsid w:val="008C3786"/>
    <w:rsid w:val="008C40F2"/>
    <w:rsid w:val="008C62E9"/>
    <w:rsid w:val="008C6839"/>
    <w:rsid w:val="008C6EBA"/>
    <w:rsid w:val="008C787B"/>
    <w:rsid w:val="008D3178"/>
    <w:rsid w:val="008E00B9"/>
    <w:rsid w:val="008E0A9B"/>
    <w:rsid w:val="008E31DF"/>
    <w:rsid w:val="008F2326"/>
    <w:rsid w:val="008F33CC"/>
    <w:rsid w:val="008F39BD"/>
    <w:rsid w:val="008F777C"/>
    <w:rsid w:val="009005D2"/>
    <w:rsid w:val="00904288"/>
    <w:rsid w:val="00916F55"/>
    <w:rsid w:val="00917739"/>
    <w:rsid w:val="00920323"/>
    <w:rsid w:val="00922943"/>
    <w:rsid w:val="00922A9E"/>
    <w:rsid w:val="00925F01"/>
    <w:rsid w:val="00936979"/>
    <w:rsid w:val="00940E45"/>
    <w:rsid w:val="00943B11"/>
    <w:rsid w:val="00945983"/>
    <w:rsid w:val="00950F34"/>
    <w:rsid w:val="00952183"/>
    <w:rsid w:val="00953C58"/>
    <w:rsid w:val="0095644B"/>
    <w:rsid w:val="009604F4"/>
    <w:rsid w:val="00967EF9"/>
    <w:rsid w:val="0097075F"/>
    <w:rsid w:val="00986126"/>
    <w:rsid w:val="00993BC6"/>
    <w:rsid w:val="009A223B"/>
    <w:rsid w:val="009A2BD3"/>
    <w:rsid w:val="009A4329"/>
    <w:rsid w:val="009A4F6B"/>
    <w:rsid w:val="009B1D80"/>
    <w:rsid w:val="009B2F2F"/>
    <w:rsid w:val="009B3E2B"/>
    <w:rsid w:val="009B43A0"/>
    <w:rsid w:val="009B7D10"/>
    <w:rsid w:val="009C2141"/>
    <w:rsid w:val="009C25FA"/>
    <w:rsid w:val="009C2710"/>
    <w:rsid w:val="009C6DAD"/>
    <w:rsid w:val="009D180D"/>
    <w:rsid w:val="009D46C0"/>
    <w:rsid w:val="009E3339"/>
    <w:rsid w:val="009E5F2E"/>
    <w:rsid w:val="009E6C0B"/>
    <w:rsid w:val="009F1D48"/>
    <w:rsid w:val="00A00038"/>
    <w:rsid w:val="00A01BDC"/>
    <w:rsid w:val="00A02C91"/>
    <w:rsid w:val="00A04311"/>
    <w:rsid w:val="00A13A66"/>
    <w:rsid w:val="00A30BD3"/>
    <w:rsid w:val="00A32272"/>
    <w:rsid w:val="00A34466"/>
    <w:rsid w:val="00A36B78"/>
    <w:rsid w:val="00A42BC2"/>
    <w:rsid w:val="00A46B51"/>
    <w:rsid w:val="00A47237"/>
    <w:rsid w:val="00A538C0"/>
    <w:rsid w:val="00A54213"/>
    <w:rsid w:val="00A61876"/>
    <w:rsid w:val="00A74EDD"/>
    <w:rsid w:val="00A76251"/>
    <w:rsid w:val="00A77A5E"/>
    <w:rsid w:val="00A91BBF"/>
    <w:rsid w:val="00A93BE5"/>
    <w:rsid w:val="00AA1215"/>
    <w:rsid w:val="00AA3A46"/>
    <w:rsid w:val="00AA4F6B"/>
    <w:rsid w:val="00AB0552"/>
    <w:rsid w:val="00AB14DE"/>
    <w:rsid w:val="00AB5C10"/>
    <w:rsid w:val="00AC3996"/>
    <w:rsid w:val="00AC57B0"/>
    <w:rsid w:val="00AC5E36"/>
    <w:rsid w:val="00AC7777"/>
    <w:rsid w:val="00AD0953"/>
    <w:rsid w:val="00AD5E70"/>
    <w:rsid w:val="00AE0093"/>
    <w:rsid w:val="00AE0F19"/>
    <w:rsid w:val="00AE436D"/>
    <w:rsid w:val="00AE5472"/>
    <w:rsid w:val="00B00E10"/>
    <w:rsid w:val="00B07E95"/>
    <w:rsid w:val="00B10C4C"/>
    <w:rsid w:val="00B15C36"/>
    <w:rsid w:val="00B20123"/>
    <w:rsid w:val="00B24445"/>
    <w:rsid w:val="00B24809"/>
    <w:rsid w:val="00B24EF2"/>
    <w:rsid w:val="00B31CA0"/>
    <w:rsid w:val="00B3394E"/>
    <w:rsid w:val="00B339A3"/>
    <w:rsid w:val="00B60047"/>
    <w:rsid w:val="00B63635"/>
    <w:rsid w:val="00B65AFE"/>
    <w:rsid w:val="00B75BAF"/>
    <w:rsid w:val="00B803A9"/>
    <w:rsid w:val="00B8479A"/>
    <w:rsid w:val="00B85BAA"/>
    <w:rsid w:val="00B8679E"/>
    <w:rsid w:val="00B90A8C"/>
    <w:rsid w:val="00B90CDE"/>
    <w:rsid w:val="00B92B7A"/>
    <w:rsid w:val="00B97D28"/>
    <w:rsid w:val="00BA23FD"/>
    <w:rsid w:val="00BA3965"/>
    <w:rsid w:val="00BA48E0"/>
    <w:rsid w:val="00BA6AC1"/>
    <w:rsid w:val="00BB1670"/>
    <w:rsid w:val="00BB3D9B"/>
    <w:rsid w:val="00BB64CD"/>
    <w:rsid w:val="00BB7127"/>
    <w:rsid w:val="00BC04DA"/>
    <w:rsid w:val="00BC15C2"/>
    <w:rsid w:val="00BC3828"/>
    <w:rsid w:val="00BC3CCF"/>
    <w:rsid w:val="00BD5AA5"/>
    <w:rsid w:val="00BE3BE0"/>
    <w:rsid w:val="00BF425F"/>
    <w:rsid w:val="00BF5C6F"/>
    <w:rsid w:val="00C04D7E"/>
    <w:rsid w:val="00C050AB"/>
    <w:rsid w:val="00C07352"/>
    <w:rsid w:val="00C10980"/>
    <w:rsid w:val="00C11F11"/>
    <w:rsid w:val="00C125C4"/>
    <w:rsid w:val="00C2119B"/>
    <w:rsid w:val="00C214BE"/>
    <w:rsid w:val="00C232A9"/>
    <w:rsid w:val="00C26D4F"/>
    <w:rsid w:val="00C322F2"/>
    <w:rsid w:val="00C35BC3"/>
    <w:rsid w:val="00C46217"/>
    <w:rsid w:val="00C52564"/>
    <w:rsid w:val="00C54D56"/>
    <w:rsid w:val="00C6026D"/>
    <w:rsid w:val="00C61F62"/>
    <w:rsid w:val="00C63D62"/>
    <w:rsid w:val="00C651F8"/>
    <w:rsid w:val="00C66C11"/>
    <w:rsid w:val="00C71E38"/>
    <w:rsid w:val="00C72106"/>
    <w:rsid w:val="00C76C05"/>
    <w:rsid w:val="00C801C2"/>
    <w:rsid w:val="00C81980"/>
    <w:rsid w:val="00C8381E"/>
    <w:rsid w:val="00C8576F"/>
    <w:rsid w:val="00C90398"/>
    <w:rsid w:val="00C915FA"/>
    <w:rsid w:val="00CA215A"/>
    <w:rsid w:val="00CA425D"/>
    <w:rsid w:val="00CB4DC3"/>
    <w:rsid w:val="00CE36FE"/>
    <w:rsid w:val="00CE45AE"/>
    <w:rsid w:val="00CE6859"/>
    <w:rsid w:val="00D00638"/>
    <w:rsid w:val="00D01D4E"/>
    <w:rsid w:val="00D03FF9"/>
    <w:rsid w:val="00D139C2"/>
    <w:rsid w:val="00D14300"/>
    <w:rsid w:val="00D15891"/>
    <w:rsid w:val="00D16E3E"/>
    <w:rsid w:val="00D2056B"/>
    <w:rsid w:val="00D21CAC"/>
    <w:rsid w:val="00D315FA"/>
    <w:rsid w:val="00D55290"/>
    <w:rsid w:val="00D5658D"/>
    <w:rsid w:val="00D624B8"/>
    <w:rsid w:val="00D62B27"/>
    <w:rsid w:val="00D6603E"/>
    <w:rsid w:val="00D70006"/>
    <w:rsid w:val="00D716D4"/>
    <w:rsid w:val="00D77A0A"/>
    <w:rsid w:val="00D810AC"/>
    <w:rsid w:val="00D83B56"/>
    <w:rsid w:val="00D85DAC"/>
    <w:rsid w:val="00D951A6"/>
    <w:rsid w:val="00DA5510"/>
    <w:rsid w:val="00DB7A9B"/>
    <w:rsid w:val="00DC12AB"/>
    <w:rsid w:val="00DC6483"/>
    <w:rsid w:val="00DD0F1F"/>
    <w:rsid w:val="00DD4CC8"/>
    <w:rsid w:val="00DF00AD"/>
    <w:rsid w:val="00DF288F"/>
    <w:rsid w:val="00E011DD"/>
    <w:rsid w:val="00E03453"/>
    <w:rsid w:val="00E04151"/>
    <w:rsid w:val="00E0474F"/>
    <w:rsid w:val="00E11A42"/>
    <w:rsid w:val="00E12995"/>
    <w:rsid w:val="00E132FF"/>
    <w:rsid w:val="00E1409E"/>
    <w:rsid w:val="00E1570D"/>
    <w:rsid w:val="00E218CA"/>
    <w:rsid w:val="00E23D92"/>
    <w:rsid w:val="00E27D70"/>
    <w:rsid w:val="00E3014E"/>
    <w:rsid w:val="00E31422"/>
    <w:rsid w:val="00E31DA5"/>
    <w:rsid w:val="00E33D8E"/>
    <w:rsid w:val="00E3655A"/>
    <w:rsid w:val="00E4599B"/>
    <w:rsid w:val="00E63EA3"/>
    <w:rsid w:val="00E64CAF"/>
    <w:rsid w:val="00E85721"/>
    <w:rsid w:val="00E915B8"/>
    <w:rsid w:val="00E91730"/>
    <w:rsid w:val="00E92018"/>
    <w:rsid w:val="00E934A4"/>
    <w:rsid w:val="00E93645"/>
    <w:rsid w:val="00E958D9"/>
    <w:rsid w:val="00E9751E"/>
    <w:rsid w:val="00EA32AC"/>
    <w:rsid w:val="00EB64FB"/>
    <w:rsid w:val="00EB6A84"/>
    <w:rsid w:val="00EB789E"/>
    <w:rsid w:val="00EC0EDF"/>
    <w:rsid w:val="00EC40E1"/>
    <w:rsid w:val="00ED0FD9"/>
    <w:rsid w:val="00EE7651"/>
    <w:rsid w:val="00EF0383"/>
    <w:rsid w:val="00EF268F"/>
    <w:rsid w:val="00EF2C1F"/>
    <w:rsid w:val="00F04440"/>
    <w:rsid w:val="00F06C04"/>
    <w:rsid w:val="00F16250"/>
    <w:rsid w:val="00F17E69"/>
    <w:rsid w:val="00F248E0"/>
    <w:rsid w:val="00F261CE"/>
    <w:rsid w:val="00F307EC"/>
    <w:rsid w:val="00F32069"/>
    <w:rsid w:val="00F34B4D"/>
    <w:rsid w:val="00F37CB8"/>
    <w:rsid w:val="00F41381"/>
    <w:rsid w:val="00F42EE2"/>
    <w:rsid w:val="00F45701"/>
    <w:rsid w:val="00F512F7"/>
    <w:rsid w:val="00F51BF1"/>
    <w:rsid w:val="00F53DF4"/>
    <w:rsid w:val="00F635FE"/>
    <w:rsid w:val="00F63C78"/>
    <w:rsid w:val="00F6660A"/>
    <w:rsid w:val="00F7127F"/>
    <w:rsid w:val="00F71E6A"/>
    <w:rsid w:val="00F80995"/>
    <w:rsid w:val="00F81CBD"/>
    <w:rsid w:val="00F82C51"/>
    <w:rsid w:val="00F9596F"/>
    <w:rsid w:val="00FA221E"/>
    <w:rsid w:val="00FA247B"/>
    <w:rsid w:val="00FA75E5"/>
    <w:rsid w:val="00FC6828"/>
    <w:rsid w:val="00FC75B5"/>
    <w:rsid w:val="00FD2215"/>
    <w:rsid w:val="00FD27E4"/>
    <w:rsid w:val="00FD3875"/>
    <w:rsid w:val="00FD3D04"/>
    <w:rsid w:val="00FD77C5"/>
    <w:rsid w:val="00FE04E6"/>
    <w:rsid w:val="00FE5886"/>
    <w:rsid w:val="00FE7D0E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dashstyle="1 1" endarrow="block"/>
      <o:colormru v:ext="edit" colors="#b2b2b2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9"/>
    <w:pPr>
      <w:widowControl w:val="0"/>
    </w:pPr>
    <w:rPr>
      <w:rFonts w:eastAsia="華康楷書體W5"/>
      <w:kern w:val="2"/>
      <w:sz w:val="28"/>
    </w:rPr>
  </w:style>
  <w:style w:type="paragraph" w:styleId="4">
    <w:name w:val="heading 4"/>
    <w:basedOn w:val="a"/>
    <w:next w:val="a"/>
    <w:qFormat/>
    <w:rsid w:val="00E958D9"/>
    <w:pPr>
      <w:keepNext/>
      <w:numPr>
        <w:numId w:val="1"/>
      </w:numPr>
      <w:tabs>
        <w:tab w:val="left" w:pos="572"/>
      </w:tabs>
      <w:adjustRightInd w:val="0"/>
      <w:spacing w:line="240" w:lineRule="atLeast"/>
      <w:textAlignment w:val="baseline"/>
      <w:outlineLvl w:val="3"/>
    </w:pPr>
    <w:rPr>
      <w:rFonts w:ascii="Arial" w:eastAsia="標楷體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958D9"/>
  </w:style>
  <w:style w:type="paragraph" w:styleId="a6">
    <w:name w:val="Body Text Indent"/>
    <w:basedOn w:val="a"/>
    <w:rsid w:val="00E958D9"/>
    <w:pPr>
      <w:spacing w:before="72" w:line="300" w:lineRule="exact"/>
      <w:ind w:left="320" w:hanging="320"/>
      <w:jc w:val="both"/>
    </w:pPr>
    <w:rPr>
      <w:rFonts w:ascii="標楷體" w:eastAsia="標楷體" w:hAnsi="Arial"/>
      <w:spacing w:val="20"/>
    </w:rPr>
  </w:style>
  <w:style w:type="paragraph" w:styleId="HTML">
    <w:name w:val="HTML Preformatted"/>
    <w:basedOn w:val="a"/>
    <w:rsid w:val="00E95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</w:rPr>
  </w:style>
  <w:style w:type="paragraph" w:styleId="3">
    <w:name w:val="Body Text Indent 3"/>
    <w:basedOn w:val="a"/>
    <w:rsid w:val="00E958D9"/>
    <w:pPr>
      <w:adjustRightInd w:val="0"/>
      <w:spacing w:line="460" w:lineRule="exact"/>
      <w:ind w:left="567" w:hanging="567"/>
      <w:textDirection w:val="lrTbV"/>
      <w:textAlignment w:val="baseline"/>
    </w:pPr>
    <w:rPr>
      <w:rFonts w:ascii="標楷體" w:eastAsia="標楷體"/>
    </w:rPr>
  </w:style>
  <w:style w:type="paragraph" w:styleId="2">
    <w:name w:val="Body Text 2"/>
    <w:basedOn w:val="a"/>
    <w:rsid w:val="00E958D9"/>
    <w:pPr>
      <w:spacing w:line="240" w:lineRule="exact"/>
      <w:jc w:val="center"/>
    </w:pPr>
    <w:rPr>
      <w:rFonts w:eastAsia="標楷體"/>
      <w:sz w:val="24"/>
    </w:rPr>
  </w:style>
  <w:style w:type="paragraph" w:styleId="a7">
    <w:name w:val="Body Text"/>
    <w:basedOn w:val="a"/>
    <w:rsid w:val="00E958D9"/>
    <w:rPr>
      <w:rFonts w:eastAsia="標楷體"/>
      <w:sz w:val="22"/>
    </w:rPr>
  </w:style>
  <w:style w:type="paragraph" w:styleId="30">
    <w:name w:val="Body Text 3"/>
    <w:basedOn w:val="a"/>
    <w:rsid w:val="00E958D9"/>
    <w:pPr>
      <w:spacing w:line="260" w:lineRule="exact"/>
      <w:jc w:val="distribute"/>
    </w:pPr>
    <w:rPr>
      <w:rFonts w:eastAsia="標楷體"/>
      <w:spacing w:val="-20"/>
      <w:sz w:val="24"/>
    </w:rPr>
  </w:style>
  <w:style w:type="character" w:styleId="a8">
    <w:name w:val="Hyperlink"/>
    <w:rsid w:val="00E958D9"/>
    <w:rPr>
      <w:color w:val="0000FF"/>
      <w:u w:val="single"/>
    </w:rPr>
  </w:style>
  <w:style w:type="paragraph" w:styleId="a9">
    <w:name w:val="Balloon Text"/>
    <w:basedOn w:val="a"/>
    <w:semiHidden/>
    <w:rsid w:val="001126E0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0663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9"/>
    <w:pPr>
      <w:widowControl w:val="0"/>
    </w:pPr>
    <w:rPr>
      <w:rFonts w:eastAsia="華康楷書體W5"/>
      <w:kern w:val="2"/>
      <w:sz w:val="28"/>
    </w:rPr>
  </w:style>
  <w:style w:type="paragraph" w:styleId="4">
    <w:name w:val="heading 4"/>
    <w:basedOn w:val="a"/>
    <w:next w:val="a"/>
    <w:qFormat/>
    <w:rsid w:val="00E958D9"/>
    <w:pPr>
      <w:keepNext/>
      <w:numPr>
        <w:numId w:val="1"/>
      </w:numPr>
      <w:tabs>
        <w:tab w:val="left" w:pos="572"/>
      </w:tabs>
      <w:adjustRightInd w:val="0"/>
      <w:spacing w:line="240" w:lineRule="atLeast"/>
      <w:textAlignment w:val="baseline"/>
      <w:outlineLvl w:val="3"/>
    </w:pPr>
    <w:rPr>
      <w:rFonts w:ascii="Arial" w:eastAsia="標楷體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958D9"/>
  </w:style>
  <w:style w:type="paragraph" w:styleId="a6">
    <w:name w:val="Body Text Indent"/>
    <w:basedOn w:val="a"/>
    <w:rsid w:val="00E958D9"/>
    <w:pPr>
      <w:spacing w:before="72" w:line="300" w:lineRule="exact"/>
      <w:ind w:left="320" w:hanging="320"/>
      <w:jc w:val="both"/>
    </w:pPr>
    <w:rPr>
      <w:rFonts w:ascii="標楷體" w:eastAsia="標楷體" w:hAnsi="Arial"/>
      <w:spacing w:val="20"/>
    </w:rPr>
  </w:style>
  <w:style w:type="paragraph" w:styleId="HTML">
    <w:name w:val="HTML Preformatted"/>
    <w:basedOn w:val="a"/>
    <w:rsid w:val="00E95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</w:rPr>
  </w:style>
  <w:style w:type="paragraph" w:styleId="3">
    <w:name w:val="Body Text Indent 3"/>
    <w:basedOn w:val="a"/>
    <w:rsid w:val="00E958D9"/>
    <w:pPr>
      <w:adjustRightInd w:val="0"/>
      <w:spacing w:line="460" w:lineRule="exact"/>
      <w:ind w:left="567" w:hanging="567"/>
      <w:textDirection w:val="lrTbV"/>
      <w:textAlignment w:val="baseline"/>
    </w:pPr>
    <w:rPr>
      <w:rFonts w:ascii="標楷體" w:eastAsia="標楷體"/>
    </w:rPr>
  </w:style>
  <w:style w:type="paragraph" w:styleId="2">
    <w:name w:val="Body Text 2"/>
    <w:basedOn w:val="a"/>
    <w:rsid w:val="00E958D9"/>
    <w:pPr>
      <w:spacing w:line="240" w:lineRule="exact"/>
      <w:jc w:val="center"/>
    </w:pPr>
    <w:rPr>
      <w:rFonts w:eastAsia="標楷體"/>
      <w:sz w:val="24"/>
    </w:rPr>
  </w:style>
  <w:style w:type="paragraph" w:styleId="a7">
    <w:name w:val="Body Text"/>
    <w:basedOn w:val="a"/>
    <w:rsid w:val="00E958D9"/>
    <w:rPr>
      <w:rFonts w:eastAsia="標楷體"/>
      <w:sz w:val="22"/>
    </w:rPr>
  </w:style>
  <w:style w:type="paragraph" w:styleId="30">
    <w:name w:val="Body Text 3"/>
    <w:basedOn w:val="a"/>
    <w:rsid w:val="00E958D9"/>
    <w:pPr>
      <w:spacing w:line="260" w:lineRule="exact"/>
      <w:jc w:val="distribute"/>
    </w:pPr>
    <w:rPr>
      <w:rFonts w:eastAsia="標楷體"/>
      <w:spacing w:val="-20"/>
      <w:sz w:val="24"/>
    </w:rPr>
  </w:style>
  <w:style w:type="character" w:styleId="a8">
    <w:name w:val="Hyperlink"/>
    <w:rsid w:val="00E958D9"/>
    <w:rPr>
      <w:color w:val="0000FF"/>
      <w:u w:val="single"/>
    </w:rPr>
  </w:style>
  <w:style w:type="paragraph" w:styleId="a9">
    <w:name w:val="Balloon Text"/>
    <w:basedOn w:val="a"/>
    <w:semiHidden/>
    <w:rsid w:val="001126E0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0663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BA8F-F43E-4A9E-AEEF-9169EC64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511</Words>
  <Characters>56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廖啟評</dc:creator>
  <cp:lastModifiedBy>張逸群</cp:lastModifiedBy>
  <cp:revision>6</cp:revision>
  <cp:lastPrinted>2015-11-25T07:51:00Z</cp:lastPrinted>
  <dcterms:created xsi:type="dcterms:W3CDTF">2015-12-07T07:55:00Z</dcterms:created>
  <dcterms:modified xsi:type="dcterms:W3CDTF">2015-12-09T09:26:00Z</dcterms:modified>
</cp:coreProperties>
</file>