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FF2" w:rsidRDefault="000F7FF2" w:rsidP="00C324EF">
      <w:pPr>
        <w:rPr>
          <w:b/>
          <w:bCs/>
        </w:rPr>
      </w:pPr>
    </w:p>
    <w:p w:rsidR="000F7FF2" w:rsidRDefault="000F7FF2">
      <w:pPr>
        <w:widowControl/>
        <w:rPr>
          <w:rFonts w:hint="eastAsia"/>
          <w:b/>
          <w:bCs/>
        </w:rPr>
      </w:pPr>
      <w:r>
        <w:rPr>
          <w:b/>
          <w:bCs/>
          <w:noProof/>
        </w:rPr>
        <w:drawing>
          <wp:anchor distT="0" distB="0" distL="114300" distR="114300" simplePos="0" relativeHeight="251658240" behindDoc="0" locked="0" layoutInCell="1" allowOverlap="1">
            <wp:simplePos x="0" y="0"/>
            <wp:positionH relativeFrom="column">
              <wp:posOffset>-2238375</wp:posOffset>
            </wp:positionH>
            <wp:positionV relativeFrom="paragraph">
              <wp:posOffset>485775</wp:posOffset>
            </wp:positionV>
            <wp:extent cx="9848850" cy="7513955"/>
            <wp:effectExtent l="0" t="1162050" r="0" b="1153795"/>
            <wp:wrapNone/>
            <wp:docPr id="1" name="圖片 0" descr="田徑場配置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田徑場配置圖.jpg"/>
                    <pic:cNvPicPr/>
                  </pic:nvPicPr>
                  <pic:blipFill>
                    <a:blip r:embed="rId6"/>
                    <a:stretch>
                      <a:fillRect/>
                    </a:stretch>
                  </pic:blipFill>
                  <pic:spPr>
                    <a:xfrm rot="16200000">
                      <a:off x="0" y="0"/>
                      <a:ext cx="9848850" cy="7513955"/>
                    </a:xfrm>
                    <a:prstGeom prst="rect">
                      <a:avLst/>
                    </a:prstGeom>
                  </pic:spPr>
                </pic:pic>
              </a:graphicData>
            </a:graphic>
          </wp:anchor>
        </w:drawing>
      </w:r>
      <w:r>
        <w:rPr>
          <w:b/>
          <w:bCs/>
        </w:rPr>
        <w:br w:type="page"/>
      </w:r>
    </w:p>
    <w:p w:rsidR="000F7FF2" w:rsidRDefault="000F7FF2" w:rsidP="00C324EF">
      <w:pPr>
        <w:rPr>
          <w:b/>
          <w:bCs/>
        </w:rPr>
      </w:pPr>
    </w:p>
    <w:p w:rsidR="000F7FF2" w:rsidRDefault="000F7FF2">
      <w:pPr>
        <w:widowControl/>
        <w:rPr>
          <w:rFonts w:hint="eastAsia"/>
          <w:b/>
          <w:bCs/>
        </w:rPr>
      </w:pPr>
      <w:r>
        <w:rPr>
          <w:b/>
          <w:bCs/>
          <w:noProof/>
        </w:rPr>
        <w:drawing>
          <wp:anchor distT="0" distB="0" distL="114300" distR="114300" simplePos="0" relativeHeight="251659264" behindDoc="0" locked="0" layoutInCell="1" allowOverlap="1">
            <wp:simplePos x="0" y="0"/>
            <wp:positionH relativeFrom="column">
              <wp:posOffset>-2425890</wp:posOffset>
            </wp:positionH>
            <wp:positionV relativeFrom="paragraph">
              <wp:posOffset>920941</wp:posOffset>
            </wp:positionV>
            <wp:extent cx="10194878" cy="6788747"/>
            <wp:effectExtent l="0" t="1695450" r="0" b="1688503"/>
            <wp:wrapNone/>
            <wp:docPr id="2" name="圖片 1"/>
            <wp:cNvGraphicFramePr/>
            <a:graphic xmlns:a="http://schemas.openxmlformats.org/drawingml/2006/main">
              <a:graphicData uri="http://schemas.openxmlformats.org/drawingml/2006/picture">
                <pic:pic xmlns:pic="http://schemas.openxmlformats.org/drawingml/2006/picture">
                  <pic:nvPicPr>
                    <pic:cNvPr id="23554" name="Picture 3"/>
                    <pic:cNvPicPr>
                      <a:picLocks noChangeAspect="1" noChangeArrowheads="1"/>
                    </pic:cNvPicPr>
                  </pic:nvPicPr>
                  <pic:blipFill>
                    <a:blip r:embed="rId7"/>
                    <a:srcRect l="5586" t="29782" r="37715" b="5168"/>
                    <a:stretch>
                      <a:fillRect/>
                    </a:stretch>
                  </pic:blipFill>
                  <pic:spPr bwMode="auto">
                    <a:xfrm rot="16200000">
                      <a:off x="0" y="0"/>
                      <a:ext cx="10194878" cy="6788747"/>
                    </a:xfrm>
                    <a:prstGeom prst="rect">
                      <a:avLst/>
                    </a:prstGeom>
                    <a:noFill/>
                    <a:ln w="9525">
                      <a:noFill/>
                      <a:miter lim="800000"/>
                      <a:headEnd/>
                      <a:tailEnd/>
                    </a:ln>
                  </pic:spPr>
                </pic:pic>
              </a:graphicData>
            </a:graphic>
          </wp:anchor>
        </w:drawing>
      </w:r>
      <w:r>
        <w:rPr>
          <w:b/>
          <w:bCs/>
        </w:rPr>
        <w:br w:type="page"/>
      </w:r>
    </w:p>
    <w:p w:rsidR="000F7FF2" w:rsidRPr="0035394F" w:rsidRDefault="000F7FF2" w:rsidP="000F7FF2">
      <w:r w:rsidRPr="0035394F">
        <w:rPr>
          <w:rFonts w:hint="eastAsia"/>
          <w:b/>
          <w:bCs/>
        </w:rPr>
        <w:lastRenderedPageBreak/>
        <w:t>【變換隊形】</w:t>
      </w:r>
    </w:p>
    <w:p w:rsidR="000F7FF2" w:rsidRPr="0035394F" w:rsidRDefault="000F7FF2" w:rsidP="000F7FF2">
      <w:r w:rsidRPr="0035394F">
        <w:rPr>
          <w:rFonts w:hint="eastAsia"/>
          <w:b/>
          <w:bCs/>
        </w:rPr>
        <w:t>管樂進行曲</w:t>
      </w:r>
    </w:p>
    <w:p w:rsidR="000F7FF2" w:rsidRPr="0035394F" w:rsidRDefault="000F7FF2" w:rsidP="000F7FF2">
      <w:r w:rsidRPr="0035394F">
        <w:t> </w:t>
      </w:r>
    </w:p>
    <w:p w:rsidR="000F7FF2" w:rsidRPr="0035394F" w:rsidRDefault="000F7FF2" w:rsidP="000F7FF2">
      <w:r w:rsidRPr="0035394F">
        <w:rPr>
          <w:rFonts w:hint="eastAsia"/>
        </w:rPr>
        <w:t>《時間》</w:t>
      </w:r>
      <w:r w:rsidRPr="0035394F">
        <w:t>104</w:t>
      </w:r>
      <w:r w:rsidRPr="0035394F">
        <w:rPr>
          <w:rFonts w:hint="eastAsia"/>
        </w:rPr>
        <w:t>年</w:t>
      </w:r>
      <w:r w:rsidRPr="0035394F">
        <w:t>12</w:t>
      </w:r>
      <w:r w:rsidRPr="0035394F">
        <w:rPr>
          <w:rFonts w:hint="eastAsia"/>
        </w:rPr>
        <w:t>月</w:t>
      </w:r>
      <w:r w:rsidRPr="0035394F">
        <w:t>12</w:t>
      </w:r>
      <w:r w:rsidRPr="0035394F">
        <w:rPr>
          <w:rFonts w:hint="eastAsia"/>
        </w:rPr>
        <w:t>日</w:t>
      </w:r>
      <w:r w:rsidRPr="0035394F">
        <w:t>(</w:t>
      </w:r>
      <w:r w:rsidRPr="0035394F">
        <w:rPr>
          <w:rFonts w:hint="eastAsia"/>
        </w:rPr>
        <w:t>六</w:t>
      </w:r>
      <w:r w:rsidRPr="0035394F">
        <w:t>) 15:00-17:30</w:t>
      </w:r>
    </w:p>
    <w:p w:rsidR="000F7FF2" w:rsidRPr="0035394F" w:rsidRDefault="000F7FF2" w:rsidP="000F7FF2">
      <w:r w:rsidRPr="0035394F">
        <w:rPr>
          <w:rFonts w:hint="eastAsia"/>
        </w:rPr>
        <w:t>《地點》桃園田徑場</w:t>
      </w:r>
      <w:r w:rsidRPr="0035394F">
        <w:t>(</w:t>
      </w:r>
      <w:r w:rsidRPr="0035394F">
        <w:rPr>
          <w:rFonts w:hint="eastAsia"/>
        </w:rPr>
        <w:t>桃園市桃園區三民路一段</w:t>
      </w:r>
      <w:r w:rsidRPr="0035394F">
        <w:t>1</w:t>
      </w:r>
      <w:r w:rsidRPr="0035394F">
        <w:rPr>
          <w:rFonts w:hint="eastAsia"/>
        </w:rPr>
        <w:t>號</w:t>
      </w:r>
      <w:r w:rsidRPr="0035394F">
        <w:t>)</w:t>
      </w:r>
    </w:p>
    <w:p w:rsidR="000F7FF2" w:rsidRDefault="000F7FF2" w:rsidP="000F7FF2"/>
    <w:p w:rsidR="000F7FF2" w:rsidRPr="0035394F" w:rsidRDefault="000F7FF2" w:rsidP="000F7FF2">
      <w:r>
        <w:rPr>
          <w:rFonts w:hint="eastAsia"/>
        </w:rPr>
        <w:t>【演出團隊】</w:t>
      </w:r>
      <w:r w:rsidRPr="0035394F">
        <w:rPr>
          <w:rFonts w:hint="eastAsia"/>
        </w:rPr>
        <w:t>國際鼓號樂隊聯盟</w:t>
      </w:r>
      <w:r w:rsidRPr="0035394F">
        <w:t xml:space="preserve">(DCI)- The Santa Clara Vanguard (SCV) </w:t>
      </w:r>
    </w:p>
    <w:p w:rsidR="000F7FF2" w:rsidRPr="0035394F" w:rsidRDefault="000F7FF2" w:rsidP="000F7FF2">
      <w:r>
        <w:rPr>
          <w:rFonts w:hint="eastAsia"/>
        </w:rPr>
        <w:t>聖塔克拉拉先鋒隊</w:t>
      </w:r>
      <w:r w:rsidRPr="0035394F">
        <w:t xml:space="preserve">The Santa Clara Vanguard (SCV) </w:t>
      </w:r>
      <w:r w:rsidRPr="0035394F">
        <w:rPr>
          <w:rFonts w:hint="eastAsia"/>
        </w:rPr>
        <w:t>鼓號樂隊於</w:t>
      </w:r>
      <w:r w:rsidRPr="0035394F">
        <w:t>1967</w:t>
      </w:r>
      <w:r w:rsidRPr="0035394F">
        <w:rPr>
          <w:rFonts w:hint="eastAsia"/>
        </w:rPr>
        <w:t>年在加州聖塔克拉拉市（</w:t>
      </w:r>
      <w:r w:rsidRPr="0035394F">
        <w:t>Santa Clara, California</w:t>
      </w:r>
      <w:r w:rsidRPr="0035394F">
        <w:rPr>
          <w:rFonts w:hint="eastAsia"/>
        </w:rPr>
        <w:t>）成立。是至今唯一一支自</w:t>
      </w:r>
      <w:r w:rsidRPr="0035394F">
        <w:t>1972</w:t>
      </w:r>
      <w:r w:rsidRPr="0035394F">
        <w:rPr>
          <w:rFonts w:hint="eastAsia"/>
        </w:rPr>
        <w:t>年</w:t>
      </w:r>
      <w:r w:rsidRPr="0035394F">
        <w:t>DCI</w:t>
      </w:r>
      <w:r w:rsidRPr="0035394F">
        <w:rPr>
          <w:rFonts w:hint="eastAsia"/>
        </w:rPr>
        <w:t>成立以來，每一年都打進總決賽的隊伍。他們是</w:t>
      </w:r>
      <w:r w:rsidRPr="0035394F">
        <w:t>DCI</w:t>
      </w:r>
      <w:r w:rsidRPr="0035394F">
        <w:rPr>
          <w:rFonts w:hint="eastAsia"/>
        </w:rPr>
        <w:t>歷史上第一支曾獲得世界組（</w:t>
      </w:r>
      <w:r w:rsidRPr="0035394F">
        <w:t>World Class</w:t>
      </w:r>
      <w:r w:rsidRPr="0035394F">
        <w:rPr>
          <w:rFonts w:hint="eastAsia"/>
        </w:rPr>
        <w:t>）及公開組（</w:t>
      </w:r>
      <w:r w:rsidRPr="0035394F">
        <w:t>Open Class</w:t>
      </w:r>
      <w:r w:rsidRPr="0035394F">
        <w:rPr>
          <w:rFonts w:hint="eastAsia"/>
        </w:rPr>
        <w:t>）冠軍的隊伍，也是</w:t>
      </w:r>
      <w:r w:rsidRPr="0035394F">
        <w:t>DCI</w:t>
      </w:r>
      <w:r w:rsidRPr="0035394F">
        <w:rPr>
          <w:rFonts w:hint="eastAsia"/>
        </w:rPr>
        <w:t>歷史上第一支同時進入</w:t>
      </w:r>
      <w:r w:rsidRPr="0035394F">
        <w:t>DCI</w:t>
      </w:r>
      <w:r w:rsidRPr="0035394F">
        <w:rPr>
          <w:rFonts w:hint="eastAsia"/>
        </w:rPr>
        <w:t>世界組（</w:t>
      </w:r>
      <w:r w:rsidRPr="0035394F">
        <w:t>World Class</w:t>
      </w:r>
      <w:r w:rsidRPr="0035394F">
        <w:rPr>
          <w:rFonts w:hint="eastAsia"/>
        </w:rPr>
        <w:t>）及公開組（</w:t>
      </w:r>
      <w:r w:rsidRPr="0035394F">
        <w:t>Open Class</w:t>
      </w:r>
      <w:r w:rsidRPr="0035394F">
        <w:rPr>
          <w:rFonts w:hint="eastAsia"/>
        </w:rPr>
        <w:t>）前十七強的隊伍。目前</w:t>
      </w:r>
      <w:r w:rsidRPr="0035394F">
        <w:t>SCV</w:t>
      </w:r>
      <w:r w:rsidRPr="0035394F">
        <w:rPr>
          <w:rFonts w:hint="eastAsia"/>
        </w:rPr>
        <w:t>擁有多個表演團隊：兩個頂尖的鼓號樂隊：</w:t>
      </w:r>
      <w:r w:rsidRPr="0035394F">
        <w:t>Vanguard</w:t>
      </w:r>
      <w:r w:rsidRPr="0035394F">
        <w:rPr>
          <w:rFonts w:hint="eastAsia"/>
        </w:rPr>
        <w:t>以及</w:t>
      </w:r>
      <w:r w:rsidRPr="0035394F">
        <w:t>Vanguard Cadets</w:t>
      </w:r>
      <w:r w:rsidRPr="0035394F">
        <w:rPr>
          <w:rFonts w:hint="eastAsia"/>
        </w:rPr>
        <w:t>、一個冬季視覺表演隊伍（</w:t>
      </w:r>
      <w:r w:rsidRPr="0035394F">
        <w:t>Winter Guard</w:t>
      </w:r>
      <w:r w:rsidRPr="0035394F">
        <w:rPr>
          <w:rFonts w:hint="eastAsia"/>
        </w:rPr>
        <w:t>）、一個冬季行進打擊樂隊（</w:t>
      </w:r>
      <w:r w:rsidRPr="0035394F">
        <w:t>Winter Percussion Group</w:t>
      </w:r>
      <w:r w:rsidRPr="0035394F">
        <w:rPr>
          <w:rFonts w:hint="eastAsia"/>
        </w:rPr>
        <w:t>）以及</w:t>
      </w:r>
      <w:r w:rsidRPr="0035394F">
        <w:t>Vanguard</w:t>
      </w:r>
      <w:r w:rsidRPr="0035394F">
        <w:rPr>
          <w:rFonts w:hint="eastAsia"/>
        </w:rPr>
        <w:t>舞團，並皆由</w:t>
      </w:r>
      <w:r w:rsidRPr="0035394F">
        <w:t>SCV</w:t>
      </w:r>
      <w:r w:rsidRPr="0035394F">
        <w:rPr>
          <w:rFonts w:hint="eastAsia"/>
        </w:rPr>
        <w:t>團隊以及團友會（</w:t>
      </w:r>
      <w:r w:rsidRPr="0035394F">
        <w:t>alumni association</w:t>
      </w:r>
      <w:r w:rsidRPr="0035394F">
        <w:rPr>
          <w:rFonts w:hint="eastAsia"/>
        </w:rPr>
        <w:t>）協助並贊助。</w:t>
      </w:r>
      <w:r w:rsidRPr="0035394F">
        <w:t> </w:t>
      </w:r>
    </w:p>
    <w:p w:rsidR="000F7FF2" w:rsidRDefault="000F7FF2" w:rsidP="000F7FF2">
      <w:r w:rsidRPr="0035394F">
        <w:t>SCV</w:t>
      </w:r>
      <w:r w:rsidRPr="0035394F">
        <w:rPr>
          <w:rFonts w:hint="eastAsia"/>
        </w:rPr>
        <w:t>至今共贏得六次</w:t>
      </w:r>
      <w:r w:rsidRPr="0035394F">
        <w:t>DCI</w:t>
      </w:r>
      <w:r w:rsidRPr="0035394F">
        <w:rPr>
          <w:rFonts w:hint="eastAsia"/>
        </w:rPr>
        <w:t>世界冠軍以及許多</w:t>
      </w:r>
      <w:r w:rsidRPr="0035394F">
        <w:t>DCI</w:t>
      </w:r>
      <w:r w:rsidRPr="0035394F">
        <w:rPr>
          <w:rFonts w:hint="eastAsia"/>
        </w:rPr>
        <w:t>區域賽冠軍，主要成員年齡為</w:t>
      </w:r>
      <w:r w:rsidRPr="0035394F">
        <w:t>18</w:t>
      </w:r>
      <w:r w:rsidRPr="0035394F">
        <w:rPr>
          <w:rFonts w:hint="eastAsia"/>
        </w:rPr>
        <w:t>歲至</w:t>
      </w:r>
      <w:r w:rsidRPr="0035394F">
        <w:t>22</w:t>
      </w:r>
      <w:r w:rsidRPr="0035394F">
        <w:rPr>
          <w:rFonts w:hint="eastAsia"/>
        </w:rPr>
        <w:t>歲。無論是</w:t>
      </w:r>
      <w:r w:rsidRPr="0035394F">
        <w:t>SCV</w:t>
      </w:r>
      <w:r w:rsidRPr="0035394F">
        <w:rPr>
          <w:rFonts w:hint="eastAsia"/>
        </w:rPr>
        <w:t>中的個人表演者或是整個團隊，長久以來，</w:t>
      </w:r>
      <w:r w:rsidRPr="0035394F">
        <w:t>SCV</w:t>
      </w:r>
      <w:r w:rsidRPr="0035394F">
        <w:rPr>
          <w:rFonts w:hint="eastAsia"/>
        </w:rPr>
        <w:t>的演出水準皆以卓越而聞名全球。而全體</w:t>
      </w:r>
      <w:r w:rsidRPr="0035394F">
        <w:t>SCV</w:t>
      </w:r>
      <w:r w:rsidRPr="0035394F">
        <w:rPr>
          <w:rFonts w:hint="eastAsia"/>
        </w:rPr>
        <w:t>組織不斷致力於創造積極向上的環境，讓年輕人能在其中共同成長為一位負責任的社會人士。</w:t>
      </w:r>
    </w:p>
    <w:p w:rsidR="000F7FF2" w:rsidRPr="0035394F" w:rsidRDefault="000F7FF2" w:rsidP="000F7FF2"/>
    <w:p w:rsidR="000F7FF2" w:rsidRPr="00BF1463" w:rsidRDefault="000F7FF2" w:rsidP="000F7FF2">
      <w:r w:rsidRPr="00BF1463">
        <w:rPr>
          <w:rFonts w:hint="eastAsia"/>
        </w:rPr>
        <w:t>【香港高地聯合蘇格蘭風笛隊】</w:t>
      </w:r>
    </w:p>
    <w:p w:rsidR="000F7FF2" w:rsidRPr="00BF1463" w:rsidRDefault="000F7FF2" w:rsidP="000F7FF2">
      <w:r w:rsidRPr="00BF1463">
        <w:rPr>
          <w:rFonts w:hint="eastAsia"/>
        </w:rPr>
        <w:t xml:space="preserve">　　　　「香港高地聯合蘇格蘭風笛隊」的</w:t>
      </w:r>
      <w:r w:rsidRPr="00BF1463">
        <w:rPr>
          <w:rFonts w:hint="eastAsia"/>
        </w:rPr>
        <w:t>40</w:t>
      </w:r>
      <w:r w:rsidRPr="00BF1463">
        <w:rPr>
          <w:rFonts w:hint="eastAsia"/>
        </w:rPr>
        <w:t>人編制組合，是專為「</w:t>
      </w:r>
      <w:r w:rsidRPr="00BF1463">
        <w:rPr>
          <w:rFonts w:hint="eastAsia"/>
        </w:rPr>
        <w:t>2015</w:t>
      </w:r>
      <w:r w:rsidRPr="00BF1463">
        <w:rPr>
          <w:rFonts w:hint="eastAsia"/>
        </w:rPr>
        <w:t>桃園國際管樂嘉年華」整合編組而成的團隊，乃由香港高地風笛隊統籌，整合了香港童軍樂隊風笛隊、香港東方風笛隊、香港紅格子鼓笛隊、香港聖安德烈蘇格蘭風笛隊及香港獨立風笛手、鼓手，編組成台灣首次見到最大編制的蘇格蘭風笛團隊，絕對成為今年嘉年華活動最大的亮點與新聞議題。</w:t>
      </w:r>
    </w:p>
    <w:p w:rsidR="000F7FF2" w:rsidRPr="00BF1463" w:rsidRDefault="000F7FF2" w:rsidP="000F7FF2">
      <w:r w:rsidRPr="00BF1463">
        <w:rPr>
          <w:rFonts w:hint="eastAsia"/>
        </w:rPr>
        <w:t xml:space="preserve">　　　　「香港高地聯合蘇格蘭風笛隊」與鼓號樂隊合奏下，於節日、嘉年華或商業活動等，以奏樂列隊巡遊的方式能帶給現場更大的氣氛，在風笛語及鼓樂合奏下便可以莊重地使到氣氛濃厚起來！加上齊整及華麗之蘇格蘭傳統服及軍服，所產生出來的效果最令人注目，無論在任何場合下做為表演項目，必定令節目更富色彩！</w:t>
      </w:r>
    </w:p>
    <w:p w:rsidR="000F7FF2" w:rsidRPr="00BF1463" w:rsidRDefault="000F7FF2" w:rsidP="000F7FF2"/>
    <w:p w:rsidR="000F7FF2" w:rsidRPr="00BF1463" w:rsidRDefault="000F7FF2" w:rsidP="000F7FF2"/>
    <w:p w:rsidR="000F7FF2" w:rsidRPr="0035394F" w:rsidRDefault="000F7FF2" w:rsidP="000F7FF2">
      <w:r w:rsidRPr="0035394F">
        <w:rPr>
          <w:rFonts w:hint="eastAsia"/>
        </w:rPr>
        <w:t>【演出團隊】台北建中樂旗隊</w:t>
      </w:r>
    </w:p>
    <w:p w:rsidR="000F7FF2" w:rsidRPr="0035394F" w:rsidRDefault="000F7FF2" w:rsidP="000F7FF2">
      <w:r w:rsidRPr="0035394F">
        <w:rPr>
          <w:rFonts w:hint="eastAsia"/>
        </w:rPr>
        <w:t>建中樂旗隊的前身可以回溯至</w:t>
      </w:r>
      <w:r w:rsidRPr="0035394F">
        <w:t>1960</w:t>
      </w:r>
      <w:r w:rsidRPr="0035394F">
        <w:t>年</w:t>
      </w:r>
      <w:r w:rsidRPr="0035394F">
        <w:rPr>
          <w:rFonts w:hint="eastAsia"/>
        </w:rPr>
        <w:t>代的鼓隊，而後改制成管樂社、加入視覺表演，成為現在的建中樂旗隊。在室外，演奏流暢的音樂，時而氣力萬鈞，時而細膩柔情；精準敏捷的圖形變換，以及豐富的視覺效果，結合了時間與空間的表</w:t>
      </w:r>
      <w:r w:rsidRPr="0035394F">
        <w:rPr>
          <w:rFonts w:hint="eastAsia"/>
        </w:rPr>
        <w:lastRenderedPageBreak/>
        <w:t>演形式。而在室內，追求精緻的音樂表現，嘗試多元的曲風，呈現高水準的演奏。不僅常在國內音樂比賽屢創佳績，更遠赴英國、加拿大、韓國、義大利、德國、馬來西亞及美國參加世界樂旗大賽，屢獲佳績與好評。</w:t>
      </w:r>
    </w:p>
    <w:p w:rsidR="000F7FF2" w:rsidRDefault="000F7FF2" w:rsidP="000F7FF2"/>
    <w:p w:rsidR="000F7FF2" w:rsidRPr="0035394F" w:rsidRDefault="000F7FF2" w:rsidP="000F7FF2">
      <w:r w:rsidRPr="0035394F">
        <w:rPr>
          <w:rFonts w:hint="eastAsia"/>
        </w:rPr>
        <w:t>【演出團隊】台北景美女中樂旗儀隊</w:t>
      </w:r>
    </w:p>
    <w:p w:rsidR="000F7FF2" w:rsidRDefault="000F7FF2" w:rsidP="000F7FF2">
      <w:r w:rsidRPr="0035394F">
        <w:rPr>
          <w:rFonts w:hint="eastAsia"/>
        </w:rPr>
        <w:t>景美女中樂儀隊於民國</w:t>
      </w:r>
      <w:r w:rsidRPr="0035394F">
        <w:t>51</w:t>
      </w:r>
      <w:r w:rsidRPr="0035394F">
        <w:rPr>
          <w:rFonts w:hint="eastAsia"/>
        </w:rPr>
        <w:t>年成立，迄今已有</w:t>
      </w:r>
      <w:r w:rsidRPr="0035394F">
        <w:t>52</w:t>
      </w:r>
      <w:r w:rsidRPr="0035394F">
        <w:rPr>
          <w:rFonts w:hint="eastAsia"/>
        </w:rPr>
        <w:t>年歷史，在同學的積極參與和歷任校長、教練、教官指導下，屢獲佳績、備受好評。民國</w:t>
      </w:r>
      <w:r w:rsidRPr="0035394F">
        <w:t>85</w:t>
      </w:r>
      <w:r w:rsidRPr="0035394F">
        <w:rPr>
          <w:rFonts w:hint="eastAsia"/>
        </w:rPr>
        <w:t>年增加旗隊，使景美女中樂儀旗隊陣容更形堅強。這支由「太陽神的女兒」所組成的亮麗隊伍，經常受邀參加各項重要慶典及公益活動的演出，在悠揚的音樂以及既勁且柔的旗舞中，配上儀隊整齊劃一的槍法，充份展現出太陽神女兒的英姿及光芒。相信黃衫客青春洋溢、熱情奔放的活力，將打動每位觀眾們的心，留下深刻美好的印象。</w:t>
      </w:r>
    </w:p>
    <w:p w:rsidR="000F7FF2" w:rsidRPr="0035394F" w:rsidRDefault="000F7FF2" w:rsidP="000F7FF2"/>
    <w:p w:rsidR="000F7FF2" w:rsidRPr="0035394F" w:rsidRDefault="000F7FF2" w:rsidP="000F7FF2">
      <w:r w:rsidRPr="0035394F">
        <w:rPr>
          <w:rFonts w:hint="eastAsia"/>
        </w:rPr>
        <w:t>【演出團隊】台中嶺東高中樂旗隊</w:t>
      </w:r>
    </w:p>
    <w:p w:rsidR="000F7FF2" w:rsidRPr="0035394F" w:rsidRDefault="000F7FF2" w:rsidP="000F7FF2">
      <w:r w:rsidRPr="0035394F">
        <w:rPr>
          <w:rFonts w:hint="eastAsia"/>
        </w:rPr>
        <w:t>嶺東高中樂旗隊基於學生社團多元發展理念下成立，保持強調榮譽紀律的傳統精神，並擁有現代活潑創新的思維，歷年參加全國學生音樂比賽，屢屢榮獲台中市及及全國學生音樂比賽第一名桂冠及特優之榮耀，除連年參賽均延續佳績外，更多次受邀至總統府、本市及彰化縣、桃園縣等參與多項大型表演活動，績效優異！備受讚譽！</w:t>
      </w:r>
    </w:p>
    <w:p w:rsidR="000F7FF2" w:rsidRDefault="000F7FF2" w:rsidP="000F7FF2"/>
    <w:p w:rsidR="000F7FF2" w:rsidRPr="0035394F" w:rsidRDefault="000F7FF2" w:rsidP="000F7FF2">
      <w:r w:rsidRPr="0035394F">
        <w:rPr>
          <w:rFonts w:hint="eastAsia"/>
        </w:rPr>
        <w:t>【演出團隊】桃園新興高中樂旗舞隊</w:t>
      </w:r>
    </w:p>
    <w:p w:rsidR="000F7FF2" w:rsidRDefault="000F7FF2" w:rsidP="000F7FF2">
      <w:r w:rsidRPr="0035394F">
        <w:rPr>
          <w:rFonts w:hint="eastAsia"/>
        </w:rPr>
        <w:t>新興高中樂旗舞隊成立於</w:t>
      </w:r>
      <w:r w:rsidRPr="0035394F">
        <w:t>2004</w:t>
      </w:r>
      <w:r w:rsidRPr="0035394F">
        <w:rPr>
          <w:rFonts w:hint="eastAsia"/>
        </w:rPr>
        <w:t>年，成立之初，為女子軍樂隊，</w:t>
      </w:r>
      <w:r w:rsidRPr="0035394F">
        <w:t>2008</w:t>
      </w:r>
      <w:r w:rsidRPr="0035394F">
        <w:rPr>
          <w:rFonts w:hint="eastAsia"/>
        </w:rPr>
        <w:t>年改制為樂旗隊。新興高中樂旗隊，成立至今，除每年榮獲桃園縣音樂比賽優等外，並代表桃園縣參加全國音樂比賽，榮獲七次全國特優及</w:t>
      </w:r>
      <w:r w:rsidRPr="0035394F">
        <w:t>2015</w:t>
      </w:r>
      <w:r w:rsidRPr="0035394F">
        <w:rPr>
          <w:rFonts w:hint="eastAsia"/>
        </w:rPr>
        <w:t>年台灣國際行進管樂公開賽金獎的殊榮。新興高中樂旗隊除每年參加桃園市舉辦之管樂嘉年華踩街與定點表演，並多次獲邀參加嘉義國際管樂嘉年華的踩街定點表演，為桃園市至全國活動爭相邀請的表演團隊。</w:t>
      </w:r>
    </w:p>
    <w:p w:rsidR="000F7FF2" w:rsidRPr="0035394F" w:rsidRDefault="000F7FF2" w:rsidP="000F7FF2"/>
    <w:p w:rsidR="000F7FF2" w:rsidRPr="0035394F" w:rsidRDefault="000F7FF2" w:rsidP="000F7FF2">
      <w:r w:rsidRPr="0035394F">
        <w:rPr>
          <w:rFonts w:hint="eastAsia"/>
        </w:rPr>
        <w:t>【演出團隊】台北松山工農樂旗隊</w:t>
      </w:r>
    </w:p>
    <w:p w:rsidR="000F7FF2" w:rsidRPr="0035394F" w:rsidRDefault="000F7FF2" w:rsidP="000F7FF2">
      <w:r w:rsidRPr="0035394F">
        <w:rPr>
          <w:rFonts w:hint="eastAsia"/>
        </w:rPr>
        <w:t>松山工農管樂隊創立於民國</w:t>
      </w:r>
      <w:r w:rsidRPr="0035394F">
        <w:t>43</w:t>
      </w:r>
      <w:r w:rsidRPr="0035394F">
        <w:rPr>
          <w:rFonts w:hint="eastAsia"/>
        </w:rPr>
        <w:t>年，原為軍鼓號樂隊，民國</w:t>
      </w:r>
      <w:r w:rsidRPr="0035394F">
        <w:t>73</w:t>
      </w:r>
      <w:r w:rsidRPr="0035394F">
        <w:rPr>
          <w:rFonts w:hint="eastAsia"/>
        </w:rPr>
        <w:t>年改制為管樂隊，而後加入由儀隊改制成的旗隊，增添視覺效果視覺效果。歷年應邀國慶大典、亞太管樂節、臺北市學生藝術比賽及樂儀旗舞觀摩表演等活動深受好評。去年亦參加第</w:t>
      </w:r>
      <w:r w:rsidRPr="0035394F">
        <w:t>23</w:t>
      </w:r>
      <w:r w:rsidRPr="0035394F">
        <w:rPr>
          <w:rFonts w:hint="eastAsia"/>
        </w:rPr>
        <w:t>屆嘉義市國際管樂節、</w:t>
      </w:r>
      <w:r w:rsidRPr="0035394F">
        <w:t>104</w:t>
      </w:r>
      <w:r w:rsidRPr="0035394F">
        <w:rPr>
          <w:rFonts w:hint="eastAsia"/>
        </w:rPr>
        <w:t>年度台北樂儀旗舞觀摩表演活動，展現精彩，自信、大方與熱情的表演，獲得觀眾的一致讚賞。</w:t>
      </w:r>
    </w:p>
    <w:p w:rsidR="000F7FF2" w:rsidRPr="000F7FF2" w:rsidRDefault="000F7FF2" w:rsidP="00C324EF">
      <w:pPr>
        <w:rPr>
          <w:b/>
          <w:bCs/>
        </w:rPr>
      </w:pPr>
    </w:p>
    <w:p w:rsidR="000F7FF2" w:rsidRDefault="000F7FF2">
      <w:pPr>
        <w:widowControl/>
        <w:rPr>
          <w:b/>
          <w:bCs/>
        </w:rPr>
      </w:pPr>
      <w:r>
        <w:rPr>
          <w:b/>
          <w:bCs/>
        </w:rPr>
        <w:br w:type="page"/>
      </w:r>
    </w:p>
    <w:p w:rsidR="00C324EF" w:rsidRPr="00C324EF" w:rsidRDefault="00C324EF" w:rsidP="00C324EF">
      <w:r w:rsidRPr="00C324EF">
        <w:rPr>
          <w:rFonts w:hint="eastAsia"/>
          <w:b/>
          <w:bCs/>
        </w:rPr>
        <w:lastRenderedPageBreak/>
        <w:t>【戶外音樂會】</w:t>
      </w:r>
    </w:p>
    <w:p w:rsidR="00C324EF" w:rsidRPr="00C324EF" w:rsidRDefault="00C324EF" w:rsidP="00C324EF">
      <w:r w:rsidRPr="00C324EF">
        <w:rPr>
          <w:rFonts w:hint="eastAsia"/>
          <w:b/>
          <w:bCs/>
        </w:rPr>
        <w:t>管樂國際東西軍</w:t>
      </w:r>
    </w:p>
    <w:p w:rsidR="00C324EF" w:rsidRPr="00C324EF" w:rsidRDefault="00C324EF" w:rsidP="00C324EF">
      <w:r w:rsidRPr="00C324EF">
        <w:t> </w:t>
      </w:r>
    </w:p>
    <w:p w:rsidR="00C324EF" w:rsidRPr="00C324EF" w:rsidRDefault="00C324EF" w:rsidP="00C324EF">
      <w:r w:rsidRPr="00C324EF">
        <w:rPr>
          <w:rFonts w:hint="eastAsia"/>
        </w:rPr>
        <w:t>《時間》</w:t>
      </w:r>
      <w:r w:rsidRPr="00C324EF">
        <w:t>104</w:t>
      </w:r>
      <w:r w:rsidRPr="00C324EF">
        <w:rPr>
          <w:rFonts w:hint="eastAsia"/>
        </w:rPr>
        <w:t>年</w:t>
      </w:r>
      <w:r w:rsidRPr="00C324EF">
        <w:t>12</w:t>
      </w:r>
      <w:r w:rsidRPr="00C324EF">
        <w:rPr>
          <w:rFonts w:hint="eastAsia"/>
        </w:rPr>
        <w:t>月</w:t>
      </w:r>
      <w:r w:rsidRPr="00C324EF">
        <w:t>12</w:t>
      </w:r>
      <w:r w:rsidRPr="00C324EF">
        <w:rPr>
          <w:rFonts w:hint="eastAsia"/>
        </w:rPr>
        <w:t>日</w:t>
      </w:r>
      <w:r w:rsidRPr="00C324EF">
        <w:t>(</w:t>
      </w:r>
      <w:r w:rsidRPr="00C324EF">
        <w:rPr>
          <w:rFonts w:hint="eastAsia"/>
        </w:rPr>
        <w:t>六</w:t>
      </w:r>
      <w:r w:rsidRPr="00C324EF">
        <w:t>) 19:30-21:00</w:t>
      </w:r>
    </w:p>
    <w:p w:rsidR="00C324EF" w:rsidRDefault="00C324EF" w:rsidP="00C324EF">
      <w:r w:rsidRPr="00C324EF">
        <w:rPr>
          <w:rFonts w:hint="eastAsia"/>
        </w:rPr>
        <w:t>《地點》桃園田徑場</w:t>
      </w:r>
      <w:r w:rsidRPr="00C324EF">
        <w:t>(</w:t>
      </w:r>
      <w:r w:rsidRPr="00C324EF">
        <w:rPr>
          <w:rFonts w:hint="eastAsia"/>
        </w:rPr>
        <w:t>桃園市桃園區三民路一段</w:t>
      </w:r>
      <w:r w:rsidRPr="00C324EF">
        <w:t>1</w:t>
      </w:r>
      <w:r w:rsidRPr="00C324EF">
        <w:rPr>
          <w:rFonts w:hint="eastAsia"/>
        </w:rPr>
        <w:t>號</w:t>
      </w:r>
      <w:r w:rsidRPr="00C324EF">
        <w:t>)</w:t>
      </w:r>
    </w:p>
    <w:p w:rsidR="00C324EF" w:rsidRPr="00C324EF" w:rsidRDefault="00C324EF" w:rsidP="00C324EF"/>
    <w:p w:rsidR="00C324EF" w:rsidRPr="00C324EF" w:rsidRDefault="00C324EF" w:rsidP="00C324EF">
      <w:r w:rsidRPr="00C324EF">
        <w:rPr>
          <w:rFonts w:hint="eastAsia"/>
        </w:rPr>
        <w:t>【演出團隊】幼獅交響管樂團</w:t>
      </w:r>
      <w:r w:rsidR="000278BD">
        <w:rPr>
          <w:rFonts w:hint="eastAsia"/>
        </w:rPr>
        <w:t>、指揮葉樹涵</w:t>
      </w:r>
    </w:p>
    <w:p w:rsidR="00C324EF" w:rsidRDefault="00C324EF" w:rsidP="00C324EF">
      <w:r w:rsidRPr="00C324EF">
        <w:rPr>
          <w:rFonts w:hint="eastAsia"/>
        </w:rPr>
        <w:t>幼獅交響管樂團由北區大學校院具有優秀演奏能力之學生所組成，皆經過嚴格的選拔與訓練。每年於台北音樂廳舉行演奏會一至二場，並不定期配合文化藝術活動演出，且於重要慶典擔任司樂及表演。並應國外單位函邀，深獲佳評。</w:t>
      </w:r>
    </w:p>
    <w:p w:rsidR="00C324EF" w:rsidRPr="00C324EF" w:rsidRDefault="00C324EF" w:rsidP="00C324EF"/>
    <w:p w:rsidR="00C324EF" w:rsidRDefault="00C324EF" w:rsidP="00C324EF">
      <w:r w:rsidRPr="00C324EF">
        <w:rPr>
          <w:rFonts w:hint="eastAsia"/>
        </w:rPr>
        <w:t>【演出團隊】香港‧高地聯合蘇格蘭風笛隊</w:t>
      </w:r>
    </w:p>
    <w:p w:rsidR="000278BD" w:rsidRPr="00BF1463" w:rsidRDefault="000278BD" w:rsidP="000278BD">
      <w:pPr>
        <w:ind w:firstLineChars="295" w:firstLine="708"/>
      </w:pPr>
      <w:r w:rsidRPr="00BF1463">
        <w:rPr>
          <w:rFonts w:hint="eastAsia"/>
        </w:rPr>
        <w:t>「香港高地聯合蘇格蘭風笛隊」的</w:t>
      </w:r>
      <w:r w:rsidRPr="00BF1463">
        <w:rPr>
          <w:rFonts w:hint="eastAsia"/>
        </w:rPr>
        <w:t>40</w:t>
      </w:r>
      <w:r w:rsidRPr="00BF1463">
        <w:rPr>
          <w:rFonts w:hint="eastAsia"/>
        </w:rPr>
        <w:t>人編制組合，是專為「</w:t>
      </w:r>
      <w:r w:rsidRPr="00BF1463">
        <w:rPr>
          <w:rFonts w:hint="eastAsia"/>
        </w:rPr>
        <w:t>2015</w:t>
      </w:r>
      <w:r w:rsidRPr="00BF1463">
        <w:rPr>
          <w:rFonts w:hint="eastAsia"/>
        </w:rPr>
        <w:t>桃園國際管樂嘉年華」整合編組而成的團隊，乃由香港高地風笛隊統籌，整合了香港童軍樂隊風笛隊、香港東方風笛隊、香港紅格子鼓笛隊、香港聖安德烈蘇格蘭風笛隊及香港獨立風笛手、鼓手，編組成台灣首次見到最大編制的蘇格蘭風笛團隊，絕對成為今年嘉年華活動最大的亮點與新聞議題。</w:t>
      </w:r>
    </w:p>
    <w:p w:rsidR="000278BD" w:rsidRPr="00BF1463" w:rsidRDefault="000278BD" w:rsidP="000278BD">
      <w:r w:rsidRPr="00BF1463">
        <w:rPr>
          <w:rFonts w:hint="eastAsia"/>
        </w:rPr>
        <w:t xml:space="preserve">　　　　「香港高地聯合蘇格蘭風笛隊」與鼓號樂隊合奏下，於節日、嘉年華或商業活動等，以奏樂列隊巡遊的方式能帶給現場更大的氣氛，在風笛語及鼓樂合奏下便可以莊重地使到氣氛濃厚起來！加上齊整及華麗之蘇格蘭傳統服及軍服，所產生出來的效果最令人注目，無論在任何場合下做為表演項目，必定令節目更富色彩！</w:t>
      </w:r>
    </w:p>
    <w:p w:rsidR="00C324EF" w:rsidRPr="000278BD" w:rsidRDefault="00C324EF" w:rsidP="00C324EF"/>
    <w:p w:rsidR="00C324EF" w:rsidRPr="00C324EF" w:rsidRDefault="00C324EF" w:rsidP="00C324EF"/>
    <w:p w:rsidR="00C324EF" w:rsidRPr="00C324EF" w:rsidRDefault="00C324EF" w:rsidP="00C324EF">
      <w:r w:rsidRPr="00C324EF">
        <w:rPr>
          <w:rFonts w:hint="eastAsia"/>
        </w:rPr>
        <w:t>【演出者】蔡興國</w:t>
      </w:r>
    </w:p>
    <w:p w:rsidR="00C324EF" w:rsidRDefault="00C324EF" w:rsidP="00C324EF">
      <w:r w:rsidRPr="00C324EF">
        <w:rPr>
          <w:rFonts w:hint="eastAsia"/>
        </w:rPr>
        <w:t>學生時期蔡興國便以古典雙簧管演奏，活躍於全省各音樂舞台，致力於雙簧管音樂的推廣。七十五年加入當時剛成立之聯合實驗管弦樂團（國家音樂廳交響樂團），該樂團法籍指揮艾科卡先生，譽其為”亞洲最佳之雙簧管演奏者”。</w:t>
      </w:r>
    </w:p>
    <w:p w:rsidR="00C324EF" w:rsidRPr="00C324EF" w:rsidRDefault="00C324EF" w:rsidP="00C324EF">
      <w:bookmarkStart w:id="0" w:name="_GoBack"/>
      <w:bookmarkEnd w:id="0"/>
    </w:p>
    <w:p w:rsidR="00C324EF" w:rsidRPr="00C324EF" w:rsidRDefault="00C324EF" w:rsidP="00C324EF">
      <w:r w:rsidRPr="00C324EF">
        <w:rPr>
          <w:rFonts w:hint="eastAsia"/>
        </w:rPr>
        <w:t>【演出者】華佩</w:t>
      </w:r>
    </w:p>
    <w:p w:rsidR="00C324EF" w:rsidRPr="00C324EF" w:rsidRDefault="00C324EF" w:rsidP="00C324EF">
      <w:r w:rsidRPr="00C324EF">
        <w:rPr>
          <w:rFonts w:hint="eastAsia"/>
        </w:rPr>
        <w:t>法國巴黎師範高等音樂院（</w:t>
      </w:r>
      <w:r w:rsidRPr="00C324EF">
        <w:rPr>
          <w:rFonts w:hint="eastAsia"/>
        </w:rPr>
        <w:t>Ecole Normal de Musique de Paris</w:t>
      </w:r>
      <w:r w:rsidRPr="00C324EF">
        <w:rPr>
          <w:rFonts w:hint="eastAsia"/>
        </w:rPr>
        <w:t>）師事長笛教授</w:t>
      </w:r>
      <w:r w:rsidRPr="00C324EF">
        <w:rPr>
          <w:rFonts w:hint="eastAsia"/>
        </w:rPr>
        <w:t>Pierre-YverArtaud</w:t>
      </w:r>
      <w:r w:rsidRPr="00C324EF">
        <w:rPr>
          <w:rFonts w:hint="eastAsia"/>
        </w:rPr>
        <w:t>及室內樂教授</w:t>
      </w:r>
      <w:r w:rsidRPr="00C324EF">
        <w:rPr>
          <w:rFonts w:hint="eastAsia"/>
        </w:rPr>
        <w:t>DevyErlih</w:t>
      </w:r>
      <w:r w:rsidRPr="00C324EF">
        <w:rPr>
          <w:rFonts w:hint="eastAsia"/>
        </w:rPr>
        <w:t>。長笛高級教學文憑及室內樂高級演奏碩士文憑。</w:t>
      </w:r>
    </w:p>
    <w:p w:rsidR="003E5B50" w:rsidRPr="00C324EF" w:rsidRDefault="003E5B50"/>
    <w:sectPr w:rsidR="003E5B50" w:rsidRPr="00C324EF" w:rsidSect="0099798E">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182" w:rsidRDefault="00D43182" w:rsidP="000278BD">
      <w:r>
        <w:separator/>
      </w:r>
    </w:p>
  </w:endnote>
  <w:endnote w:type="continuationSeparator" w:id="1">
    <w:p w:rsidR="00D43182" w:rsidRDefault="00D43182" w:rsidP="000278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Light">
    <w:altName w:val="Calibri"/>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182" w:rsidRDefault="00D43182" w:rsidP="000278BD">
      <w:r>
        <w:separator/>
      </w:r>
    </w:p>
  </w:footnote>
  <w:footnote w:type="continuationSeparator" w:id="1">
    <w:p w:rsidR="00D43182" w:rsidRDefault="00D43182" w:rsidP="000278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80"/>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24EF"/>
    <w:rsid w:val="000278BD"/>
    <w:rsid w:val="000F7FF2"/>
    <w:rsid w:val="003E5B50"/>
    <w:rsid w:val="003F17D2"/>
    <w:rsid w:val="0099798E"/>
    <w:rsid w:val="00C324EF"/>
    <w:rsid w:val="00D43182"/>
    <w:rsid w:val="00FB260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98E"/>
    <w:pPr>
      <w:widowControl w:val="0"/>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278BD"/>
    <w:pPr>
      <w:tabs>
        <w:tab w:val="center" w:pos="4153"/>
        <w:tab w:val="right" w:pos="8306"/>
      </w:tabs>
      <w:snapToGrid w:val="0"/>
    </w:pPr>
    <w:rPr>
      <w:sz w:val="20"/>
      <w:szCs w:val="20"/>
    </w:rPr>
  </w:style>
  <w:style w:type="character" w:customStyle="1" w:styleId="a4">
    <w:name w:val="頁首 字元"/>
    <w:basedOn w:val="a0"/>
    <w:link w:val="a3"/>
    <w:uiPriority w:val="99"/>
    <w:semiHidden/>
    <w:rsid w:val="000278BD"/>
    <w:rPr>
      <w:sz w:val="20"/>
      <w:szCs w:val="20"/>
    </w:rPr>
  </w:style>
  <w:style w:type="paragraph" w:styleId="a5">
    <w:name w:val="footer"/>
    <w:basedOn w:val="a"/>
    <w:link w:val="a6"/>
    <w:uiPriority w:val="99"/>
    <w:semiHidden/>
    <w:unhideWhenUsed/>
    <w:rsid w:val="000278BD"/>
    <w:pPr>
      <w:tabs>
        <w:tab w:val="center" w:pos="4153"/>
        <w:tab w:val="right" w:pos="8306"/>
      </w:tabs>
      <w:snapToGrid w:val="0"/>
    </w:pPr>
    <w:rPr>
      <w:sz w:val="20"/>
      <w:szCs w:val="20"/>
    </w:rPr>
  </w:style>
  <w:style w:type="character" w:customStyle="1" w:styleId="a6">
    <w:name w:val="頁尾 字元"/>
    <w:basedOn w:val="a0"/>
    <w:link w:val="a5"/>
    <w:uiPriority w:val="99"/>
    <w:semiHidden/>
    <w:rsid w:val="000278BD"/>
    <w:rPr>
      <w:sz w:val="20"/>
      <w:szCs w:val="20"/>
    </w:rPr>
  </w:style>
  <w:style w:type="paragraph" w:styleId="a7">
    <w:name w:val="Balloon Text"/>
    <w:basedOn w:val="a"/>
    <w:link w:val="a8"/>
    <w:uiPriority w:val="99"/>
    <w:semiHidden/>
    <w:unhideWhenUsed/>
    <w:rsid w:val="000F7FF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F7FF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33550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吳錦昌</dc:creator>
  <cp:keywords/>
  <dc:description/>
  <cp:lastModifiedBy>user</cp:lastModifiedBy>
  <cp:revision>2</cp:revision>
  <cp:lastPrinted>2015-12-04T05:58:00Z</cp:lastPrinted>
  <dcterms:created xsi:type="dcterms:W3CDTF">2015-12-09T02:36:00Z</dcterms:created>
  <dcterms:modified xsi:type="dcterms:W3CDTF">2015-12-09T02:36:00Z</dcterms:modified>
</cp:coreProperties>
</file>