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48" w:rsidRDefault="00A82F48" w:rsidP="00A82F48">
      <w:pPr>
        <w:spacing w:before="10" w:after="10" w:line="480" w:lineRule="exact"/>
        <w:ind w:firstLineChars="200" w:firstLine="600"/>
        <w:rPr>
          <w:rFonts w:ascii="標楷體" w:eastAsia="標楷體" w:hAnsi="標楷體"/>
          <w:sz w:val="30"/>
        </w:rPr>
      </w:pPr>
      <w:r w:rsidRPr="00CA7AF4">
        <w:rPr>
          <w:rFonts w:ascii="標楷體" w:eastAsia="標楷體" w:hAnsi="標楷體" w:hint="eastAsia"/>
          <w:sz w:val="30"/>
        </w:rPr>
        <w:t>相關活動如下表：</w:t>
      </w:r>
    </w:p>
    <w:tbl>
      <w:tblPr>
        <w:tblpPr w:leftFromText="180" w:rightFromText="180" w:vertAnchor="text" w:horzAnchor="margin" w:tblpY="354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3"/>
        <w:gridCol w:w="1701"/>
        <w:gridCol w:w="2126"/>
        <w:gridCol w:w="3627"/>
      </w:tblGrid>
      <w:tr w:rsidR="00A82F48" w:rsidRPr="00A44C19" w:rsidTr="00963CD9">
        <w:trPr>
          <w:trHeight w:val="517"/>
        </w:trPr>
        <w:tc>
          <w:tcPr>
            <w:tcW w:w="1643" w:type="dxa"/>
          </w:tcPr>
          <w:p w:rsidR="00A82F48" w:rsidRPr="00A44C19" w:rsidRDefault="00A82F48" w:rsidP="00963CD9">
            <w:pPr>
              <w:snapToGrid w:val="0"/>
              <w:spacing w:line="240" w:lineRule="atLeast"/>
              <w:ind w:firstLineChars="200" w:firstLine="520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701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 w:hAnsi="標楷體"/>
                <w:sz w:val="26"/>
                <w:szCs w:val="26"/>
              </w:rPr>
              <w:t>主辦單位</w:t>
            </w:r>
          </w:p>
        </w:tc>
        <w:tc>
          <w:tcPr>
            <w:tcW w:w="2126" w:type="dxa"/>
          </w:tcPr>
          <w:p w:rsidR="00A82F48" w:rsidRPr="00A44C19" w:rsidRDefault="00A82F48" w:rsidP="00963CD9">
            <w:pPr>
              <w:snapToGrid w:val="0"/>
              <w:spacing w:line="240" w:lineRule="atLeast"/>
              <w:ind w:firstLineChars="200" w:firstLine="520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 w:hAnsi="標楷體"/>
                <w:sz w:val="26"/>
                <w:szCs w:val="26"/>
              </w:rPr>
              <w:t>地點</w:t>
            </w:r>
          </w:p>
        </w:tc>
        <w:tc>
          <w:tcPr>
            <w:tcW w:w="3627" w:type="dxa"/>
          </w:tcPr>
          <w:p w:rsidR="00A82F48" w:rsidRPr="00A44C19" w:rsidRDefault="00A82F48" w:rsidP="00963CD9">
            <w:pPr>
              <w:snapToGrid w:val="0"/>
              <w:spacing w:line="240" w:lineRule="atLeast"/>
              <w:ind w:firstLineChars="200" w:firstLine="520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 w:hAnsi="標楷體"/>
                <w:sz w:val="26"/>
                <w:szCs w:val="26"/>
              </w:rPr>
              <w:t>活動</w:t>
            </w:r>
          </w:p>
        </w:tc>
      </w:tr>
      <w:tr w:rsidR="00A82F48" w:rsidRPr="00A44C19" w:rsidTr="00963CD9">
        <w:trPr>
          <w:trHeight w:val="490"/>
        </w:trPr>
        <w:tc>
          <w:tcPr>
            <w:tcW w:w="1643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/>
                <w:sz w:val="26"/>
                <w:szCs w:val="26"/>
              </w:rPr>
              <w:t>1</w:t>
            </w:r>
            <w:r w:rsidRPr="00A44C19">
              <w:rPr>
                <w:rFonts w:eastAsia="標楷體" w:hAnsi="標楷體"/>
                <w:sz w:val="26"/>
                <w:szCs w:val="26"/>
              </w:rPr>
              <w:t>月</w:t>
            </w:r>
            <w:r w:rsidRPr="00A44C19">
              <w:rPr>
                <w:rFonts w:eastAsia="標楷體"/>
                <w:sz w:val="26"/>
                <w:szCs w:val="26"/>
              </w:rPr>
              <w:t>23~24</w:t>
            </w:r>
            <w:r w:rsidRPr="00A44C19">
              <w:rPr>
                <w:rFonts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 w:hAnsi="標楷體"/>
                <w:sz w:val="26"/>
                <w:szCs w:val="26"/>
              </w:rPr>
              <w:t>臺北市政府</w:t>
            </w:r>
            <w:r w:rsidRPr="00A44C19">
              <w:rPr>
                <w:rFonts w:eastAsia="標楷體" w:hAnsi="標楷體" w:hint="eastAsia"/>
                <w:sz w:val="26"/>
                <w:szCs w:val="26"/>
              </w:rPr>
              <w:t>民政局</w:t>
            </w:r>
          </w:p>
        </w:tc>
        <w:tc>
          <w:tcPr>
            <w:tcW w:w="2126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 w:hAnsi="標楷體"/>
                <w:sz w:val="26"/>
                <w:szCs w:val="26"/>
              </w:rPr>
              <w:t>北投公園</w:t>
            </w:r>
          </w:p>
        </w:tc>
        <w:tc>
          <w:tcPr>
            <w:tcW w:w="3627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/>
                <w:bCs/>
                <w:spacing w:val="10"/>
                <w:sz w:val="26"/>
                <w:szCs w:val="26"/>
              </w:rPr>
              <w:t>2016</w:t>
            </w:r>
            <w:r w:rsidRPr="00A44C19">
              <w:rPr>
                <w:rFonts w:eastAsia="標楷體" w:hAnsi="標楷體"/>
                <w:bCs/>
                <w:spacing w:val="10"/>
                <w:sz w:val="26"/>
                <w:szCs w:val="26"/>
              </w:rPr>
              <w:t>北投</w:t>
            </w:r>
            <w:proofErr w:type="gramStart"/>
            <w:r w:rsidRPr="00A44C19">
              <w:rPr>
                <w:rFonts w:eastAsia="標楷體" w:hAnsi="標楷體"/>
                <w:bCs/>
                <w:spacing w:val="10"/>
                <w:sz w:val="26"/>
                <w:szCs w:val="26"/>
              </w:rPr>
              <w:t>桶柑節</w:t>
            </w:r>
            <w:proofErr w:type="gramEnd"/>
          </w:p>
        </w:tc>
      </w:tr>
      <w:tr w:rsidR="00A82F48" w:rsidRPr="00A44C19" w:rsidTr="00963CD9">
        <w:trPr>
          <w:trHeight w:val="724"/>
        </w:trPr>
        <w:tc>
          <w:tcPr>
            <w:tcW w:w="1643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/>
                <w:sz w:val="26"/>
                <w:szCs w:val="26"/>
              </w:rPr>
              <w:t>1</w:t>
            </w:r>
            <w:r w:rsidRPr="00A44C19">
              <w:rPr>
                <w:rFonts w:eastAsia="標楷體" w:hAnsi="標楷體"/>
                <w:sz w:val="26"/>
                <w:szCs w:val="26"/>
              </w:rPr>
              <w:t>月</w:t>
            </w:r>
            <w:r w:rsidRPr="00A44C19">
              <w:rPr>
                <w:rFonts w:eastAsia="標楷體"/>
                <w:sz w:val="26"/>
                <w:szCs w:val="26"/>
              </w:rPr>
              <w:t>23~24</w:t>
            </w:r>
            <w:r w:rsidRPr="00A44C19">
              <w:rPr>
                <w:rFonts w:eastAsia="標楷體" w:hAnsi="標楷體"/>
                <w:sz w:val="26"/>
                <w:szCs w:val="26"/>
              </w:rPr>
              <w:t>日</w:t>
            </w:r>
          </w:p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 w:hAnsi="標楷體"/>
                <w:sz w:val="26"/>
                <w:szCs w:val="26"/>
              </w:rPr>
              <w:t>峨嵋鄉公所、峨嵋鄉農會</w:t>
            </w:r>
          </w:p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A82F48" w:rsidRPr="00A44C19" w:rsidRDefault="00A82F48" w:rsidP="00963CD9">
            <w:pPr>
              <w:pStyle w:val="Web"/>
              <w:spacing w:line="220" w:lineRule="atLeast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新竹縣峨眉鄉外環道台三線</w:t>
            </w:r>
            <w:r w:rsidRPr="00A44C19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86.5k</w:t>
            </w: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處</w:t>
            </w:r>
          </w:p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27" w:type="dxa"/>
          </w:tcPr>
          <w:p w:rsidR="00A82F48" w:rsidRPr="00A44C19" w:rsidRDefault="00A82F48" w:rsidP="00963CD9">
            <w:pPr>
              <w:pStyle w:val="Web"/>
              <w:spacing w:line="220" w:lineRule="atLeast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 w:rsidRPr="00A44C19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 xml:space="preserve">2016 </w:t>
            </w: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新竹縣峨眉鄉</w:t>
            </w:r>
            <w:proofErr w:type="gramStart"/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桶柑節產業</w:t>
            </w:r>
            <w:proofErr w:type="gramEnd"/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活動暨農</w:t>
            </w:r>
            <w:proofErr w:type="gramStart"/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特</w:t>
            </w:r>
            <w:proofErr w:type="gramEnd"/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產品展售會</w:t>
            </w:r>
          </w:p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82F48" w:rsidRPr="00A44C19" w:rsidTr="00963CD9">
        <w:trPr>
          <w:trHeight w:val="1062"/>
        </w:trPr>
        <w:tc>
          <w:tcPr>
            <w:tcW w:w="1643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/>
                <w:sz w:val="26"/>
                <w:szCs w:val="26"/>
              </w:rPr>
              <w:t>1</w:t>
            </w:r>
            <w:r w:rsidRPr="00A44C19">
              <w:rPr>
                <w:rFonts w:eastAsia="標楷體" w:hAnsi="標楷體"/>
                <w:sz w:val="26"/>
                <w:szCs w:val="26"/>
              </w:rPr>
              <w:t>月</w:t>
            </w:r>
            <w:r w:rsidRPr="00A44C19">
              <w:rPr>
                <w:rFonts w:eastAsia="標楷體"/>
                <w:sz w:val="26"/>
                <w:szCs w:val="26"/>
              </w:rPr>
              <w:t>30-31</w:t>
            </w:r>
            <w:r w:rsidRPr="00A44C19">
              <w:rPr>
                <w:rFonts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82F48" w:rsidRPr="00A44C19" w:rsidRDefault="00A82F48" w:rsidP="00963CD9">
            <w:pPr>
              <w:pStyle w:val="Web"/>
              <w:spacing w:line="220" w:lineRule="atLeast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新竹縣政府</w:t>
            </w:r>
            <w:r w:rsidRPr="00A44C19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 xml:space="preserve"> </w:t>
            </w:r>
          </w:p>
          <w:p w:rsidR="00A82F48" w:rsidRPr="00581BA4" w:rsidRDefault="00A82F48" w:rsidP="00963CD9">
            <w:pPr>
              <w:widowControl/>
              <w:spacing w:line="220" w:lineRule="atLeast"/>
              <w:rPr>
                <w:rFonts w:eastAsia="標楷體"/>
                <w:sz w:val="26"/>
                <w:szCs w:val="26"/>
              </w:rPr>
            </w:pPr>
          </w:p>
          <w:p w:rsidR="00A82F48" w:rsidRPr="00A44C19" w:rsidRDefault="00A82F48" w:rsidP="00963CD9">
            <w:pPr>
              <w:widowControl/>
              <w:spacing w:before="100" w:beforeAutospacing="1" w:after="100" w:afterAutospacing="1" w:line="22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</w:tcPr>
          <w:p w:rsidR="00A82F48" w:rsidRPr="00A44C19" w:rsidRDefault="00A82F48" w:rsidP="00963CD9">
            <w:pPr>
              <w:pStyle w:val="Web"/>
              <w:spacing w:line="220" w:lineRule="atLeast"/>
              <w:jc w:val="both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新竹縣政府前廣場</w:t>
            </w:r>
          </w:p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627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/>
                <w:sz w:val="26"/>
                <w:szCs w:val="26"/>
              </w:rPr>
              <w:t>2015</w:t>
            </w:r>
            <w:r w:rsidRPr="00A44C19">
              <w:rPr>
                <w:rFonts w:eastAsia="標楷體" w:hAnsi="標楷體"/>
                <w:sz w:val="26"/>
                <w:szCs w:val="26"/>
              </w:rPr>
              <w:t>新竹縣柑桔的故鄉產業活動暨茶花展示、農</w:t>
            </w:r>
            <w:proofErr w:type="gramStart"/>
            <w:r w:rsidRPr="00A44C19">
              <w:rPr>
                <w:rFonts w:eastAsia="標楷體" w:hAnsi="標楷體"/>
                <w:sz w:val="26"/>
                <w:szCs w:val="26"/>
              </w:rPr>
              <w:t>特</w:t>
            </w:r>
            <w:proofErr w:type="gramEnd"/>
            <w:r w:rsidRPr="00A44C19">
              <w:rPr>
                <w:rFonts w:eastAsia="標楷體" w:hAnsi="標楷體"/>
                <w:sz w:val="26"/>
                <w:szCs w:val="26"/>
              </w:rPr>
              <w:t>產品展售會</w:t>
            </w:r>
          </w:p>
        </w:tc>
      </w:tr>
      <w:tr w:rsidR="00A82F48" w:rsidRPr="00A44C19" w:rsidTr="00963CD9">
        <w:trPr>
          <w:trHeight w:val="1062"/>
        </w:trPr>
        <w:tc>
          <w:tcPr>
            <w:tcW w:w="1643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/>
                <w:sz w:val="26"/>
                <w:szCs w:val="26"/>
              </w:rPr>
              <w:t>1</w:t>
            </w:r>
            <w:r w:rsidRPr="00A44C19">
              <w:rPr>
                <w:rFonts w:eastAsia="標楷體" w:hAnsi="標楷體"/>
                <w:sz w:val="26"/>
                <w:szCs w:val="26"/>
              </w:rPr>
              <w:t>月</w:t>
            </w:r>
            <w:r w:rsidRPr="00A44C19">
              <w:rPr>
                <w:rFonts w:eastAsia="標楷體"/>
                <w:sz w:val="26"/>
                <w:szCs w:val="26"/>
              </w:rPr>
              <w:t xml:space="preserve">23-24 </w:t>
            </w:r>
            <w:r w:rsidRPr="00A44C19">
              <w:rPr>
                <w:rFonts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701" w:type="dxa"/>
          </w:tcPr>
          <w:p w:rsidR="00A82F48" w:rsidRPr="00A44C19" w:rsidRDefault="00A82F48" w:rsidP="00963CD9">
            <w:pPr>
              <w:pStyle w:val="Web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獅潭鄉公所</w:t>
            </w:r>
            <w:r w:rsidRPr="00A44C19">
              <w:rPr>
                <w:rFonts w:ascii="Times New Roman" w:eastAsia="標楷體" w:hAnsi="標楷體" w:cs="Times New Roman" w:hint="eastAsia"/>
                <w:kern w:val="2"/>
                <w:sz w:val="26"/>
                <w:szCs w:val="26"/>
              </w:rPr>
              <w:t>、</w:t>
            </w: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獅潭鄉農會</w:t>
            </w:r>
          </w:p>
          <w:p w:rsidR="00A82F48" w:rsidRPr="00A44C19" w:rsidRDefault="00A82F48" w:rsidP="00963CD9">
            <w:pPr>
              <w:pStyle w:val="Web"/>
              <w:spacing w:line="220" w:lineRule="atLeast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</w:p>
        </w:tc>
        <w:tc>
          <w:tcPr>
            <w:tcW w:w="2126" w:type="dxa"/>
          </w:tcPr>
          <w:p w:rsidR="00A82F48" w:rsidRPr="00A44C19" w:rsidRDefault="00A82F48" w:rsidP="00963CD9">
            <w:pPr>
              <w:pStyle w:val="Web"/>
              <w:spacing w:line="220" w:lineRule="atLeast"/>
              <w:jc w:val="both"/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</w:pP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苗栗縣獅潭鄉新店村義民廟廣場</w:t>
            </w:r>
            <w:r w:rsidRPr="00A44C19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(</w:t>
            </w: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台</w:t>
            </w:r>
            <w:r w:rsidRPr="00A44C19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3</w:t>
            </w: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線</w:t>
            </w:r>
            <w:r w:rsidRPr="00A44C19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113.5K</w:t>
            </w:r>
            <w:r w:rsidRPr="00A44C19">
              <w:rPr>
                <w:rFonts w:ascii="Times New Roman" w:eastAsia="標楷體" w:hAnsi="標楷體" w:cs="Times New Roman"/>
                <w:kern w:val="2"/>
                <w:sz w:val="26"/>
                <w:szCs w:val="26"/>
              </w:rPr>
              <w:t>處</w:t>
            </w:r>
            <w:r w:rsidRPr="00A44C19">
              <w:rPr>
                <w:rFonts w:ascii="Times New Roman" w:eastAsia="標楷體" w:hAnsi="Times New Roman" w:cs="Times New Roman"/>
                <w:kern w:val="2"/>
                <w:sz w:val="26"/>
                <w:szCs w:val="26"/>
              </w:rPr>
              <w:t>)</w:t>
            </w:r>
          </w:p>
        </w:tc>
        <w:tc>
          <w:tcPr>
            <w:tcW w:w="3627" w:type="dxa"/>
          </w:tcPr>
          <w:p w:rsidR="00A82F48" w:rsidRPr="00A44C19" w:rsidRDefault="00A82F48" w:rsidP="00963CD9">
            <w:pPr>
              <w:snapToGrid w:val="0"/>
              <w:spacing w:line="24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A44C19">
              <w:rPr>
                <w:rFonts w:eastAsia="標楷體" w:hAnsi="標楷體"/>
                <w:sz w:val="26"/>
                <w:szCs w:val="26"/>
              </w:rPr>
              <w:t>苗栗縣獅潭鄉「</w:t>
            </w:r>
            <w:proofErr w:type="gramStart"/>
            <w:r w:rsidRPr="00A44C19">
              <w:rPr>
                <w:rFonts w:eastAsia="標楷體" w:hAnsi="標楷體"/>
                <w:sz w:val="26"/>
                <w:szCs w:val="26"/>
              </w:rPr>
              <w:t>橘莓</w:t>
            </w:r>
            <w:proofErr w:type="gramEnd"/>
            <w:r w:rsidRPr="00A44C19">
              <w:rPr>
                <w:rFonts w:eastAsia="標楷體" w:hAnsi="標楷體"/>
                <w:sz w:val="26"/>
                <w:szCs w:val="26"/>
              </w:rPr>
              <w:t>戀」暨農</w:t>
            </w:r>
            <w:proofErr w:type="gramStart"/>
            <w:r w:rsidRPr="00A44C19">
              <w:rPr>
                <w:rFonts w:eastAsia="標楷體" w:hAnsi="標楷體"/>
                <w:sz w:val="26"/>
                <w:szCs w:val="26"/>
              </w:rPr>
              <w:t>特</w:t>
            </w:r>
            <w:proofErr w:type="gramEnd"/>
            <w:r w:rsidRPr="00A44C19">
              <w:rPr>
                <w:rFonts w:eastAsia="標楷體" w:hAnsi="標楷體"/>
                <w:sz w:val="26"/>
                <w:szCs w:val="26"/>
              </w:rPr>
              <w:t>產品展</w:t>
            </w:r>
          </w:p>
        </w:tc>
      </w:tr>
    </w:tbl>
    <w:p w:rsidR="00BD5BC4" w:rsidRPr="00A82F48" w:rsidRDefault="00BD5BC4"/>
    <w:sectPr w:rsidR="00BD5BC4" w:rsidRPr="00A82F48" w:rsidSect="00BD5B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F48"/>
    <w:rsid w:val="0064575A"/>
    <w:rsid w:val="00A03FB3"/>
    <w:rsid w:val="00A82F48"/>
    <w:rsid w:val="00BD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8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4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chentc4815</dc:creator>
  <cp:lastModifiedBy>楊雅齡</cp:lastModifiedBy>
  <cp:revision>2</cp:revision>
  <dcterms:created xsi:type="dcterms:W3CDTF">2016-01-14T03:03:00Z</dcterms:created>
  <dcterms:modified xsi:type="dcterms:W3CDTF">2016-01-14T03:03:00Z</dcterms:modified>
</cp:coreProperties>
</file>