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D" w:rsidRPr="00D37150" w:rsidRDefault="000953AD" w:rsidP="004D33B4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3715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台灣</w:t>
      </w:r>
      <w:r w:rsidR="00D37150" w:rsidRPr="00D37150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創價學會</w:t>
      </w:r>
      <w:r w:rsidR="006337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校園</w:t>
      </w:r>
      <w:bookmarkStart w:id="0" w:name="_GoBack"/>
      <w:bookmarkEnd w:id="0"/>
      <w:r w:rsidR="00D37150" w:rsidRPr="00D37150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行動美術舘</w:t>
      </w:r>
      <w:r w:rsidR="00D37150" w:rsidRPr="00D3715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新聞稿</w:t>
      </w:r>
    </w:p>
    <w:p w:rsidR="008E27D0" w:rsidRPr="004D33B4" w:rsidRDefault="000953AD" w:rsidP="004D33B4">
      <w:pPr>
        <w:widowControl/>
        <w:spacing w:line="400" w:lineRule="exact"/>
        <w:ind w:firstLineChars="236" w:firstLine="566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>
        <w:rPr>
          <w:rFonts w:ascii="Heiti TC Light" w:eastAsia="新細明體" w:hAnsi="Heiti TC Light" w:cs="新細明體"/>
          <w:color w:val="000000"/>
          <w:kern w:val="0"/>
          <w:szCs w:val="24"/>
        </w:rPr>
        <w:t> </w:t>
      </w:r>
      <w:r w:rsidR="00CA00C4" w:rsidRPr="008E27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台灣創價學會</w:t>
      </w:r>
      <w:r w:rsidR="00CA00C4" w:rsidRPr="008E27D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為將一流的文化、藝術引進校園，</w:t>
      </w:r>
      <w:r w:rsidRPr="008E27D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自2012年起以「文化尋根 建構</w:t>
      </w:r>
      <w:r w:rsidR="008E27D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台灣美術百年史」為主軸，前往全台各地中小學校舉辦「行動美術館」</w:t>
      </w:r>
      <w:r w:rsidR="008E27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8E27D0" w:rsidRPr="004D33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這週六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3/26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上午</w:t>
      </w:r>
      <w:r w:rsidR="008E27D0" w:rsidRPr="004D33B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9:30</w:t>
      </w:r>
      <w:r w:rsidR="008E27D0" w:rsidRPr="004D33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-10:30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成功工商將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假</w:t>
      </w:r>
      <w:r w:rsidR="008E27D0" w:rsidRPr="004D33B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銘傳大學體育館二樓</w:t>
      </w:r>
      <w:r w:rsidR="008E27D0" w:rsidRPr="004D33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舉行</w:t>
      </w:r>
      <w:r w:rsidR="008E27D0" w:rsidRPr="004D33B4">
        <w:rPr>
          <w:rFonts w:ascii="新細明體" w:eastAsia="新細明體" w:hAnsi="新細明體" w:cs="新細明體" w:hint="eastAsia"/>
          <w:bCs/>
          <w:color w:val="000000" w:themeColor="text1"/>
          <w:kern w:val="0"/>
          <w:sz w:val="28"/>
          <w:szCs w:val="28"/>
        </w:rPr>
        <w:t>「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被火紋身的烙記</w:t>
      </w:r>
      <w:proofErr w:type="gramStart"/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˙</w:t>
      </w:r>
      <w:proofErr w:type="gramEnd"/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高燦興雕塑展</w:t>
      </w:r>
      <w:r w:rsidR="008E27D0" w:rsidRPr="004D33B4">
        <w:rPr>
          <w:rFonts w:ascii="新細明體" w:eastAsia="新細明體" w:hAnsi="新細明體" w:cs="新細明體" w:hint="eastAsia"/>
          <w:bCs/>
          <w:color w:val="000000" w:themeColor="text1"/>
          <w:kern w:val="0"/>
          <w:sz w:val="28"/>
          <w:szCs w:val="28"/>
        </w:rPr>
        <w:t>」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行動美術舘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創作者高燦興將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親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臨現場</w:t>
      </w:r>
      <w:r w:rsid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為2000名</w:t>
      </w:r>
      <w:r w:rsidR="008E27D0" w:rsidRPr="004D33B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師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生</w:t>
      </w:r>
      <w:r w:rsid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講解</w:t>
      </w:r>
      <w:r w:rsidR="008E27D0"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0953AD" w:rsidRPr="008E27D0" w:rsidRDefault="008E27D0" w:rsidP="004D33B4">
      <w:pPr>
        <w:widowControl/>
        <w:spacing w:line="400" w:lineRule="exact"/>
        <w:ind w:firstLineChars="236" w:firstLine="6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33B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行動美術館</w:t>
      </w:r>
      <w:r w:rsidR="000953AD" w:rsidRPr="004D33B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迄今已將優</w:t>
      </w:r>
      <w:r w:rsidR="000953AD" w:rsidRPr="008E27D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質的藝文推廣至70萬名以上的學子，將文化種子播撒在莘莘學子心中，並透過藝文啟蒙，引導同學前往藝文中心近距離觀賞一流的藝術作品，為兒童、青少年的美育發展貢獻心力，獲得師生高度肯定！</w:t>
      </w:r>
    </w:p>
    <w:tbl>
      <w:tblPr>
        <w:tblpPr w:leftFromText="165" w:rightFromText="165" w:vertAnchor="text" w:horzAnchor="margin" w:tblpY="4933"/>
        <w:tblW w:w="8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296"/>
        <w:gridCol w:w="1363"/>
        <w:gridCol w:w="1230"/>
        <w:gridCol w:w="1536"/>
        <w:gridCol w:w="1237"/>
        <w:gridCol w:w="1779"/>
      </w:tblGrid>
      <w:tr w:rsidR="008E27D0" w:rsidRPr="00776407" w:rsidTr="004D33B4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所屬行政區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8E27D0" w:rsidRPr="00776407" w:rsidTr="004D33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2016/3/23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內壢國中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700名師生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高燦興雕塑展</w:t>
            </w:r>
          </w:p>
        </w:tc>
      </w:tr>
      <w:tr w:rsidR="008E27D0" w:rsidRPr="00776407" w:rsidTr="004D33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2016/3/26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龜山區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成功工商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9:30-10:30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2千名師生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場地：銘傳大學體育館二樓。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高燦興雕塑展</w:t>
            </w:r>
          </w:p>
        </w:tc>
      </w:tr>
      <w:tr w:rsidR="008E27D0" w:rsidRPr="00776407" w:rsidTr="004D33B4">
        <w:trPr>
          <w:trHeight w:val="35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2016/3/25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蘆竹區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錦興國小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8:40-9:20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夏一夫創作展</w:t>
            </w:r>
          </w:p>
        </w:tc>
      </w:tr>
      <w:tr w:rsidR="008E27D0" w:rsidRPr="00776407" w:rsidTr="004D33B4">
        <w:trPr>
          <w:trHeight w:val="35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2016/3/25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蘆竹區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錦興國小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9:40-10:20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高燦興雕塑展</w:t>
            </w:r>
          </w:p>
        </w:tc>
      </w:tr>
      <w:tr w:rsidR="008E27D0" w:rsidRPr="00776407" w:rsidTr="004D33B4">
        <w:trPr>
          <w:trHeight w:val="35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2016/4/6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興南國中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15:00-15:50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高燦興雕塑展</w:t>
            </w:r>
          </w:p>
        </w:tc>
      </w:tr>
      <w:tr w:rsidR="008E27D0" w:rsidRPr="00776407" w:rsidTr="004D33B4">
        <w:trPr>
          <w:trHeight w:val="35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2016/4/27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過嶺國中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13:10-14:40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D0" w:rsidRPr="00776407" w:rsidRDefault="008E27D0" w:rsidP="004D33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6407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高燦興雕塑展</w:t>
            </w:r>
          </w:p>
        </w:tc>
      </w:tr>
    </w:tbl>
    <w:p w:rsidR="00776407" w:rsidRDefault="000953AD" w:rsidP="004D33B4">
      <w:pPr>
        <w:widowControl/>
        <w:spacing w:line="400" w:lineRule="exact"/>
        <w:ind w:firstLineChars="236" w:firstLine="661"/>
        <w:rPr>
          <w:rFonts w:ascii="Heiti TC Light" w:eastAsia="新細明體" w:hAnsi="Heiti TC Light" w:cs="新細明體" w:hint="eastAsia"/>
          <w:color w:val="666666"/>
          <w:kern w:val="0"/>
          <w:szCs w:val="24"/>
        </w:rPr>
      </w:pPr>
      <w:r w:rsidRPr="000953A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立臺灣藝術大學藝術管理與文化政策研究所所長賴瑛瑛，中華民國博物館學會副理事長、國際博物館學會（ICOM）轄下「管理委員會」（INTERCOM）理事，於2013年8月10日至17日間，前往巴西里約參加「第23屆ICOM大會」時，向全世界博物館負責人，透過影片介紹台灣創價學會義工不辭辛勞推動行動美術館、將文化扎根於莘莘學子的做法。對於創價持續推動文化、教育活動的努力，寄予深切期待。  </w:t>
      </w:r>
      <w:r w:rsidR="00776407" w:rsidRPr="000953A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相關網站連結</w:t>
      </w:r>
      <w:r w:rsidR="00776407" w:rsidRPr="000953A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hyperlink r:id="rId7" w:history="1">
        <w:r w:rsidR="00776407" w:rsidRPr="000953AD">
          <w:rPr>
            <w:rFonts w:ascii="Heiti TC Light" w:eastAsia="新細明體" w:hAnsi="Heiti TC Light" w:cs="新細明體"/>
            <w:color w:val="666666"/>
            <w:kern w:val="0"/>
            <w:szCs w:val="24"/>
          </w:rPr>
          <w:t>http://www.twsgi.org.tw/intro-care-detail.php?ic_id=1070</w:t>
        </w:r>
      </w:hyperlink>
    </w:p>
    <w:p w:rsidR="000953AD" w:rsidRDefault="00776407" w:rsidP="00776407">
      <w:pPr>
        <w:widowControl/>
        <w:spacing w:after="150" w:line="440" w:lineRule="exact"/>
        <w:ind w:firstLineChars="236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★台灣</w:t>
      </w:r>
      <w:r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創價學會【想像的世間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˙</w:t>
      </w:r>
      <w:r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夏一夫創作展】以及【被火紋身的烙記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˙</w:t>
      </w:r>
      <w:r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高燦興雕塑展】行動美術舘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，近期</w:t>
      </w:r>
      <w:r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將於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校園舉辦的</w:t>
      </w:r>
      <w:r w:rsidR="004D33B4"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學校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</w:t>
      </w:r>
      <w:r w:rsidR="004D33B4"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日期</w:t>
      </w:r>
      <w:r w:rsidRPr="000953A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如下，</w:t>
      </w:r>
      <w:r w:rsidR="004D33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請參閱。</w:t>
      </w:r>
    </w:p>
    <w:p w:rsidR="004D33B4" w:rsidRDefault="004D33B4" w:rsidP="004D33B4">
      <w:pPr>
        <w:widowControl/>
        <w:spacing w:line="400" w:lineRule="exact"/>
        <w:rPr>
          <w:rFonts w:ascii="Heiti TC Light" w:eastAsia="新細明體" w:hAnsi="Heiti TC Light" w:cs="新細明體" w:hint="eastAsia"/>
          <w:b/>
          <w:bCs/>
          <w:color w:val="000000"/>
          <w:kern w:val="0"/>
          <w:sz w:val="28"/>
          <w:szCs w:val="28"/>
        </w:rPr>
      </w:pPr>
    </w:p>
    <w:p w:rsidR="004D33B4" w:rsidRPr="004D33B4" w:rsidRDefault="000953AD" w:rsidP="004D33B4">
      <w:pPr>
        <w:widowControl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0953AD">
        <w:rPr>
          <w:rFonts w:ascii="Heiti TC Light" w:eastAsia="新細明體" w:hAnsi="Heiti TC Light" w:cs="新細明體"/>
          <w:b/>
          <w:bCs/>
          <w:color w:val="000000"/>
          <w:kern w:val="0"/>
          <w:sz w:val="28"/>
          <w:szCs w:val="28"/>
        </w:rPr>
        <w:t> </w:t>
      </w:r>
      <w:r w:rsidR="004D33B4">
        <w:rPr>
          <w:rFonts w:ascii="Heiti TC Light" w:eastAsia="新細明體" w:hAnsi="Heiti TC Light" w:cs="新細明體" w:hint="eastAsia"/>
          <w:b/>
          <w:bCs/>
          <w:color w:val="000000"/>
          <w:kern w:val="0"/>
          <w:sz w:val="28"/>
          <w:szCs w:val="28"/>
        </w:rPr>
        <w:t>~</w:t>
      </w:r>
      <w:r w:rsidR="004D33B4">
        <w:rPr>
          <w:rFonts w:ascii="Heiti TC Light" w:eastAsia="新細明體" w:hAnsi="Heiti TC Light" w:cs="新細明體" w:hint="eastAsia"/>
          <w:b/>
          <w:bCs/>
          <w:color w:val="000000"/>
          <w:kern w:val="0"/>
          <w:sz w:val="28"/>
          <w:szCs w:val="28"/>
        </w:rPr>
        <w:t>誠摯歡迎您的蒞臨採訪</w:t>
      </w:r>
      <w:r w:rsidR="004D33B4">
        <w:rPr>
          <w:rFonts w:ascii="Heiti TC Light" w:eastAsia="新細明體" w:hAnsi="Heiti TC Light" w:cs="新細明體" w:hint="eastAsia"/>
          <w:b/>
          <w:bCs/>
          <w:color w:val="000000"/>
          <w:kern w:val="0"/>
          <w:sz w:val="28"/>
          <w:szCs w:val="28"/>
        </w:rPr>
        <w:t xml:space="preserve">~ </w:t>
      </w:r>
      <w:r w:rsidR="004D33B4">
        <w:rPr>
          <w:rFonts w:ascii="Heiti TC Light" w:eastAsia="新細明體" w:hAnsi="Heiti TC Light" w:cs="新細明體" w:hint="eastAsia"/>
          <w:b/>
          <w:bCs/>
          <w:color w:val="000000"/>
          <w:kern w:val="0"/>
          <w:sz w:val="28"/>
          <w:szCs w:val="28"/>
        </w:rPr>
        <w:t>聯絡人：李秋宜</w:t>
      </w:r>
      <w:r w:rsidR="004D33B4" w:rsidRPr="004D33B4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 xml:space="preserve"> 0911-</w:t>
      </w:r>
      <w:r w:rsidR="004D33B4" w:rsidRPr="004D33B4">
        <w:rPr>
          <w:rFonts w:ascii="Times New Roman" w:eastAsia="標楷體" w:hAnsi="Times New Roman" w:cs="Times New Roman"/>
          <w:b/>
          <w:sz w:val="28"/>
          <w:szCs w:val="28"/>
        </w:rPr>
        <w:t>234059</w:t>
      </w:r>
    </w:p>
    <w:p w:rsidR="004D33B4" w:rsidRPr="004D33B4" w:rsidRDefault="004D33B4" w:rsidP="004D33B4">
      <w:pPr>
        <w:widowControl/>
        <w:spacing w:line="400" w:lineRule="exact"/>
        <w:ind w:firstLineChars="1620" w:firstLine="3892"/>
        <w:rPr>
          <w:rFonts w:asciiTheme="minorEastAsia" w:hAnsiTheme="minorEastAsia" w:cs="新細明體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Cs w:val="24"/>
        </w:rPr>
        <w:t xml:space="preserve">     </w:t>
      </w:r>
      <w:r w:rsidRPr="004D33B4">
        <w:rPr>
          <w:rFonts w:asciiTheme="minorEastAsia" w:hAnsiTheme="minorEastAsia" w:hint="eastAsia"/>
          <w:b/>
          <w:sz w:val="28"/>
          <w:szCs w:val="28"/>
        </w:rPr>
        <w:t xml:space="preserve">陳靜芳 </w:t>
      </w:r>
      <w:r w:rsidRPr="004D33B4">
        <w:rPr>
          <w:rFonts w:ascii="Times New Roman" w:hAnsi="Times New Roman" w:cs="Times New Roman"/>
          <w:b/>
          <w:sz w:val="28"/>
          <w:szCs w:val="28"/>
        </w:rPr>
        <w:t>0933-292580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敬邀</w:t>
      </w:r>
    </w:p>
    <w:sectPr w:rsidR="004D33B4" w:rsidRPr="004D33B4" w:rsidSect="000E0EE7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7C" w:rsidRDefault="0032247C" w:rsidP="00D37150">
      <w:r>
        <w:separator/>
      </w:r>
    </w:p>
  </w:endnote>
  <w:endnote w:type="continuationSeparator" w:id="0">
    <w:p w:rsidR="0032247C" w:rsidRDefault="0032247C" w:rsidP="00D3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7C" w:rsidRDefault="0032247C" w:rsidP="00D37150">
      <w:r>
        <w:separator/>
      </w:r>
    </w:p>
  </w:footnote>
  <w:footnote w:type="continuationSeparator" w:id="0">
    <w:p w:rsidR="0032247C" w:rsidRDefault="0032247C" w:rsidP="00D3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AD"/>
    <w:rsid w:val="000953AD"/>
    <w:rsid w:val="000E0EE7"/>
    <w:rsid w:val="002F62DD"/>
    <w:rsid w:val="0032247C"/>
    <w:rsid w:val="004D33B4"/>
    <w:rsid w:val="006337FE"/>
    <w:rsid w:val="00776407"/>
    <w:rsid w:val="008244F5"/>
    <w:rsid w:val="008E27D0"/>
    <w:rsid w:val="00A760A5"/>
    <w:rsid w:val="00CA00C4"/>
    <w:rsid w:val="00D2208E"/>
    <w:rsid w:val="00D37150"/>
    <w:rsid w:val="00DD51FB"/>
    <w:rsid w:val="00F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1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sgi.org.tw/intro-care-detail.php?ic_id=10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492</Words>
  <Characters>537</Characters>
  <Application>Microsoft Office Word</Application>
  <DocSecurity>0</DocSecurity>
  <Lines>15</Lines>
  <Paragraphs>9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8</cp:revision>
  <dcterms:created xsi:type="dcterms:W3CDTF">2016-03-21T15:15:00Z</dcterms:created>
  <dcterms:modified xsi:type="dcterms:W3CDTF">2016-03-22T12:21:00Z</dcterms:modified>
</cp:coreProperties>
</file>