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1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0"/>
        <w:gridCol w:w="1080"/>
        <w:gridCol w:w="2120"/>
      </w:tblGrid>
      <w:tr w:rsidR="00214056" w:rsidRPr="005D66A9" w:rsidTr="002A320B">
        <w:trPr>
          <w:cantSplit/>
        </w:trPr>
        <w:tc>
          <w:tcPr>
            <w:tcW w:w="5600" w:type="dxa"/>
            <w:tcBorders>
              <w:top w:val="nil"/>
              <w:left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214056" w:rsidRPr="005D66A9" w:rsidRDefault="00214056" w:rsidP="002A320B">
            <w:pPr>
              <w:rPr>
                <w:rFonts w:cs="Times New Roman"/>
              </w:rPr>
            </w:pPr>
            <w:r w:rsidRPr="005D66A9">
              <w:rPr>
                <w:rFonts w:cs="新細明體" w:hint="eastAsia"/>
              </w:rPr>
              <w:t>新</w:t>
            </w:r>
            <w:r w:rsidRPr="005D66A9">
              <w:t xml:space="preserve"> </w:t>
            </w:r>
            <w:r w:rsidRPr="005D66A9">
              <w:rPr>
                <w:rFonts w:cs="新細明體" w:hint="eastAsia"/>
              </w:rPr>
              <w:t>聞</w:t>
            </w:r>
            <w:r w:rsidRPr="005D66A9">
              <w:t xml:space="preserve"> </w:t>
            </w:r>
            <w:r w:rsidRPr="005D66A9">
              <w:rPr>
                <w:rFonts w:cs="新細明體" w:hint="eastAsia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</w:tr>
      <w:tr w:rsidR="00214056" w:rsidRPr="005D66A9" w:rsidTr="002A320B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桃園市</w:t>
            </w:r>
            <w:r w:rsidRPr="005D66A9">
              <w:rPr>
                <w:rFonts w:cs="新細明體" w:hint="eastAsia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</w:tr>
      <w:tr w:rsidR="00214056" w:rsidRPr="005D66A9" w:rsidTr="002A320B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  <w:proofErr w:type="gramStart"/>
            <w:r>
              <w:rPr>
                <w:rFonts w:cs="新細明體" w:hint="eastAsia"/>
              </w:rPr>
              <w:t>桃園市</w:t>
            </w:r>
            <w:r w:rsidRPr="005D66A9">
              <w:rPr>
                <w:rFonts w:cs="新細明體" w:hint="eastAsia"/>
              </w:rPr>
              <w:t>桃園市</w:t>
            </w:r>
            <w:proofErr w:type="gramEnd"/>
            <w:r w:rsidRPr="005D66A9">
              <w:rPr>
                <w:rFonts w:cs="新細明體" w:hint="eastAsia"/>
              </w:rPr>
              <w:t>縣府路</w:t>
            </w:r>
            <w:r w:rsidRPr="005D66A9">
              <w:t>21</w:t>
            </w:r>
            <w:r w:rsidRPr="005D66A9">
              <w:rPr>
                <w:rFonts w:cs="新細明體" w:hint="eastAsia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214056" w:rsidRPr="005D66A9" w:rsidRDefault="00214056" w:rsidP="002A320B">
            <w:r w:rsidRPr="005D66A9">
              <w:rPr>
                <w:rFonts w:cs="新細明體" w:hint="eastAsia"/>
              </w:rPr>
              <w:t>電話：</w:t>
            </w:r>
            <w:r w:rsidRPr="005D66A9">
              <w:t>3322592</w:t>
            </w:r>
          </w:p>
        </w:tc>
      </w:tr>
      <w:tr w:rsidR="00214056" w:rsidRPr="005D66A9" w:rsidTr="002A320B">
        <w:trPr>
          <w:cantSplit/>
        </w:trPr>
        <w:tc>
          <w:tcPr>
            <w:tcW w:w="5600" w:type="dxa"/>
            <w:tcBorders>
              <w:top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214056" w:rsidRPr="005D66A9" w:rsidRDefault="00214056" w:rsidP="002A320B">
            <w:r w:rsidRPr="005D66A9">
              <w:rPr>
                <w:rFonts w:cs="新細明體" w:hint="eastAsia"/>
              </w:rPr>
              <w:t>傳真：</w:t>
            </w:r>
            <w:r w:rsidRPr="005D66A9">
              <w:t>33</w:t>
            </w:r>
            <w:r>
              <w:t>63806</w:t>
            </w:r>
          </w:p>
        </w:tc>
      </w:tr>
      <w:tr w:rsidR="00214056" w:rsidRPr="005D66A9" w:rsidTr="002A320B">
        <w:trPr>
          <w:cantSplit/>
        </w:trPr>
        <w:tc>
          <w:tcPr>
            <w:tcW w:w="5600" w:type="dxa"/>
          </w:tcPr>
          <w:p w:rsidR="00214056" w:rsidRPr="005D66A9" w:rsidRDefault="00214056" w:rsidP="002A320B">
            <w:pPr>
              <w:rPr>
                <w:rFonts w:cs="Times New Roman"/>
              </w:rPr>
            </w:pPr>
            <w:r w:rsidRPr="005D66A9">
              <w:rPr>
                <w:rFonts w:cs="新細明體" w:hint="eastAsia"/>
              </w:rPr>
              <w:t>中華民國</w:t>
            </w:r>
            <w:r>
              <w:t>10</w:t>
            </w:r>
            <w:r w:rsidR="00E123B8">
              <w:rPr>
                <w:rFonts w:hint="eastAsia"/>
              </w:rPr>
              <w:t>5</w:t>
            </w:r>
            <w:r w:rsidRPr="005D66A9">
              <w:rPr>
                <w:rFonts w:cs="新細明體" w:hint="eastAsia"/>
              </w:rPr>
              <w:t>年</w:t>
            </w:r>
            <w:r w:rsidR="007D6CB5">
              <w:rPr>
                <w:rFonts w:hint="eastAsia"/>
              </w:rPr>
              <w:t>6</w:t>
            </w:r>
            <w:r w:rsidRPr="005D66A9">
              <w:rPr>
                <w:rFonts w:cs="新細明體" w:hint="eastAsia"/>
              </w:rPr>
              <w:t>月</w:t>
            </w:r>
            <w:r w:rsidR="007D6CB5">
              <w:rPr>
                <w:rFonts w:cs="新細明體" w:hint="eastAsia"/>
              </w:rPr>
              <w:t>30</w:t>
            </w:r>
            <w:bookmarkStart w:id="0" w:name="_GoBack"/>
            <w:bookmarkEnd w:id="0"/>
            <w:r w:rsidRPr="005D66A9">
              <w:rPr>
                <w:rFonts w:cs="新細明體" w:hint="eastAsia"/>
              </w:rPr>
              <w:t>日發布，並透過網際網路同步發送</w:t>
            </w:r>
          </w:p>
          <w:p w:rsidR="00214056" w:rsidRPr="005D66A9" w:rsidRDefault="00214056" w:rsidP="002A320B">
            <w:pPr>
              <w:rPr>
                <w:rFonts w:cs="Times New Roman"/>
                <w:b/>
                <w:bCs/>
              </w:rPr>
            </w:pPr>
            <w:r w:rsidRPr="005D66A9">
              <w:rPr>
                <w:rFonts w:cs="新細明體" w:hint="eastAsia"/>
              </w:rPr>
              <w:t>網址：</w:t>
            </w:r>
            <w:r w:rsidRPr="005D66A9">
              <w:t>http</w:t>
            </w:r>
            <w:r w:rsidRPr="005D66A9">
              <w:rPr>
                <w:rFonts w:cs="新細明體" w:hint="eastAsia"/>
              </w:rPr>
              <w:t>：</w:t>
            </w:r>
            <w:r w:rsidRPr="005D66A9">
              <w:t>//www.tyccc.gov.tw</w:t>
            </w:r>
          </w:p>
        </w:tc>
        <w:tc>
          <w:tcPr>
            <w:tcW w:w="3200" w:type="dxa"/>
            <w:gridSpan w:val="2"/>
          </w:tcPr>
          <w:p w:rsidR="00214056" w:rsidRPr="005D66A9" w:rsidRDefault="00214056" w:rsidP="002A320B">
            <w:proofErr w:type="gramStart"/>
            <w:r>
              <w:rPr>
                <w:rFonts w:cs="新細明體" w:hint="eastAsia"/>
              </w:rPr>
              <w:t>本稿連絡</w:t>
            </w:r>
            <w:proofErr w:type="gramEnd"/>
            <w:r>
              <w:rPr>
                <w:rFonts w:cs="新細明體" w:hint="eastAsia"/>
              </w:rPr>
              <w:t>人：陳鈺淇</w:t>
            </w:r>
            <w:r w:rsidRPr="005D66A9">
              <w:t xml:space="preserve"> </w:t>
            </w:r>
          </w:p>
          <w:p w:rsidR="00214056" w:rsidRPr="005D66A9" w:rsidRDefault="00214056" w:rsidP="002A320B">
            <w:r w:rsidRPr="005D66A9">
              <w:rPr>
                <w:rFonts w:cs="新細明體" w:hint="eastAsia"/>
              </w:rPr>
              <w:t>電話：</w:t>
            </w:r>
            <w:r w:rsidRPr="005D66A9">
              <w:t>(03)3322592</w:t>
            </w:r>
            <w:r w:rsidRPr="005D66A9">
              <w:rPr>
                <w:rFonts w:cs="新細明體" w:hint="eastAsia"/>
              </w:rPr>
              <w:t>轉</w:t>
            </w:r>
            <w:r w:rsidRPr="005D66A9">
              <w:t>8</w:t>
            </w:r>
            <w:r>
              <w:t>306</w:t>
            </w:r>
          </w:p>
        </w:tc>
      </w:tr>
    </w:tbl>
    <w:p w:rsidR="00214056" w:rsidRDefault="00214056" w:rsidP="00907A63">
      <w:pPr>
        <w:spacing w:line="340" w:lineRule="exact"/>
        <w:rPr>
          <w:rFonts w:cs="Times New Roman"/>
        </w:rPr>
      </w:pPr>
    </w:p>
    <w:p w:rsidR="00214056" w:rsidRDefault="00EA5A66" w:rsidP="00907A63">
      <w:pPr>
        <w:spacing w:line="34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桃園夏日親子藝術節</w:t>
      </w:r>
      <w:r w:rsidR="0084680D">
        <w:rPr>
          <w:rFonts w:ascii="標楷體" w:eastAsia="標楷體" w:hAnsi="標楷體" w:cs="Times New Roman" w:hint="eastAsia"/>
          <w:b/>
          <w:bCs/>
          <w:sz w:val="36"/>
          <w:szCs w:val="36"/>
        </w:rPr>
        <w:t>7/16-7/24又來</w:t>
      </w:r>
      <w:proofErr w:type="gramStart"/>
      <w:r w:rsidR="0084680D">
        <w:rPr>
          <w:rFonts w:ascii="標楷體" w:eastAsia="標楷體" w:hAnsi="標楷體" w:cs="Times New Roman" w:hint="eastAsia"/>
          <w:b/>
          <w:bCs/>
          <w:sz w:val="36"/>
          <w:szCs w:val="36"/>
        </w:rPr>
        <w:t>囉</w:t>
      </w:r>
      <w:proofErr w:type="gramEnd"/>
      <w:r w:rsidR="0084680D">
        <w:rPr>
          <w:rFonts w:ascii="標楷體" w:eastAsia="標楷體" w:hAnsi="標楷體" w:cs="Times New Roman" w:hint="eastAsia"/>
          <w:b/>
          <w:bCs/>
          <w:sz w:val="36"/>
          <w:szCs w:val="36"/>
        </w:rPr>
        <w:t>!</w:t>
      </w:r>
    </w:p>
    <w:p w:rsidR="00736F83" w:rsidRPr="00552F91" w:rsidRDefault="00EA5A66" w:rsidP="00907A63">
      <w:pPr>
        <w:spacing w:line="34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「奇幻故事森林」</w:t>
      </w:r>
      <w:proofErr w:type="gramStart"/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－親子</w:t>
      </w:r>
      <w:proofErr w:type="gramEnd"/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故事屋</w:t>
      </w:r>
      <w:r w:rsidR="00C24DBE">
        <w:rPr>
          <w:rFonts w:ascii="標楷體" w:eastAsia="標楷體" w:hAnsi="標楷體" w:cs="Times New Roman" w:hint="eastAsia"/>
          <w:b/>
          <w:bCs/>
          <w:sz w:val="36"/>
          <w:szCs w:val="36"/>
        </w:rPr>
        <w:t>7/1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報名搶先開跑！</w:t>
      </w:r>
    </w:p>
    <w:p w:rsidR="00214056" w:rsidRPr="002F7865" w:rsidRDefault="00214056" w:rsidP="00907A63">
      <w:pPr>
        <w:spacing w:line="340" w:lineRule="exact"/>
        <w:rPr>
          <w:rFonts w:ascii="標楷體" w:eastAsia="標楷體" w:hAnsi="標楷體" w:cs="Times New Roman"/>
          <w:sz w:val="28"/>
          <w:szCs w:val="28"/>
        </w:rPr>
      </w:pPr>
    </w:p>
    <w:p w:rsidR="00F01FCA" w:rsidRDefault="003050FE" w:rsidP="00907A63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桃園市政府文化局自2011年起舉辦首屆「桃園夏日親子藝術節」，年年都帶來風格多元的藝術饗宴，更是桃園市民朋友們引領</w:t>
      </w:r>
      <w:r w:rsidR="00067870">
        <w:rPr>
          <w:rFonts w:ascii="標楷體" w:eastAsia="標楷體" w:hAnsi="標楷體" w:hint="eastAsia"/>
          <w:sz w:val="28"/>
          <w:szCs w:val="28"/>
        </w:rPr>
        <w:t>期待</w:t>
      </w:r>
      <w:r>
        <w:rPr>
          <w:rFonts w:ascii="標楷體" w:eastAsia="標楷體" w:hAnsi="標楷體" w:hint="eastAsia"/>
          <w:sz w:val="28"/>
          <w:szCs w:val="28"/>
        </w:rPr>
        <w:t>的暑假藝文活動之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。今年「桃園夏日親子藝術節」將以「親子故事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淘</w:t>
      </w:r>
      <w:proofErr w:type="gramEnd"/>
      <w:r>
        <w:rPr>
          <w:rFonts w:ascii="標楷體" w:eastAsia="標楷體" w:hAnsi="標楷體" w:hint="eastAsia"/>
          <w:sz w:val="28"/>
          <w:szCs w:val="28"/>
        </w:rPr>
        <w:t>花園」為主題，從7/16至7/24在桃園藝文廣場</w:t>
      </w:r>
      <w:r w:rsidR="00F01FCA">
        <w:rPr>
          <w:rFonts w:ascii="標楷體" w:eastAsia="標楷體" w:hAnsi="標楷體" w:hint="eastAsia"/>
          <w:sz w:val="28"/>
          <w:szCs w:val="28"/>
        </w:rPr>
        <w:t>盛大登場!</w:t>
      </w:r>
    </w:p>
    <w:p w:rsidR="00F01FCA" w:rsidRDefault="00F01FCA" w:rsidP="00907A63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351762" w:rsidRPr="00F14A92" w:rsidRDefault="00F01FCA" w:rsidP="00907A63">
      <w:pPr>
        <w:spacing w:line="340" w:lineRule="exact"/>
        <w:ind w:firstLineChars="200" w:firstLine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2016桃園夏日親子藝術節</w:t>
      </w:r>
      <w:r w:rsidR="003050FE">
        <w:rPr>
          <w:rFonts w:ascii="標楷體" w:eastAsia="標楷體" w:hAnsi="標楷體" w:hint="eastAsia"/>
          <w:sz w:val="28"/>
          <w:szCs w:val="28"/>
        </w:rPr>
        <w:t>將</w:t>
      </w:r>
      <w:r w:rsidR="00067870">
        <w:rPr>
          <w:rFonts w:ascii="標楷體" w:eastAsia="標楷體" w:hAnsi="標楷體" w:hint="eastAsia"/>
          <w:sz w:val="28"/>
          <w:szCs w:val="28"/>
        </w:rPr>
        <w:t>帶來系列主題活動，包含集結國內</w:t>
      </w:r>
      <w:r w:rsidR="0087219B">
        <w:rPr>
          <w:rFonts w:ascii="標楷體" w:eastAsia="標楷體" w:hAnsi="標楷體" w:hint="eastAsia"/>
          <w:sz w:val="28"/>
          <w:szCs w:val="28"/>
        </w:rPr>
        <w:t>優質</w:t>
      </w:r>
      <w:r w:rsidR="00067870">
        <w:rPr>
          <w:rFonts w:ascii="標楷體" w:eastAsia="標楷體" w:hAnsi="標楷體" w:hint="eastAsia"/>
          <w:sz w:val="28"/>
          <w:szCs w:val="28"/>
        </w:rPr>
        <w:t>表演藝術團隊共同</w:t>
      </w:r>
      <w:proofErr w:type="gramStart"/>
      <w:r w:rsidR="00067870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067870">
        <w:rPr>
          <w:rFonts w:ascii="標楷體" w:eastAsia="標楷體" w:hAnsi="標楷體" w:hint="eastAsia"/>
          <w:sz w:val="28"/>
          <w:szCs w:val="28"/>
        </w:rPr>
        <w:t>演的</w:t>
      </w:r>
      <w:r w:rsidR="003050FE">
        <w:rPr>
          <w:rFonts w:ascii="標楷體" w:eastAsia="標楷體" w:hAnsi="標楷體" w:hint="eastAsia"/>
          <w:sz w:val="28"/>
          <w:szCs w:val="28"/>
        </w:rPr>
        <w:t>「夏日親子劇場」</w:t>
      </w:r>
      <w:r w:rsidR="00067870">
        <w:rPr>
          <w:rFonts w:ascii="標楷體" w:eastAsia="標楷體" w:hAnsi="標楷體" w:hint="eastAsia"/>
          <w:sz w:val="28"/>
          <w:szCs w:val="28"/>
        </w:rPr>
        <w:t>、</w:t>
      </w:r>
      <w:r w:rsidR="003050FE">
        <w:rPr>
          <w:rFonts w:ascii="標楷體" w:eastAsia="標楷體" w:hAnsi="標楷體" w:hint="eastAsia"/>
          <w:sz w:val="28"/>
          <w:szCs w:val="28"/>
        </w:rPr>
        <w:t>整合了</w:t>
      </w:r>
      <w:r w:rsidR="0087219B">
        <w:rPr>
          <w:rFonts w:ascii="標楷體" w:eastAsia="標楷體" w:hAnsi="標楷體" w:hint="eastAsia"/>
          <w:sz w:val="28"/>
          <w:szCs w:val="28"/>
        </w:rPr>
        <w:t>國內領導品牌</w:t>
      </w:r>
      <w:r w:rsidR="009D61B2">
        <w:rPr>
          <w:rFonts w:ascii="標楷體" w:eastAsia="標楷體" w:hAnsi="標楷體" w:hint="eastAsia"/>
          <w:sz w:val="28"/>
          <w:szCs w:val="28"/>
        </w:rPr>
        <w:t>故事屋群聚</w:t>
      </w:r>
      <w:r w:rsidR="003050FE">
        <w:rPr>
          <w:rFonts w:ascii="標楷體" w:eastAsia="標楷體" w:hAnsi="標楷體" w:hint="eastAsia"/>
          <w:sz w:val="28"/>
          <w:szCs w:val="28"/>
        </w:rPr>
        <w:t>而成</w:t>
      </w:r>
      <w:r w:rsidR="009D61B2">
        <w:rPr>
          <w:rFonts w:ascii="標楷體" w:eastAsia="標楷體" w:hAnsi="標楷體" w:hint="eastAsia"/>
          <w:sz w:val="28"/>
          <w:szCs w:val="28"/>
        </w:rPr>
        <w:t>的</w:t>
      </w:r>
      <w:r w:rsidR="003050FE">
        <w:rPr>
          <w:rFonts w:ascii="標楷體" w:eastAsia="標楷體" w:hAnsi="標楷體" w:hint="eastAsia"/>
          <w:sz w:val="28"/>
          <w:szCs w:val="28"/>
        </w:rPr>
        <w:t>「奇幻故事森林」</w:t>
      </w:r>
      <w:r w:rsidR="009D61B2">
        <w:rPr>
          <w:rFonts w:ascii="標楷體" w:eastAsia="標楷體" w:hAnsi="標楷體" w:hint="eastAsia"/>
          <w:sz w:val="28"/>
          <w:szCs w:val="28"/>
        </w:rPr>
        <w:t>、</w:t>
      </w:r>
      <w:r w:rsidR="003050FE">
        <w:rPr>
          <w:rFonts w:ascii="標楷體" w:eastAsia="標楷體" w:hAnsi="標楷體" w:hint="eastAsia"/>
          <w:sz w:val="28"/>
          <w:szCs w:val="28"/>
        </w:rPr>
        <w:t>結合東森YOYO點點名及國內七大劇團合力營造</w:t>
      </w:r>
      <w:r w:rsidR="009D61B2">
        <w:rPr>
          <w:rFonts w:ascii="標楷體" w:eastAsia="標楷體" w:hAnsi="標楷體" w:hint="eastAsia"/>
          <w:sz w:val="28"/>
          <w:szCs w:val="28"/>
        </w:rPr>
        <w:t>的</w:t>
      </w:r>
      <w:r w:rsidR="003050FE">
        <w:rPr>
          <w:rFonts w:ascii="標楷體" w:eastAsia="標楷體" w:hAnsi="標楷體" w:hint="eastAsia"/>
          <w:sz w:val="28"/>
          <w:szCs w:val="28"/>
        </w:rPr>
        <w:t>「親子故事劇</w:t>
      </w:r>
      <w:r w:rsidR="009D61B2">
        <w:rPr>
          <w:rFonts w:ascii="標楷體" w:eastAsia="標楷體" w:hAnsi="標楷體" w:hint="eastAsia"/>
          <w:sz w:val="28"/>
          <w:szCs w:val="28"/>
        </w:rPr>
        <w:t>場」、</w:t>
      </w:r>
      <w:r w:rsidR="0087219B">
        <w:rPr>
          <w:rFonts w:ascii="標楷體" w:eastAsia="標楷體" w:hAnsi="標楷體" w:hint="eastAsia"/>
          <w:sz w:val="28"/>
          <w:szCs w:val="28"/>
        </w:rPr>
        <w:t>讓親子共同協力破關的</w:t>
      </w:r>
      <w:r w:rsidR="003050FE">
        <w:rPr>
          <w:rFonts w:ascii="標楷體" w:eastAsia="標楷體" w:hAnsi="標楷體" w:hint="eastAsia"/>
          <w:sz w:val="28"/>
          <w:szCs w:val="28"/>
        </w:rPr>
        <w:t>「綠野遊</w:t>
      </w:r>
      <w:proofErr w:type="gramStart"/>
      <w:r w:rsidR="003050FE">
        <w:rPr>
          <w:rFonts w:ascii="標楷體" w:eastAsia="標楷體" w:hAnsi="標楷體" w:hint="eastAsia"/>
          <w:sz w:val="28"/>
          <w:szCs w:val="28"/>
        </w:rPr>
        <w:t>蹤</w:t>
      </w:r>
      <w:proofErr w:type="gramEnd"/>
      <w:r w:rsidR="003050FE">
        <w:rPr>
          <w:rFonts w:ascii="標楷體" w:eastAsia="標楷體" w:hAnsi="標楷體" w:hint="eastAsia"/>
          <w:sz w:val="28"/>
          <w:szCs w:val="28"/>
        </w:rPr>
        <w:t>闖關」活動，還有小朋友最喜歡的旋轉木馬、摩天輪及氣墊迷宮等互動遊戲設施的「</w:t>
      </w:r>
      <w:proofErr w:type="gramStart"/>
      <w:r w:rsidR="003050FE">
        <w:rPr>
          <w:rFonts w:ascii="標楷體" w:eastAsia="標楷體" w:hAnsi="標楷體" w:hint="eastAsia"/>
          <w:sz w:val="28"/>
          <w:szCs w:val="28"/>
        </w:rPr>
        <w:t>親子新樂園</w:t>
      </w:r>
      <w:proofErr w:type="gramEnd"/>
      <w:r w:rsidR="003050FE">
        <w:rPr>
          <w:rFonts w:ascii="標楷體" w:eastAsia="標楷體" w:hAnsi="標楷體" w:hint="eastAsia"/>
          <w:sz w:val="28"/>
          <w:szCs w:val="28"/>
        </w:rPr>
        <w:t>」</w:t>
      </w:r>
      <w:r w:rsidR="009D61B2">
        <w:rPr>
          <w:rFonts w:ascii="標楷體" w:eastAsia="標楷體" w:hAnsi="標楷體" w:hint="eastAsia"/>
          <w:sz w:val="28"/>
          <w:szCs w:val="28"/>
        </w:rPr>
        <w:t>。精彩系</w:t>
      </w:r>
      <w:r w:rsidR="00722413">
        <w:rPr>
          <w:rFonts w:ascii="標楷體" w:eastAsia="標楷體" w:hAnsi="標楷體" w:hint="eastAsia"/>
          <w:sz w:val="28"/>
          <w:szCs w:val="28"/>
        </w:rPr>
        <w:t>列活動</w:t>
      </w:r>
      <w:r w:rsidR="00D90EAE">
        <w:rPr>
          <w:rFonts w:ascii="標楷體" w:eastAsia="標楷體" w:hAnsi="標楷體" w:hint="eastAsia"/>
          <w:sz w:val="28"/>
          <w:szCs w:val="28"/>
        </w:rPr>
        <w:t>將陸續介紹，敬請期待！</w:t>
      </w:r>
    </w:p>
    <w:p w:rsidR="00351762" w:rsidRPr="003050FE" w:rsidRDefault="00351762" w:rsidP="00907A63">
      <w:pPr>
        <w:spacing w:line="340" w:lineRule="exact"/>
        <w:ind w:firstLineChars="200" w:firstLine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DC3D9B" w:rsidRPr="00D90EAE" w:rsidRDefault="00D90EAE" w:rsidP="00907A63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「奇幻故事森林」</w:t>
      </w:r>
      <w:r w:rsidR="0084680D">
        <w:rPr>
          <w:rFonts w:ascii="標楷體" w:eastAsia="標楷體" w:hAnsi="標楷體" w:hint="eastAsia"/>
          <w:sz w:val="28"/>
          <w:szCs w:val="28"/>
          <w:shd w:val="clear" w:color="auto" w:fill="FFFFFF"/>
        </w:rPr>
        <w:t>將在7/16至7/23</w:t>
      </w:r>
      <w:r w:rsidR="00AD44C5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84680D">
        <w:rPr>
          <w:rFonts w:ascii="標楷體" w:eastAsia="標楷體" w:hAnsi="標楷體" w:hint="eastAsia"/>
          <w:sz w:val="28"/>
          <w:szCs w:val="28"/>
          <w:shd w:val="clear" w:color="auto" w:fill="FFFFFF"/>
        </w:rPr>
        <w:t>每天各辦理三大主題</w:t>
      </w:r>
      <w:proofErr w:type="gramStart"/>
      <w:r w:rsidR="0084680D">
        <w:rPr>
          <w:rFonts w:ascii="標楷體" w:eastAsia="標楷體" w:hAnsi="標楷體" w:hint="eastAsia"/>
          <w:sz w:val="28"/>
          <w:szCs w:val="28"/>
          <w:shd w:val="clear" w:color="auto" w:fill="FFFFFF"/>
        </w:rPr>
        <w:t>故事屋</w:t>
      </w:r>
      <w:r w:rsidR="008B345D">
        <w:rPr>
          <w:rFonts w:ascii="標楷體" w:eastAsia="標楷體" w:hAnsi="標楷體" w:hint="eastAsia"/>
          <w:sz w:val="28"/>
          <w:szCs w:val="28"/>
          <w:shd w:val="clear" w:color="auto" w:fill="FFFFFF"/>
        </w:rPr>
        <w:t>共33場</w:t>
      </w:r>
      <w:proofErr w:type="gramEnd"/>
      <w:r w:rsidR="007B43A9">
        <w:rPr>
          <w:rFonts w:ascii="標楷體" w:eastAsia="標楷體" w:hAnsi="標楷體" w:hint="eastAsia"/>
          <w:sz w:val="28"/>
          <w:szCs w:val="28"/>
          <w:shd w:val="clear" w:color="auto" w:fill="FFFFFF"/>
        </w:rPr>
        <w:t>，首</w:t>
      </w:r>
      <w:r w:rsidR="0084680D">
        <w:rPr>
          <w:rFonts w:ascii="標楷體" w:eastAsia="標楷體" w:hAnsi="標楷體" w:hint="eastAsia"/>
          <w:sz w:val="28"/>
          <w:szCs w:val="28"/>
          <w:shd w:val="clear" w:color="auto" w:fill="FFFFFF"/>
        </w:rPr>
        <w:t>先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邀請到國內故事屋第一品牌－</w:t>
      </w:r>
      <w:r w:rsidR="00AD44C5">
        <w:rPr>
          <w:rFonts w:ascii="標楷體" w:eastAsia="標楷體" w:hAnsi="標楷體" w:hint="eastAsia"/>
          <w:sz w:val="28"/>
          <w:szCs w:val="28"/>
          <w:shd w:val="clear" w:color="auto" w:fill="FFFFFF"/>
        </w:rPr>
        <w:t>「張爸爸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故事屋</w:t>
      </w:r>
      <w:r w:rsidR="00AD44C5">
        <w:rPr>
          <w:rFonts w:ascii="標楷體" w:eastAsia="標楷體" w:hAnsi="標楷體" w:hint="eastAsia"/>
          <w:sz w:val="28"/>
          <w:szCs w:val="28"/>
          <w:shd w:val="clear" w:color="auto" w:fill="FFFFFF"/>
        </w:rPr>
        <w:t>」，推出以童話繪本故事為主題的「</w:t>
      </w:r>
      <w:proofErr w:type="gramStart"/>
      <w:r w:rsidR="00AD44C5">
        <w:rPr>
          <w:rFonts w:ascii="標楷體" w:eastAsia="標楷體" w:hAnsi="標楷體" w:hint="eastAsia"/>
          <w:sz w:val="28"/>
          <w:szCs w:val="28"/>
          <w:shd w:val="clear" w:color="auto" w:fill="FFFFFF"/>
        </w:rPr>
        <w:t>樂淘淘</w:t>
      </w:r>
      <w:proofErr w:type="gramEnd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故事屋」</w:t>
      </w:r>
      <w:r w:rsidR="0084680D">
        <w:rPr>
          <w:rFonts w:ascii="標楷體" w:eastAsia="標楷體" w:hAnsi="標楷體" w:hint="eastAsia"/>
          <w:sz w:val="28"/>
          <w:szCs w:val="28"/>
          <w:shd w:val="clear" w:color="auto" w:fill="FFFFFF"/>
        </w:rPr>
        <w:t>、以及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民視快樂故事屋製作團隊</w:t>
      </w:r>
      <w:r w:rsidR="00AD44C5">
        <w:rPr>
          <w:rFonts w:ascii="標楷體" w:eastAsia="標楷體" w:hAnsi="標楷體" w:hint="eastAsia"/>
          <w:sz w:val="28"/>
          <w:szCs w:val="28"/>
          <w:shd w:val="clear" w:color="auto" w:fill="FFFFFF"/>
        </w:rPr>
        <w:t>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DS</w:t>
      </w:r>
      <w:proofErr w:type="gramStart"/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創藝工作室</w:t>
      </w:r>
      <w:proofErr w:type="gramEnd"/>
      <w:r w:rsidR="00AD44C5">
        <w:rPr>
          <w:rFonts w:ascii="標楷體" w:eastAsia="標楷體" w:hAnsi="標楷體" w:hint="eastAsia"/>
          <w:sz w:val="28"/>
          <w:szCs w:val="28"/>
          <w:shd w:val="clear" w:color="auto" w:fill="FFFFFF"/>
        </w:rPr>
        <w:t>」，推出以彩繪、舞蹈、律動為主題的「繪舞動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故事屋」</w:t>
      </w:r>
      <w:r w:rsidR="0084680D">
        <w:rPr>
          <w:rFonts w:ascii="標楷體" w:eastAsia="標楷體" w:hAnsi="標楷體" w:hint="eastAsia"/>
          <w:sz w:val="28"/>
          <w:szCs w:val="28"/>
          <w:shd w:val="clear" w:color="auto" w:fill="FFFFFF"/>
        </w:rPr>
        <w:t>、更有以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桃園在地民間傳說故事為題材，編寫桃園</w:t>
      </w:r>
      <w:r w:rsidR="0084680D">
        <w:rPr>
          <w:rFonts w:ascii="標楷體" w:eastAsia="標楷體" w:hAnsi="標楷體" w:hint="eastAsia"/>
          <w:sz w:val="28"/>
          <w:szCs w:val="28"/>
          <w:shd w:val="clear" w:color="auto" w:fill="FFFFFF"/>
        </w:rPr>
        <w:t>在地</w:t>
      </w:r>
      <w:r w:rsidR="0098374E">
        <w:rPr>
          <w:rFonts w:ascii="標楷體" w:eastAsia="標楷體" w:hAnsi="標楷體" w:hint="eastAsia"/>
          <w:sz w:val="28"/>
          <w:szCs w:val="28"/>
          <w:shd w:val="clear" w:color="auto" w:fill="FFFFFF"/>
        </w:rPr>
        <w:t>故事而成</w:t>
      </w:r>
      <w:r w:rsidR="00AD44C5">
        <w:rPr>
          <w:rFonts w:ascii="標楷體" w:eastAsia="標楷體" w:hAnsi="標楷體" w:hint="eastAsia"/>
          <w:sz w:val="28"/>
          <w:szCs w:val="28"/>
          <w:shd w:val="clear" w:color="auto" w:fill="FFFFFF"/>
        </w:rPr>
        <w:t>的「桃花源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故事屋」。</w:t>
      </w:r>
    </w:p>
    <w:p w:rsidR="00D90EAE" w:rsidRDefault="00D90EAE" w:rsidP="00907A63">
      <w:pPr>
        <w:spacing w:line="340" w:lineRule="exact"/>
        <w:ind w:firstLineChars="200" w:firstLine="460"/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</w:p>
    <w:p w:rsidR="00AD44C5" w:rsidRDefault="00AD44C5" w:rsidP="00907A63">
      <w:pPr>
        <w:spacing w:line="340" w:lineRule="exact"/>
        <w:ind w:firstLineChars="200" w:firstLine="560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/>
          <w:sz w:val="28"/>
          <w:szCs w:val="28"/>
          <w:shd w:val="clear" w:color="auto" w:fill="FFFFFF"/>
        </w:rPr>
        <w:t>「</w:t>
      </w:r>
      <w:proofErr w:type="gramStart"/>
      <w:r>
        <w:rPr>
          <w:rFonts w:ascii="標楷體" w:eastAsia="標楷體" w:hAnsi="標楷體" w:cs="Helvetica"/>
          <w:sz w:val="28"/>
          <w:szCs w:val="28"/>
          <w:shd w:val="clear" w:color="auto" w:fill="FFFFFF"/>
        </w:rPr>
        <w:t>樂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淘淘</w:t>
      </w:r>
      <w:proofErr w:type="gramEnd"/>
      <w:r w:rsidR="00D90EAE" w:rsidRP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故事屋」</w:t>
      </w:r>
      <w:r w:rsidR="00937245">
        <w:rPr>
          <w:rFonts w:ascii="標楷體" w:eastAsia="標楷體" w:hAnsi="標楷體" w:cs="Helvetica"/>
          <w:sz w:val="28"/>
          <w:szCs w:val="28"/>
          <w:shd w:val="clear" w:color="auto" w:fill="FFFFFF"/>
        </w:rPr>
        <w:t>由國內故事屋第一品牌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張爸爸</w:t>
      </w:r>
      <w:r w:rsidR="00937245">
        <w:rPr>
          <w:rFonts w:ascii="標楷體" w:eastAsia="標楷體" w:hAnsi="標楷體" w:hint="eastAsia"/>
          <w:sz w:val="28"/>
          <w:szCs w:val="28"/>
          <w:shd w:val="clear" w:color="auto" w:fill="FFFFFF"/>
        </w:rPr>
        <w:t>故事屋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  <w:r w:rsidR="00937245">
        <w:rPr>
          <w:rFonts w:ascii="標楷體" w:eastAsia="標楷體" w:hAnsi="標楷體" w:hint="eastAsia"/>
          <w:sz w:val="28"/>
          <w:szCs w:val="28"/>
          <w:shd w:val="clear" w:color="auto" w:fill="FFFFFF"/>
        </w:rPr>
        <w:t>擔任講師，</w:t>
      </w:r>
      <w:r w:rsidR="00937245">
        <w:rPr>
          <w:rFonts w:ascii="標楷體" w:eastAsia="標楷體" w:hAnsi="標楷體" w:cs="Helvetica"/>
          <w:sz w:val="28"/>
          <w:szCs w:val="28"/>
          <w:shd w:val="clear" w:color="auto" w:fill="FFFFFF"/>
        </w:rPr>
        <w:t>故事主題包括神</w:t>
      </w:r>
      <w:r w:rsidR="002F26B6">
        <w:rPr>
          <w:rFonts w:ascii="標楷體" w:eastAsia="標楷體" w:hAnsi="標楷體" w:cs="Helvetica"/>
          <w:sz w:val="28"/>
          <w:szCs w:val="28"/>
          <w:shd w:val="clear" w:color="auto" w:fill="FFFFFF"/>
        </w:rPr>
        <w:t>奇四兄弟、虎姑婆爆笑版、火龍與武士</w:t>
      </w:r>
      <w:r w:rsidR="00D90EAE" w:rsidRP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等故事，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啟發孩子對</w:t>
      </w:r>
      <w:r w:rsidR="00937245">
        <w:rPr>
          <w:rFonts w:ascii="標楷體" w:eastAsia="標楷體" w:hAnsi="標楷體" w:cs="Helvetica"/>
          <w:sz w:val="28"/>
          <w:szCs w:val="28"/>
          <w:shd w:val="clear" w:color="auto" w:fill="FFFFFF"/>
        </w:rPr>
        <w:t>生活、品德、家庭</w:t>
      </w: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觀念的重視</w:t>
      </w:r>
      <w:r w:rsidR="00937245">
        <w:rPr>
          <w:rFonts w:ascii="標楷體" w:eastAsia="標楷體" w:hAnsi="標楷體" w:cs="Helvetica"/>
          <w:sz w:val="28"/>
          <w:szCs w:val="28"/>
          <w:shd w:val="clear" w:color="auto" w:fill="FFFFFF"/>
        </w:rPr>
        <w:t>，</w:t>
      </w:r>
      <w:r w:rsid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希望</w:t>
      </w:r>
      <w:r w:rsidR="00D90EAE" w:rsidRP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讓小朋友</w:t>
      </w:r>
      <w:r w:rsid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們</w:t>
      </w:r>
      <w:r w:rsidR="00D90EAE" w:rsidRP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有機會藉由「玩故事、說故事」的方式，看到</w:t>
      </w:r>
      <w:r w:rsid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、</w:t>
      </w:r>
      <w:r w:rsidR="00D90EAE" w:rsidRP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體驗到“美”的東西。</w:t>
      </w:r>
    </w:p>
    <w:p w:rsidR="00AD44C5" w:rsidRDefault="00AD44C5" w:rsidP="00907A63">
      <w:pPr>
        <w:spacing w:line="340" w:lineRule="exact"/>
        <w:ind w:firstLineChars="200" w:firstLine="560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</w:p>
    <w:p w:rsidR="00AD44C5" w:rsidRDefault="00AD44C5" w:rsidP="00907A63">
      <w:pPr>
        <w:spacing w:line="340" w:lineRule="exact"/>
        <w:ind w:firstLineChars="200" w:firstLine="560"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「繪舞動</w:t>
      </w:r>
      <w:r w:rsidR="00613E59">
        <w:rPr>
          <w:rFonts w:ascii="標楷體" w:eastAsia="標楷體" w:hAnsi="標楷體" w:hint="eastAsia"/>
          <w:sz w:val="28"/>
          <w:szCs w:val="28"/>
          <w:shd w:val="clear" w:color="auto" w:fill="FFFFFF"/>
        </w:rPr>
        <w:t>故事屋」的師資</w:t>
      </w:r>
      <w:r w:rsidR="00613E59" w:rsidRP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「DS</w:t>
      </w:r>
      <w:proofErr w:type="gramStart"/>
      <w:r w:rsidR="00613E59" w:rsidRP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創藝工作室</w:t>
      </w:r>
      <w:proofErr w:type="gramEnd"/>
      <w:r w:rsidR="00613E59" w:rsidRP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」團隊</w:t>
      </w:r>
      <w:r w:rsidR="00613E59">
        <w:rPr>
          <w:rFonts w:ascii="標楷體" w:eastAsia="標楷體" w:hAnsi="標楷體" w:cs="Helvetica"/>
          <w:sz w:val="28"/>
          <w:szCs w:val="28"/>
          <w:shd w:val="clear" w:color="auto" w:fill="FFFFFF"/>
        </w:rPr>
        <w:t>是由一群專業舞者所組成，</w:t>
      </w:r>
      <w:r w:rsidR="00D1315F">
        <w:rPr>
          <w:rFonts w:ascii="標楷體" w:eastAsia="標楷體" w:hAnsi="標楷體" w:cs="Helvetica"/>
          <w:sz w:val="28"/>
          <w:szCs w:val="28"/>
          <w:shd w:val="clear" w:color="auto" w:fill="FFFFFF"/>
        </w:rPr>
        <w:t>以繪本</w:t>
      </w:r>
      <w:r w:rsidR="00937245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引發孩子</w:t>
      </w:r>
      <w:r w:rsidR="00613E59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對彩繪的興趣，</w:t>
      </w:r>
      <w:r w:rsidR="007C76AC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並</w:t>
      </w:r>
      <w:r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以</w:t>
      </w:r>
      <w:proofErr w:type="gramStart"/>
      <w:r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戲劇說演</w:t>
      </w:r>
      <w:r w:rsidR="009E1863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方式</w:t>
      </w:r>
      <w:proofErr w:type="gramEnd"/>
      <w:r w:rsidR="009E1863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呈現故事內容，</w:t>
      </w:r>
      <w:r w:rsidR="00937245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藉由</w:t>
      </w:r>
      <w:r w:rsidR="00613E59" w:rsidRPr="00D90EAE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有趣的「互動問答」</w:t>
      </w:r>
      <w:r w:rsidR="00937245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和帶領「創造性活動」</w:t>
      </w:r>
      <w:r w:rsidR="00613E59" w:rsidRPr="00D90EAE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，增強肢體的表現力。</w:t>
      </w:r>
    </w:p>
    <w:p w:rsidR="00AD44C5" w:rsidRDefault="00AD44C5" w:rsidP="00907A63">
      <w:pPr>
        <w:spacing w:line="340" w:lineRule="exact"/>
        <w:ind w:firstLineChars="200" w:firstLine="560"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</w:p>
    <w:p w:rsidR="00DC3D9B" w:rsidRPr="00613E59" w:rsidRDefault="00AD44C5" w:rsidP="00907A63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「桃花源</w:t>
      </w:r>
      <w:r w:rsidR="00613E59" w:rsidRPr="00613E59">
        <w:rPr>
          <w:rFonts w:ascii="標楷體" w:eastAsia="標楷體" w:hAnsi="標楷體" w:hint="eastAsia"/>
          <w:sz w:val="28"/>
          <w:szCs w:val="28"/>
          <w:shd w:val="clear" w:color="auto" w:fill="FFFFFF"/>
        </w:rPr>
        <w:t>故事屋」</w:t>
      </w:r>
      <w:r w:rsidR="00613E59">
        <w:rPr>
          <w:rFonts w:ascii="標楷體" w:eastAsia="標楷體" w:hAnsi="標楷體" w:hint="eastAsia"/>
          <w:sz w:val="28"/>
          <w:szCs w:val="28"/>
          <w:shd w:val="clear" w:color="auto" w:fill="FFFFFF"/>
        </w:rPr>
        <w:t>則</w:t>
      </w:r>
      <w:r w:rsidR="009E1863">
        <w:rPr>
          <w:rFonts w:ascii="標楷體" w:eastAsia="標楷體" w:hAnsi="標楷體" w:hint="eastAsia"/>
          <w:sz w:val="28"/>
          <w:szCs w:val="28"/>
          <w:shd w:val="clear" w:color="auto" w:fill="FFFFFF"/>
        </w:rPr>
        <w:t>特別邀請專業兒童劇編導許惠娟，以桃園在</w:t>
      </w:r>
      <w:r w:rsidR="009E1863">
        <w:rPr>
          <w:rFonts w:ascii="標楷體" w:eastAsia="標楷體" w:hAnsi="標楷體" w:hint="eastAsia"/>
          <w:sz w:val="28"/>
          <w:szCs w:val="28"/>
          <w:shd w:val="clear" w:color="auto" w:fill="FFFFFF"/>
        </w:rPr>
        <w:lastRenderedPageBreak/>
        <w:t>地民間傳說故事為題材，編寫2-3套故事，並</w:t>
      </w:r>
      <w:r w:rsidR="00613E59" w:rsidRPr="00613E59">
        <w:rPr>
          <w:rFonts w:ascii="標楷體" w:eastAsia="標楷體" w:hAnsi="標楷體" w:hint="eastAsia"/>
          <w:sz w:val="28"/>
          <w:szCs w:val="28"/>
          <w:shd w:val="clear" w:color="auto" w:fill="FFFFFF"/>
        </w:rPr>
        <w:t>邀請客家電視台主持人及兒童劇演員</w:t>
      </w:r>
      <w:r w:rsidR="009E1863">
        <w:rPr>
          <w:rFonts w:ascii="標楷體" w:eastAsia="標楷體" w:hAnsi="標楷體" w:hint="eastAsia"/>
          <w:sz w:val="28"/>
          <w:szCs w:val="28"/>
          <w:shd w:val="clear" w:color="auto" w:fill="FFFFFF"/>
        </w:rPr>
        <w:t>王</w:t>
      </w:r>
      <w:proofErr w:type="gramStart"/>
      <w:r w:rsidR="009E1863">
        <w:rPr>
          <w:rFonts w:ascii="標楷體" w:eastAsia="標楷體" w:hAnsi="標楷體" w:hint="eastAsia"/>
          <w:sz w:val="28"/>
          <w:szCs w:val="28"/>
          <w:shd w:val="clear" w:color="auto" w:fill="FFFFFF"/>
        </w:rPr>
        <w:t>旻瑛</w:t>
      </w:r>
      <w:proofErr w:type="gramEnd"/>
      <w:r w:rsidR="009E1863">
        <w:rPr>
          <w:rFonts w:ascii="標楷體" w:eastAsia="標楷體" w:hAnsi="標楷體" w:hint="eastAsia"/>
          <w:sz w:val="28"/>
          <w:szCs w:val="28"/>
          <w:shd w:val="clear" w:color="auto" w:fill="FFFFFF"/>
        </w:rPr>
        <w:t>（</w:t>
      </w:r>
      <w:r w:rsidR="00613E59" w:rsidRPr="00613E59">
        <w:rPr>
          <w:rFonts w:ascii="標楷體" w:eastAsia="標楷體" w:hAnsi="標楷體" w:hint="eastAsia"/>
          <w:sz w:val="28"/>
          <w:szCs w:val="28"/>
          <w:shd w:val="clear" w:color="auto" w:fill="FFFFFF"/>
        </w:rPr>
        <w:t>小豬姐姐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）擔任故事屋講師，</w:t>
      </w:r>
      <w:r w:rsidR="009E1863">
        <w:rPr>
          <w:rFonts w:ascii="標楷體" w:eastAsia="標楷體" w:hAnsi="標楷體" w:hint="eastAsia"/>
          <w:sz w:val="28"/>
          <w:szCs w:val="28"/>
          <w:shd w:val="clear" w:color="auto" w:fill="FFFFFF"/>
        </w:rPr>
        <w:t>於週末時段安排客語說故事2-3場次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，讓更多桃園民眾與不同族群的觀眾</w:t>
      </w:r>
      <w:r w:rsidR="00613E59" w:rsidRPr="00613E59">
        <w:rPr>
          <w:rFonts w:ascii="標楷體" w:eastAsia="標楷體" w:hAnsi="標楷體" w:hint="eastAsia"/>
          <w:sz w:val="28"/>
          <w:szCs w:val="28"/>
          <w:shd w:val="clear" w:color="auto" w:fill="FFFFFF"/>
        </w:rPr>
        <w:t>，認識桃園在地的故事。</w:t>
      </w:r>
    </w:p>
    <w:p w:rsidR="00D90EAE" w:rsidRPr="00F14A92" w:rsidRDefault="00D90EAE" w:rsidP="00907A63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3B0102" w:rsidRDefault="00D90EAE" w:rsidP="00907A63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「奇幻故事森林」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－親子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故事屋活動</w:t>
      </w:r>
      <w:r w:rsidR="008B345D">
        <w:rPr>
          <w:rFonts w:ascii="標楷體" w:eastAsia="標楷體" w:hAnsi="標楷體" w:hint="eastAsia"/>
          <w:sz w:val="28"/>
          <w:szCs w:val="28"/>
        </w:rPr>
        <w:t>定於7/1(星期五)上午10點開放網路報名，每場故事屋報名限額30人，</w:t>
      </w:r>
      <w:r w:rsidR="002A484D">
        <w:rPr>
          <w:rFonts w:ascii="標楷體" w:eastAsia="標楷體" w:hAnsi="標楷體" w:hint="eastAsia"/>
          <w:sz w:val="28"/>
          <w:szCs w:val="28"/>
        </w:rPr>
        <w:t>在桃園藝文廣場</w:t>
      </w:r>
      <w:r w:rsidR="00AD44C5">
        <w:rPr>
          <w:rFonts w:ascii="標楷體" w:eastAsia="標楷體" w:hAnsi="標楷體" w:hint="eastAsia"/>
          <w:sz w:val="28"/>
          <w:szCs w:val="28"/>
        </w:rPr>
        <w:t>開講</w:t>
      </w:r>
      <w:r w:rsidR="002A484D">
        <w:rPr>
          <w:rFonts w:ascii="標楷體" w:eastAsia="標楷體" w:hAnsi="標楷體" w:hint="eastAsia"/>
          <w:sz w:val="28"/>
          <w:szCs w:val="28"/>
        </w:rPr>
        <w:t>，</w:t>
      </w:r>
      <w:r w:rsidR="00AD44C5">
        <w:rPr>
          <w:rFonts w:ascii="標楷體" w:eastAsia="標楷體" w:hAnsi="標楷體" w:hint="eastAsia"/>
          <w:sz w:val="28"/>
          <w:szCs w:val="28"/>
        </w:rPr>
        <w:t>詳細節目資訊可至</w:t>
      </w:r>
      <w:proofErr w:type="gramStart"/>
      <w:r w:rsidR="00AD44C5">
        <w:rPr>
          <w:rFonts w:ascii="標楷體" w:eastAsia="標楷體" w:hAnsi="標楷體" w:hint="eastAsia"/>
          <w:sz w:val="28"/>
          <w:szCs w:val="28"/>
        </w:rPr>
        <w:t>活動官網查詢</w:t>
      </w:r>
      <w:proofErr w:type="gramEnd"/>
      <w:r w:rsidR="00AD44C5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場內區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A484D">
        <w:rPr>
          <w:rFonts w:ascii="標楷體" w:eastAsia="標楷體" w:hAnsi="標楷體" w:hint="eastAsia"/>
          <w:sz w:val="28"/>
          <w:szCs w:val="28"/>
        </w:rPr>
        <w:t>網路</w:t>
      </w:r>
      <w:r w:rsidR="00176315">
        <w:rPr>
          <w:rFonts w:ascii="標楷體" w:eastAsia="標楷體" w:hAnsi="標楷體" w:hint="eastAsia"/>
          <w:sz w:val="28"/>
          <w:szCs w:val="28"/>
        </w:rPr>
        <w:t>預先報名</w:t>
      </w:r>
      <w:r>
        <w:rPr>
          <w:rFonts w:ascii="標楷體" w:eastAsia="標楷體" w:hAnsi="標楷體" w:hint="eastAsia"/>
          <w:sz w:val="28"/>
          <w:szCs w:val="28"/>
        </w:rPr>
        <w:t>，場外區自由參加，歡迎大小朋友們至「2016桃園夏日親子藝術節」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活動官網報名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(網址：</w:t>
      </w:r>
      <w:hyperlink r:id="rId7" w:history="1">
        <w:r w:rsidRPr="000C2F81">
          <w:rPr>
            <w:rStyle w:val="a8"/>
            <w:rFonts w:ascii="標楷體" w:eastAsia="標楷體" w:hAnsi="標楷體"/>
            <w:sz w:val="28"/>
            <w:szCs w:val="28"/>
          </w:rPr>
          <w:t>http://2016tysummerfestival.com/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 )，亦可至</w:t>
      </w:r>
      <w:r w:rsidRPr="00D90EAE">
        <w:rPr>
          <w:rFonts w:ascii="標楷體" w:eastAsia="標楷體" w:hAnsi="標楷體" w:hint="eastAsia"/>
          <w:sz w:val="28"/>
          <w:szCs w:val="28"/>
        </w:rPr>
        <w:t>「2016桃園夏日親子藝術節」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臉書連結至線上報名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系統填寫報名。</w:t>
      </w:r>
    </w:p>
    <w:p w:rsidR="00D90EAE" w:rsidRDefault="00D90EAE" w:rsidP="00907A63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D90EAE" w:rsidRDefault="00D90EAE" w:rsidP="00907A63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D90EAE" w:rsidRPr="00F14A92" w:rsidRDefault="00D90EAE" w:rsidP="00D90EAE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D90EAE" w:rsidRPr="00F14A92" w:rsidSect="005D1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41" w:rsidRDefault="00F80D41" w:rsidP="00E123B8">
      <w:r>
        <w:separator/>
      </w:r>
    </w:p>
  </w:endnote>
  <w:endnote w:type="continuationSeparator" w:id="0">
    <w:p w:rsidR="00F80D41" w:rsidRDefault="00F80D41" w:rsidP="00E1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41" w:rsidRDefault="00F80D41" w:rsidP="00E123B8">
      <w:r>
        <w:separator/>
      </w:r>
    </w:p>
  </w:footnote>
  <w:footnote w:type="continuationSeparator" w:id="0">
    <w:p w:rsidR="00F80D41" w:rsidRDefault="00F80D41" w:rsidP="00E1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056"/>
    <w:rsid w:val="00067870"/>
    <w:rsid w:val="000856B8"/>
    <w:rsid w:val="000D1AB8"/>
    <w:rsid w:val="000E1AD0"/>
    <w:rsid w:val="00124D71"/>
    <w:rsid w:val="00126D7B"/>
    <w:rsid w:val="00136833"/>
    <w:rsid w:val="00160B60"/>
    <w:rsid w:val="00176315"/>
    <w:rsid w:val="001864B0"/>
    <w:rsid w:val="001A5F7A"/>
    <w:rsid w:val="001B7348"/>
    <w:rsid w:val="001D2C9E"/>
    <w:rsid w:val="001F0B2C"/>
    <w:rsid w:val="0021124D"/>
    <w:rsid w:val="00214056"/>
    <w:rsid w:val="00217578"/>
    <w:rsid w:val="002365CB"/>
    <w:rsid w:val="0024760B"/>
    <w:rsid w:val="0025107D"/>
    <w:rsid w:val="00286543"/>
    <w:rsid w:val="002961FE"/>
    <w:rsid w:val="002A484D"/>
    <w:rsid w:val="002D2C8A"/>
    <w:rsid w:val="002F26B6"/>
    <w:rsid w:val="003050FE"/>
    <w:rsid w:val="00316525"/>
    <w:rsid w:val="0034478C"/>
    <w:rsid w:val="00351762"/>
    <w:rsid w:val="003A4E5D"/>
    <w:rsid w:val="003B0102"/>
    <w:rsid w:val="003C1724"/>
    <w:rsid w:val="00436CFC"/>
    <w:rsid w:val="004713DD"/>
    <w:rsid w:val="00473DFC"/>
    <w:rsid w:val="0051030D"/>
    <w:rsid w:val="0052169B"/>
    <w:rsid w:val="00552F91"/>
    <w:rsid w:val="00554C09"/>
    <w:rsid w:val="00597B61"/>
    <w:rsid w:val="005F7719"/>
    <w:rsid w:val="00601782"/>
    <w:rsid w:val="00613E59"/>
    <w:rsid w:val="0066574E"/>
    <w:rsid w:val="00681E63"/>
    <w:rsid w:val="0068746B"/>
    <w:rsid w:val="006B4C2E"/>
    <w:rsid w:val="006C1573"/>
    <w:rsid w:val="006C3AB7"/>
    <w:rsid w:val="006D7FDA"/>
    <w:rsid w:val="006F2F51"/>
    <w:rsid w:val="006F5486"/>
    <w:rsid w:val="00717392"/>
    <w:rsid w:val="00722413"/>
    <w:rsid w:val="00735E28"/>
    <w:rsid w:val="00736F83"/>
    <w:rsid w:val="00740806"/>
    <w:rsid w:val="007B3445"/>
    <w:rsid w:val="007B43A9"/>
    <w:rsid w:val="007C76AC"/>
    <w:rsid w:val="007D6CB5"/>
    <w:rsid w:val="007D799C"/>
    <w:rsid w:val="00815CB8"/>
    <w:rsid w:val="008366D2"/>
    <w:rsid w:val="0084070F"/>
    <w:rsid w:val="0084680D"/>
    <w:rsid w:val="00853EA8"/>
    <w:rsid w:val="00864F50"/>
    <w:rsid w:val="00870EE0"/>
    <w:rsid w:val="0087219B"/>
    <w:rsid w:val="00875E42"/>
    <w:rsid w:val="008813BA"/>
    <w:rsid w:val="008B0BF6"/>
    <w:rsid w:val="008B345D"/>
    <w:rsid w:val="008E4048"/>
    <w:rsid w:val="00907A63"/>
    <w:rsid w:val="00937245"/>
    <w:rsid w:val="00943CD0"/>
    <w:rsid w:val="009441BE"/>
    <w:rsid w:val="009821D7"/>
    <w:rsid w:val="0098374E"/>
    <w:rsid w:val="009A706C"/>
    <w:rsid w:val="009D61B2"/>
    <w:rsid w:val="009E1863"/>
    <w:rsid w:val="009F65D2"/>
    <w:rsid w:val="00A170E7"/>
    <w:rsid w:val="00A230C4"/>
    <w:rsid w:val="00A83CCE"/>
    <w:rsid w:val="00A914CA"/>
    <w:rsid w:val="00AB62C2"/>
    <w:rsid w:val="00AD44C5"/>
    <w:rsid w:val="00B05194"/>
    <w:rsid w:val="00B15C08"/>
    <w:rsid w:val="00B375F5"/>
    <w:rsid w:val="00B47CFD"/>
    <w:rsid w:val="00B550D9"/>
    <w:rsid w:val="00B62F70"/>
    <w:rsid w:val="00B70315"/>
    <w:rsid w:val="00B7057E"/>
    <w:rsid w:val="00BB3CEF"/>
    <w:rsid w:val="00BB72D7"/>
    <w:rsid w:val="00BD7D1F"/>
    <w:rsid w:val="00C055A7"/>
    <w:rsid w:val="00C24DBE"/>
    <w:rsid w:val="00D1315F"/>
    <w:rsid w:val="00D24283"/>
    <w:rsid w:val="00D56698"/>
    <w:rsid w:val="00D61BA9"/>
    <w:rsid w:val="00D90EAE"/>
    <w:rsid w:val="00DC3D9B"/>
    <w:rsid w:val="00DF2480"/>
    <w:rsid w:val="00DF5B63"/>
    <w:rsid w:val="00E123B8"/>
    <w:rsid w:val="00E53704"/>
    <w:rsid w:val="00EA5A66"/>
    <w:rsid w:val="00EE368A"/>
    <w:rsid w:val="00F01FCA"/>
    <w:rsid w:val="00F14A92"/>
    <w:rsid w:val="00F1786B"/>
    <w:rsid w:val="00F80D41"/>
    <w:rsid w:val="00FA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5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3B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3B8"/>
    <w:rPr>
      <w:rFonts w:ascii="Calibri" w:eastAsia="新細明體" w:hAnsi="Calibri" w:cs="Calibri"/>
      <w:sz w:val="20"/>
      <w:szCs w:val="20"/>
    </w:rPr>
  </w:style>
  <w:style w:type="paragraph" w:styleId="a7">
    <w:name w:val="No Spacing"/>
    <w:uiPriority w:val="1"/>
    <w:qFormat/>
    <w:rsid w:val="00E53704"/>
    <w:pPr>
      <w:widowControl w:val="0"/>
    </w:pPr>
    <w:rPr>
      <w:rFonts w:ascii="Calibri" w:eastAsia="新細明體" w:hAnsi="Calibri" w:cs="Times New Roman"/>
    </w:rPr>
  </w:style>
  <w:style w:type="character" w:styleId="a8">
    <w:name w:val="Hyperlink"/>
    <w:basedOn w:val="a0"/>
    <w:uiPriority w:val="99"/>
    <w:unhideWhenUsed/>
    <w:rsid w:val="00D90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16tysummerfestiva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189</Words>
  <Characters>1078</Characters>
  <Application>Microsoft Office Word</Application>
  <DocSecurity>0</DocSecurity>
  <Lines>8</Lines>
  <Paragraphs>2</Paragraphs>
  <ScaleCrop>false</ScaleCrop>
  <Company>SYNNEX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8205</cp:lastModifiedBy>
  <cp:revision>216</cp:revision>
  <dcterms:created xsi:type="dcterms:W3CDTF">2015-07-24T06:34:00Z</dcterms:created>
  <dcterms:modified xsi:type="dcterms:W3CDTF">2016-06-30T07:31:00Z</dcterms:modified>
</cp:coreProperties>
</file>