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3"/>
        <w:gridCol w:w="817"/>
        <w:gridCol w:w="816"/>
        <w:gridCol w:w="2861"/>
      </w:tblGrid>
      <w:tr w:rsidR="00D12BE7" w:rsidRPr="00EE6364" w:rsidTr="001B5468">
        <w:trPr>
          <w:cantSplit/>
          <w:trHeight w:val="304"/>
        </w:trPr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BE7" w:rsidRPr="00E07527" w:rsidRDefault="00D12BE7" w:rsidP="00550D00">
            <w:pPr>
              <w:kinsoku w:val="0"/>
              <w:autoSpaceDE w:val="0"/>
              <w:autoSpaceDN w:val="0"/>
              <w:rPr>
                <w:rFonts w:ascii="新細明體" w:hAnsi="新細明體"/>
                <w:spacing w:val="-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12BE7" w:rsidRPr="00E07527" w:rsidRDefault="00D12BE7" w:rsidP="00550D00">
            <w:pPr>
              <w:jc w:val="center"/>
              <w:rPr>
                <w:rFonts w:ascii="新細明體" w:hAnsi="新細明體"/>
                <w:color w:val="FFFFFF"/>
                <w:szCs w:val="24"/>
              </w:rPr>
            </w:pPr>
            <w:r w:rsidRPr="00E07527">
              <w:rPr>
                <w:rFonts w:ascii="新細明體" w:hAnsi="新細明體" w:hint="eastAsia"/>
                <w:color w:val="FFFFFF"/>
                <w:szCs w:val="24"/>
              </w:rPr>
              <w:t>新 聞 稿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BE7" w:rsidRPr="00E07527" w:rsidRDefault="00D12BE7" w:rsidP="00550D00">
            <w:pPr>
              <w:rPr>
                <w:rFonts w:ascii="新細明體" w:hAnsi="新細明體"/>
              </w:rPr>
            </w:pPr>
          </w:p>
        </w:tc>
      </w:tr>
      <w:tr w:rsidR="00D12BE7" w:rsidRPr="00EE6364" w:rsidTr="001B5468">
        <w:trPr>
          <w:cantSplit/>
          <w:trHeight w:val="337"/>
        </w:trPr>
        <w:tc>
          <w:tcPr>
            <w:tcW w:w="5343" w:type="dxa"/>
            <w:tcBorders>
              <w:top w:val="nil"/>
              <w:bottom w:val="nil"/>
              <w:right w:val="nil"/>
            </w:tcBorders>
          </w:tcPr>
          <w:p w:rsidR="00D12BE7" w:rsidRPr="00E07527" w:rsidRDefault="00D12BE7" w:rsidP="00550D00">
            <w:pPr>
              <w:kinsoku w:val="0"/>
              <w:autoSpaceDE w:val="0"/>
              <w:autoSpaceDN w:val="0"/>
              <w:rPr>
                <w:rFonts w:ascii="新細明體" w:hAnsi="新細明體"/>
                <w:spacing w:val="-4"/>
              </w:rPr>
            </w:pPr>
            <w:r>
              <w:rPr>
                <w:rFonts w:ascii="新細明體" w:hAnsi="新細明體" w:hint="eastAsia"/>
                <w:spacing w:val="-4"/>
              </w:rPr>
              <w:t>桃園市</w:t>
            </w:r>
            <w:r w:rsidRPr="00E07527">
              <w:rPr>
                <w:rFonts w:ascii="新細明體" w:hAnsi="新細明體" w:hint="eastAsia"/>
                <w:spacing w:val="-4"/>
              </w:rPr>
              <w:t>政府文化局</w:t>
            </w:r>
          </w:p>
        </w:tc>
        <w:tc>
          <w:tcPr>
            <w:tcW w:w="1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7" w:rsidRPr="00E07527" w:rsidRDefault="00D12BE7" w:rsidP="00550D00">
            <w:pPr>
              <w:rPr>
                <w:rFonts w:ascii="新細明體" w:hAnsi="新細明體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</w:tcBorders>
          </w:tcPr>
          <w:p w:rsidR="00D12BE7" w:rsidRPr="00E07527" w:rsidRDefault="00D12BE7" w:rsidP="00550D00">
            <w:pPr>
              <w:rPr>
                <w:rFonts w:ascii="新細明體" w:hAnsi="新細明體"/>
              </w:rPr>
            </w:pPr>
          </w:p>
        </w:tc>
      </w:tr>
      <w:tr w:rsidR="00D12BE7" w:rsidRPr="00EE6364" w:rsidTr="001B5468">
        <w:trPr>
          <w:cantSplit/>
          <w:trHeight w:val="349"/>
        </w:trPr>
        <w:tc>
          <w:tcPr>
            <w:tcW w:w="6160" w:type="dxa"/>
            <w:gridSpan w:val="2"/>
            <w:tcBorders>
              <w:top w:val="nil"/>
              <w:bottom w:val="nil"/>
              <w:right w:val="nil"/>
            </w:tcBorders>
          </w:tcPr>
          <w:p w:rsidR="00D12BE7" w:rsidRPr="00E07527" w:rsidRDefault="00D12BE7" w:rsidP="00550D00">
            <w:pPr>
              <w:kinsoku w:val="0"/>
              <w:autoSpaceDE w:val="0"/>
              <w:autoSpaceDN w:val="0"/>
              <w:rPr>
                <w:rFonts w:ascii="新細明體" w:hAnsi="新細明體"/>
                <w:spacing w:val="-4"/>
                <w:kern w:val="0"/>
              </w:rPr>
            </w:pPr>
            <w:r w:rsidRPr="00E07527">
              <w:rPr>
                <w:rFonts w:ascii="新細明體" w:hAnsi="新細明體" w:hint="eastAsia"/>
                <w:spacing w:val="-4"/>
              </w:rPr>
              <w:t>桃園市</w:t>
            </w:r>
            <w:r>
              <w:rPr>
                <w:rFonts w:ascii="新細明體" w:hAnsi="新細明體" w:hint="eastAsia"/>
                <w:spacing w:val="-4"/>
              </w:rPr>
              <w:t>桃園區</w:t>
            </w:r>
            <w:r w:rsidRPr="00E07527">
              <w:rPr>
                <w:rFonts w:ascii="新細明體" w:hAnsi="新細明體" w:hint="eastAsia"/>
                <w:spacing w:val="-4"/>
              </w:rPr>
              <w:t>縣府</w:t>
            </w:r>
            <w:r w:rsidRPr="00E07527">
              <w:rPr>
                <w:rFonts w:ascii="新細明體" w:hAnsi="新細明體" w:hint="eastAsia"/>
                <w:spacing w:val="-4"/>
                <w:kern w:val="0"/>
              </w:rPr>
              <w:t>路二十一號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bottom w:val="nil"/>
            </w:tcBorders>
          </w:tcPr>
          <w:p w:rsidR="00D12BE7" w:rsidRPr="00E07527" w:rsidRDefault="00D12BE7" w:rsidP="00550D00">
            <w:pPr>
              <w:rPr>
                <w:rFonts w:ascii="新細明體" w:hAnsi="新細明體"/>
              </w:rPr>
            </w:pPr>
            <w:r w:rsidRPr="00E07527">
              <w:rPr>
                <w:rFonts w:ascii="新細明體" w:hAnsi="新細明體" w:hint="eastAsia"/>
              </w:rPr>
              <w:t>電話：3322592</w:t>
            </w:r>
          </w:p>
        </w:tc>
      </w:tr>
      <w:tr w:rsidR="00D12BE7" w:rsidRPr="00EE6364" w:rsidTr="001B5468">
        <w:trPr>
          <w:cantSplit/>
          <w:trHeight w:val="337"/>
        </w:trPr>
        <w:tc>
          <w:tcPr>
            <w:tcW w:w="616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12BE7" w:rsidRPr="00E07527" w:rsidRDefault="00D12BE7" w:rsidP="00550D00">
            <w:pPr>
              <w:kinsoku w:val="0"/>
              <w:autoSpaceDE w:val="0"/>
              <w:autoSpaceDN w:val="0"/>
              <w:rPr>
                <w:rFonts w:ascii="新細明體" w:hAnsi="新細明體"/>
                <w:spacing w:val="-4"/>
                <w:kern w:val="0"/>
              </w:rPr>
            </w:pPr>
          </w:p>
        </w:tc>
        <w:tc>
          <w:tcPr>
            <w:tcW w:w="36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12BE7" w:rsidRPr="00E07527" w:rsidRDefault="00D12BE7" w:rsidP="00550D00">
            <w:pPr>
              <w:rPr>
                <w:rFonts w:ascii="新細明體" w:hAnsi="新細明體"/>
              </w:rPr>
            </w:pPr>
            <w:r w:rsidRPr="00E07527">
              <w:rPr>
                <w:rFonts w:ascii="新細明體" w:hAnsi="新細明體" w:hint="eastAsia"/>
              </w:rPr>
              <w:t>傳真：3353441</w:t>
            </w:r>
          </w:p>
        </w:tc>
      </w:tr>
      <w:tr w:rsidR="00D12BE7" w:rsidRPr="00EE6364" w:rsidTr="001B5468">
        <w:trPr>
          <w:cantSplit/>
          <w:trHeight w:val="651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7" w:rsidRPr="00E07527" w:rsidRDefault="00D12BE7" w:rsidP="00550D00">
            <w:pPr>
              <w:kinsoku w:val="0"/>
              <w:autoSpaceDE w:val="0"/>
              <w:autoSpaceDN w:val="0"/>
              <w:spacing w:line="340" w:lineRule="exact"/>
              <w:rPr>
                <w:rFonts w:ascii="新細明體" w:hAnsi="新細明體"/>
                <w:spacing w:val="-4"/>
                <w:kern w:val="0"/>
              </w:rPr>
            </w:pPr>
            <w:r w:rsidRPr="00E07527">
              <w:rPr>
                <w:rFonts w:ascii="新細明體" w:hAnsi="新細明體" w:hint="eastAsia"/>
                <w:spacing w:val="-4"/>
                <w:kern w:val="0"/>
              </w:rPr>
              <w:t>民國10</w:t>
            </w:r>
            <w:r>
              <w:rPr>
                <w:rFonts w:ascii="新細明體" w:hAnsi="新細明體" w:hint="eastAsia"/>
                <w:spacing w:val="-4"/>
                <w:kern w:val="0"/>
              </w:rPr>
              <w:t>5</w:t>
            </w:r>
            <w:r w:rsidRPr="00E07527">
              <w:rPr>
                <w:rFonts w:ascii="新細明體" w:hAnsi="新細明體" w:hint="eastAsia"/>
                <w:spacing w:val="-4"/>
                <w:kern w:val="0"/>
              </w:rPr>
              <w:t>年</w:t>
            </w:r>
            <w:r w:rsidR="00FD5EB7">
              <w:rPr>
                <w:rFonts w:ascii="新細明體" w:hAnsi="新細明體" w:hint="eastAsia"/>
                <w:spacing w:val="-4"/>
                <w:kern w:val="0"/>
              </w:rPr>
              <w:t>10</w:t>
            </w:r>
            <w:r w:rsidRPr="00E07527">
              <w:rPr>
                <w:rFonts w:ascii="新細明體" w:hAnsi="新細明體" w:hint="eastAsia"/>
                <w:spacing w:val="-4"/>
                <w:kern w:val="0"/>
              </w:rPr>
              <w:t>月</w:t>
            </w:r>
            <w:r w:rsidR="0059043B">
              <w:rPr>
                <w:rFonts w:ascii="新細明體" w:hAnsi="新細明體" w:hint="eastAsia"/>
                <w:spacing w:val="-4"/>
                <w:kern w:val="0"/>
              </w:rPr>
              <w:t>1</w:t>
            </w:r>
            <w:r w:rsidR="00FD5EB7">
              <w:rPr>
                <w:rFonts w:ascii="新細明體" w:hAnsi="新細明體" w:hint="eastAsia"/>
                <w:spacing w:val="-4"/>
                <w:kern w:val="0"/>
              </w:rPr>
              <w:t>3</w:t>
            </w:r>
            <w:r w:rsidRPr="00E07527">
              <w:rPr>
                <w:rFonts w:ascii="新細明體" w:hAnsi="新細明體" w:hint="eastAsia"/>
                <w:spacing w:val="-4"/>
                <w:kern w:val="0"/>
              </w:rPr>
              <w:t>日發布，並透過網路同步發送</w:t>
            </w:r>
          </w:p>
          <w:p w:rsidR="00D12BE7" w:rsidRPr="00E07527" w:rsidRDefault="00D12BE7" w:rsidP="00550D00">
            <w:pPr>
              <w:kinsoku w:val="0"/>
              <w:autoSpaceDE w:val="0"/>
              <w:autoSpaceDN w:val="0"/>
              <w:spacing w:line="340" w:lineRule="exact"/>
              <w:rPr>
                <w:rFonts w:ascii="新細明體" w:hAnsi="新細明體"/>
                <w:spacing w:val="-4"/>
                <w:kern w:val="0"/>
              </w:rPr>
            </w:pPr>
            <w:r w:rsidRPr="00E07527">
              <w:rPr>
                <w:rFonts w:ascii="新細明體" w:hAnsi="新細明體" w:hint="eastAsia"/>
                <w:spacing w:val="-4"/>
                <w:kern w:val="0"/>
              </w:rPr>
              <w:t>網址：</w:t>
            </w:r>
            <w:hyperlink r:id="rId8" w:history="1">
              <w:r w:rsidRPr="00E07527">
                <w:rPr>
                  <w:rStyle w:val="a7"/>
                  <w:rFonts w:ascii="新細明體" w:hAnsi="新細明體" w:hint="eastAsia"/>
                  <w:spacing w:val="-4"/>
                  <w:kern w:val="0"/>
                </w:rPr>
                <w:t>http://www.ty</w:t>
              </w:r>
              <w:r w:rsidRPr="00E07527">
                <w:rPr>
                  <w:rStyle w:val="a7"/>
                  <w:rFonts w:ascii="新細明體" w:hAnsi="新細明體"/>
                  <w:spacing w:val="-4"/>
                  <w:kern w:val="0"/>
                </w:rPr>
                <w:t>ccc</w:t>
              </w:r>
              <w:r w:rsidRPr="00E07527">
                <w:rPr>
                  <w:rStyle w:val="a7"/>
                  <w:rFonts w:ascii="新細明體" w:hAnsi="新細明體" w:hint="eastAsia"/>
                  <w:spacing w:val="-4"/>
                  <w:kern w:val="0"/>
                </w:rPr>
                <w:t>.gov.tw</w:t>
              </w:r>
            </w:hyperlink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7" w:rsidRPr="00931E24" w:rsidRDefault="00D12BE7" w:rsidP="00550D00">
            <w:pPr>
              <w:spacing w:line="340" w:lineRule="exact"/>
              <w:rPr>
                <w:rFonts w:ascii="新細明體" w:hAnsi="新細明體"/>
                <w:kern w:val="0"/>
                <w:u w:val="single"/>
              </w:rPr>
            </w:pPr>
            <w:proofErr w:type="gramStart"/>
            <w:r w:rsidRPr="00E07527">
              <w:rPr>
                <w:rFonts w:ascii="新細明體" w:hAnsi="新細明體" w:hint="eastAsia"/>
                <w:spacing w:val="-2"/>
                <w:kern w:val="0"/>
              </w:rPr>
              <w:t>本稿連絡</w:t>
            </w:r>
            <w:proofErr w:type="gramEnd"/>
            <w:r w:rsidRPr="00E07527">
              <w:rPr>
                <w:rFonts w:ascii="新細明體" w:hAnsi="新細明體" w:hint="eastAsia"/>
                <w:spacing w:val="-2"/>
                <w:kern w:val="0"/>
              </w:rPr>
              <w:t>人：</w:t>
            </w:r>
            <w:r w:rsidR="00931E24">
              <w:rPr>
                <w:rFonts w:ascii="新細明體" w:hAnsi="新細明體" w:hint="eastAsia"/>
                <w:spacing w:val="-2"/>
                <w:kern w:val="0"/>
                <w:u w:val="single"/>
              </w:rPr>
              <w:t>楊宗哲</w:t>
            </w:r>
          </w:p>
          <w:p w:rsidR="00D12BE7" w:rsidRPr="00E07527" w:rsidRDefault="00D12BE7" w:rsidP="00550D00">
            <w:pPr>
              <w:kinsoku w:val="0"/>
              <w:autoSpaceDE w:val="0"/>
              <w:autoSpaceDN w:val="0"/>
              <w:spacing w:line="340" w:lineRule="exact"/>
              <w:rPr>
                <w:rFonts w:ascii="新細明體" w:hAnsi="新細明體"/>
                <w:spacing w:val="-2"/>
                <w:kern w:val="0"/>
              </w:rPr>
            </w:pPr>
            <w:r w:rsidRPr="00E07527">
              <w:rPr>
                <w:rFonts w:ascii="新細明體" w:hAnsi="新細明體" w:hint="eastAsia"/>
                <w:spacing w:val="-2"/>
                <w:kern w:val="0"/>
              </w:rPr>
              <w:t>電話：(03)33</w:t>
            </w:r>
            <w:r w:rsidRPr="00E07527">
              <w:rPr>
                <w:rFonts w:ascii="新細明體" w:hAnsi="新細明體"/>
                <w:spacing w:val="-2"/>
                <w:kern w:val="0"/>
              </w:rPr>
              <w:t>22592</w:t>
            </w:r>
            <w:r w:rsidRPr="00E07527">
              <w:rPr>
                <w:rFonts w:ascii="新細明體" w:hAnsi="新細明體" w:hint="eastAsia"/>
                <w:spacing w:val="-2"/>
                <w:kern w:val="0"/>
              </w:rPr>
              <w:t>轉</w:t>
            </w:r>
            <w:r w:rsidR="00931E24">
              <w:rPr>
                <w:rFonts w:ascii="新細明體" w:hAnsi="新細明體" w:hint="eastAsia"/>
                <w:spacing w:val="-2"/>
                <w:kern w:val="0"/>
              </w:rPr>
              <w:t>8302</w:t>
            </w:r>
          </w:p>
        </w:tc>
      </w:tr>
    </w:tbl>
    <w:p w:rsidR="00D12BE7" w:rsidRDefault="00D12BE7" w:rsidP="00C93A6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F76EB" w:rsidRPr="00EF76EB" w:rsidRDefault="00FD5EB7" w:rsidP="00EF76EB">
      <w:pPr>
        <w:pStyle w:val="af0"/>
        <w:jc w:val="center"/>
        <w:rPr>
          <w:rFonts w:ascii="標楷體" w:hAnsi="標楷體"/>
          <w:color w:val="000000"/>
          <w:sz w:val="36"/>
          <w:szCs w:val="36"/>
        </w:rPr>
      </w:pPr>
      <w:r>
        <w:rPr>
          <w:rFonts w:ascii="標楷體" w:hAnsi="標楷體" w:hint="eastAsia"/>
          <w:color w:val="000000"/>
          <w:sz w:val="36"/>
          <w:szCs w:val="36"/>
        </w:rPr>
        <w:t>桃園市國樂團</w:t>
      </w:r>
      <w:r w:rsidR="00490C49">
        <w:rPr>
          <w:rFonts w:ascii="標楷體" w:hAnsi="標楷體" w:hint="eastAsia"/>
          <w:color w:val="000000"/>
          <w:sz w:val="36"/>
          <w:szCs w:val="36"/>
        </w:rPr>
        <w:t>成立</w:t>
      </w:r>
      <w:r>
        <w:rPr>
          <w:rFonts w:ascii="標楷體" w:hAnsi="標楷體" w:hint="eastAsia"/>
          <w:color w:val="000000"/>
          <w:sz w:val="36"/>
          <w:szCs w:val="36"/>
        </w:rPr>
        <w:t xml:space="preserve">  </w:t>
      </w:r>
      <w:r w:rsidR="00EF76EB" w:rsidRPr="00EF76EB">
        <w:rPr>
          <w:rFonts w:ascii="標楷體" w:hAnsi="標楷體" w:hint="eastAsia"/>
          <w:color w:val="000000"/>
          <w:sz w:val="36"/>
          <w:szCs w:val="36"/>
        </w:rPr>
        <w:t>進駐中壢藝術館</w:t>
      </w:r>
    </w:p>
    <w:p w:rsidR="00EF76EB" w:rsidRPr="00EF76EB" w:rsidRDefault="00EF76EB" w:rsidP="00EF76E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F76EB">
        <w:rPr>
          <w:rFonts w:ascii="標楷體" w:eastAsia="標楷體" w:hAnsi="標楷體" w:hint="eastAsia"/>
          <w:b/>
          <w:sz w:val="36"/>
          <w:szCs w:val="36"/>
        </w:rPr>
        <w:t>10月13</w:t>
      </w:r>
      <w:r w:rsidR="00FD5EB7">
        <w:rPr>
          <w:rFonts w:ascii="標楷體" w:eastAsia="標楷體" w:hAnsi="標楷體" w:hint="eastAsia"/>
          <w:b/>
          <w:sz w:val="36"/>
          <w:szCs w:val="36"/>
        </w:rPr>
        <w:t>日20位新科團員</w:t>
      </w:r>
      <w:proofErr w:type="gramStart"/>
      <w:r w:rsidR="00FD5EB7">
        <w:rPr>
          <w:rFonts w:ascii="標楷體" w:eastAsia="標楷體" w:hAnsi="標楷體" w:hint="eastAsia"/>
          <w:b/>
          <w:sz w:val="36"/>
          <w:szCs w:val="36"/>
        </w:rPr>
        <w:t>亮相慶</w:t>
      </w:r>
      <w:r w:rsidRPr="00EF76EB">
        <w:rPr>
          <w:rFonts w:ascii="標楷體" w:eastAsia="標楷體" w:hAnsi="標楷體" w:hint="eastAsia"/>
          <w:b/>
          <w:sz w:val="36"/>
          <w:szCs w:val="36"/>
        </w:rPr>
        <w:t>揭牌</w:t>
      </w:r>
      <w:proofErr w:type="gramEnd"/>
    </w:p>
    <w:p w:rsidR="00EF76EB" w:rsidRPr="00FD5EB7" w:rsidRDefault="00EF76EB" w:rsidP="00EF76EB"/>
    <w:p w:rsidR="00EF76EB" w:rsidRDefault="007F7507" w:rsidP="00EF76EB">
      <w:pPr>
        <w:spacing w:line="520" w:lineRule="exact"/>
        <w:ind w:rightChars="200" w:right="480"/>
        <w:jc w:val="both"/>
        <w:rPr>
          <w:rFonts w:ascii="標楷體" w:eastAsia="標楷體" w:hAnsi="標楷體" w:cs="微軟正黑體 Light"/>
          <w:color w:val="000000"/>
          <w:sz w:val="28"/>
          <w:szCs w:val="28"/>
        </w:rPr>
      </w:pPr>
      <w:r>
        <w:rPr>
          <w:rFonts w:ascii="標楷體" w:eastAsia="標楷體" w:hAnsi="標楷體" w:cs="微軟正黑體 Light" w:hint="eastAsia"/>
          <w:color w:val="000000"/>
          <w:sz w:val="28"/>
          <w:szCs w:val="28"/>
        </w:rPr>
        <w:t xml:space="preserve">    </w:t>
      </w:r>
      <w:r w:rsidR="005B3055">
        <w:rPr>
          <w:rFonts w:ascii="標楷體" w:eastAsia="標楷體" w:hAnsi="標楷體" w:cs="微軟正黑體 Light" w:hint="eastAsia"/>
          <w:color w:val="000000"/>
          <w:sz w:val="28"/>
          <w:szCs w:val="28"/>
        </w:rPr>
        <w:t>受到市民殷切期盼的桃園市國樂團正式成立了！市府文化局</w:t>
      </w:r>
      <w:r w:rsidR="00FD5EB7">
        <w:rPr>
          <w:rFonts w:ascii="標楷體" w:eastAsia="標楷體" w:hAnsi="標楷體" w:cs="微軟正黑體 Light" w:hint="eastAsia"/>
          <w:color w:val="000000"/>
          <w:sz w:val="28"/>
          <w:szCs w:val="28"/>
        </w:rPr>
        <w:t>於今年8月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對外</w:t>
      </w:r>
      <w:r w:rsidR="005B3055">
        <w:rPr>
          <w:rFonts w:ascii="標楷體" w:eastAsia="標楷體" w:hAnsi="標楷體" w:cs="微軟正黑體 Light" w:hint="eastAsia"/>
          <w:color w:val="000000"/>
          <w:sz w:val="28"/>
          <w:szCs w:val="28"/>
        </w:rPr>
        <w:t>招募各界國樂好手參加徵選</w:t>
      </w:r>
      <w:r w:rsidR="00EF76EB"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，經過初、</w:t>
      </w:r>
      <w:proofErr w:type="gramStart"/>
      <w:r w:rsidR="00EF76EB"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複試等</w:t>
      </w:r>
      <w:proofErr w:type="gramEnd"/>
      <w:r w:rsidR="00EF76EB"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層層嚴謹公開的程序後，最終選出20位國樂團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正式</w:t>
      </w:r>
      <w:r w:rsidR="005B3055">
        <w:rPr>
          <w:rFonts w:ascii="標楷體" w:eastAsia="標楷體" w:hAnsi="標楷體" w:cs="微軟正黑體 Light" w:hint="eastAsia"/>
          <w:color w:val="000000"/>
          <w:sz w:val="28"/>
          <w:szCs w:val="28"/>
        </w:rPr>
        <w:t>成員。</w:t>
      </w:r>
      <w:r w:rsidR="00EF76EB"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入選者都是畢業於台灣各大音樂系所的優秀人才，擁有豐富的演出經驗與技術，由這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些好手們所組成的桃園市國樂團，將為桃園注入豐沛的音樂能量，也將</w:t>
      </w:r>
      <w:r w:rsidR="00EF76EB"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成為代表桃園市對外交流的</w:t>
      </w:r>
      <w:proofErr w:type="gramStart"/>
      <w:r w:rsidR="00EF76EB"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城市級國樂團</w:t>
      </w:r>
      <w:proofErr w:type="gramEnd"/>
      <w:r w:rsidR="00EF76EB"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。</w:t>
      </w:r>
    </w:p>
    <w:p w:rsidR="00EF76EB" w:rsidRPr="00EF76EB" w:rsidRDefault="00EF76EB" w:rsidP="00EF76EB">
      <w:pPr>
        <w:spacing w:line="520" w:lineRule="exact"/>
        <w:ind w:rightChars="200" w:right="480"/>
        <w:jc w:val="both"/>
        <w:rPr>
          <w:rFonts w:ascii="標楷體" w:eastAsia="標楷體" w:hAnsi="標楷體" w:cs="微軟正黑體 Light"/>
          <w:color w:val="000000"/>
          <w:sz w:val="28"/>
          <w:szCs w:val="28"/>
        </w:rPr>
      </w:pPr>
    </w:p>
    <w:p w:rsidR="00EF76EB" w:rsidRDefault="00EF76EB" w:rsidP="00EF76EB">
      <w:pPr>
        <w:spacing w:line="520" w:lineRule="exact"/>
        <w:ind w:rightChars="200" w:right="480"/>
        <w:jc w:val="both"/>
        <w:rPr>
          <w:rFonts w:ascii="標楷體" w:eastAsia="標楷體" w:hAnsi="標楷體" w:cs="微軟正黑體 Light"/>
          <w:color w:val="000000"/>
          <w:sz w:val="28"/>
          <w:szCs w:val="28"/>
        </w:rPr>
      </w:pPr>
      <w:r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 xml:space="preserve">    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去</w:t>
      </w:r>
      <w:r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年桃園國樂節的閉幕音樂會上，</w:t>
      </w:r>
      <w:r w:rsidR="00FD5EB7">
        <w:rPr>
          <w:rFonts w:ascii="標楷體" w:eastAsia="標楷體" w:hAnsi="標楷體" w:cs="微軟正黑體 Light" w:hint="eastAsia"/>
          <w:color w:val="000000"/>
          <w:sz w:val="28"/>
          <w:szCs w:val="28"/>
        </w:rPr>
        <w:t>市長鄭文燦提出成立桃園市國樂團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，經</w:t>
      </w:r>
      <w:r w:rsidR="00FD5EB7">
        <w:rPr>
          <w:rFonts w:ascii="標楷體" w:eastAsia="標楷體" w:hAnsi="標楷體" w:cs="微軟正黑體 Light" w:hint="eastAsia"/>
          <w:color w:val="000000"/>
          <w:sz w:val="28"/>
          <w:szCs w:val="28"/>
        </w:rPr>
        <w:t>桃園市</w:t>
      </w:r>
      <w:r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文化局徵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詢音樂界專家學者並進行</w:t>
      </w:r>
      <w:proofErr w:type="gramStart"/>
      <w:r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研</w:t>
      </w:r>
      <w:proofErr w:type="gramEnd"/>
      <w:r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擬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後</w:t>
      </w:r>
      <w:r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，於今年8月開始對外招募國樂演奏家，經過層層甄選機制，最後入選者皆為來自台灣各大專院校音樂系所的好手。這次入選的20位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正式</w:t>
      </w:r>
      <w:r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團員中共有13</w:t>
      </w:r>
      <w:r w:rsidR="00DE7B86">
        <w:rPr>
          <w:rFonts w:ascii="標楷體" w:eastAsia="標楷體" w:hAnsi="標楷體" w:cs="微軟正黑體 Light" w:hint="eastAsia"/>
          <w:color w:val="000000"/>
          <w:sz w:val="28"/>
          <w:szCs w:val="28"/>
        </w:rPr>
        <w:t>人設籍於桃園市，</w:t>
      </w:r>
      <w:r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從小皆是代表桃園征戰全區學生音樂比賽獲得優異成績的佼佼者，在音樂系所學成畢業後能夠返鄉服務，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對於這些新科國樂團成員</w:t>
      </w:r>
      <w:proofErr w:type="gramStart"/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來說都感到</w:t>
      </w:r>
      <w:proofErr w:type="gramEnd"/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非常興奮，也希望藉由這個機會將所學表演</w:t>
      </w:r>
      <w:r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給桃園民眾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欣賞</w:t>
      </w:r>
      <w:r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。</w:t>
      </w:r>
    </w:p>
    <w:p w:rsidR="00EF76EB" w:rsidRPr="00EF76EB" w:rsidRDefault="00EF76EB" w:rsidP="00EF76EB">
      <w:pPr>
        <w:spacing w:line="520" w:lineRule="exact"/>
        <w:ind w:rightChars="200" w:right="480"/>
        <w:jc w:val="both"/>
        <w:rPr>
          <w:rFonts w:ascii="標楷體" w:eastAsia="標楷體" w:hAnsi="標楷體" w:cs="微軟正黑體 Light"/>
          <w:color w:val="000000"/>
          <w:sz w:val="28"/>
          <w:szCs w:val="28"/>
        </w:rPr>
      </w:pPr>
    </w:p>
    <w:p w:rsidR="00EF76EB" w:rsidRDefault="00FD5EB7" w:rsidP="00EF76EB">
      <w:pPr>
        <w:spacing w:line="520" w:lineRule="exact"/>
        <w:ind w:rightChars="200" w:right="480"/>
        <w:jc w:val="both"/>
        <w:rPr>
          <w:rFonts w:ascii="標楷體" w:eastAsia="標楷體" w:hAnsi="標楷體" w:cs="微軟正黑體 Light"/>
          <w:color w:val="000000"/>
          <w:sz w:val="28"/>
          <w:szCs w:val="28"/>
        </w:rPr>
      </w:pPr>
      <w:r>
        <w:rPr>
          <w:rFonts w:ascii="標楷體" w:eastAsia="標楷體" w:hAnsi="標楷體" w:cs="微軟正黑體 Light" w:hint="eastAsia"/>
          <w:color w:val="000000"/>
          <w:sz w:val="28"/>
          <w:szCs w:val="28"/>
        </w:rPr>
        <w:t xml:space="preserve">    10月13日</w:t>
      </w:r>
      <w:r w:rsidR="00EF76EB"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(四)</w:t>
      </w:r>
      <w:r>
        <w:rPr>
          <w:rFonts w:ascii="標楷體" w:eastAsia="標楷體" w:hAnsi="標楷體" w:cs="微軟正黑體 Light" w:hint="eastAsia"/>
          <w:color w:val="000000"/>
          <w:sz w:val="28"/>
          <w:szCs w:val="28"/>
        </w:rPr>
        <w:t>下午市長鄭文燦、文化局局長莊秀美</w:t>
      </w:r>
      <w:r w:rsidR="00EF76EB"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和各界關心桃園國樂發展的貴賓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們齊聚</w:t>
      </w:r>
      <w:r w:rsid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中壢藝術館，在桃園市國樂團初試啼聲的示範</w:t>
      </w:r>
      <w:r w:rsidR="00EF76EB"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演出後，市長與貴賓們一起為桃園市國樂團揭牌，並祝福桃園市國樂團能夠成為推動桃園市藝術教育的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重要推</w:t>
      </w:r>
      <w:r>
        <w:rPr>
          <w:rFonts w:ascii="標楷體" w:eastAsia="標楷體" w:hAnsi="標楷體" w:cs="微軟正黑體 Light" w:hint="eastAsia"/>
          <w:color w:val="000000"/>
          <w:sz w:val="28"/>
          <w:szCs w:val="28"/>
        </w:rPr>
        <w:t>力</w:t>
      </w:r>
      <w:r w:rsid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，也成為代表桃園</w:t>
      </w:r>
      <w:r w:rsidR="00EF76EB"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對外進行國際交流的文化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大使</w:t>
      </w:r>
      <w:r w:rsidR="00EF76EB"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。</w:t>
      </w:r>
    </w:p>
    <w:p w:rsidR="00EF76EB" w:rsidRPr="00EF76EB" w:rsidRDefault="00EF76EB" w:rsidP="00EF76EB">
      <w:pPr>
        <w:spacing w:line="520" w:lineRule="exact"/>
        <w:ind w:rightChars="200" w:right="480"/>
        <w:jc w:val="both"/>
        <w:rPr>
          <w:rFonts w:ascii="標楷體" w:eastAsia="標楷體" w:hAnsi="標楷體" w:cs="微軟正黑體 Light"/>
          <w:color w:val="000000"/>
          <w:sz w:val="28"/>
          <w:szCs w:val="28"/>
        </w:rPr>
      </w:pPr>
    </w:p>
    <w:p w:rsidR="0001645F" w:rsidRDefault="00EF76EB" w:rsidP="00EF76EB">
      <w:pPr>
        <w:spacing w:line="520" w:lineRule="exact"/>
        <w:ind w:rightChars="200" w:right="480"/>
        <w:jc w:val="both"/>
        <w:rPr>
          <w:rFonts w:ascii="標楷體" w:eastAsia="標楷體" w:hAnsi="標楷體" w:cs="微軟正黑體 Light"/>
          <w:color w:val="000000"/>
          <w:sz w:val="28"/>
          <w:szCs w:val="28"/>
        </w:rPr>
      </w:pPr>
      <w:r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lastRenderedPageBreak/>
        <w:t xml:space="preserve">    </w:t>
      </w:r>
      <w:r w:rsidR="00FD5EB7">
        <w:rPr>
          <w:rFonts w:ascii="標楷體" w:eastAsia="標楷體" w:hAnsi="標楷體" w:cs="微軟正黑體 Light" w:hint="eastAsia"/>
          <w:color w:val="000000"/>
          <w:sz w:val="28"/>
          <w:szCs w:val="28"/>
        </w:rPr>
        <w:t>桃園市國樂團未來將進駐中壢藝術館進行排練，</w:t>
      </w:r>
      <w:r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預計11</w:t>
      </w:r>
      <w:r w:rsidR="00FD5EB7">
        <w:rPr>
          <w:rFonts w:ascii="標楷體" w:eastAsia="標楷體" w:hAnsi="標楷體" w:cs="微軟正黑體 Light" w:hint="eastAsia"/>
          <w:color w:val="000000"/>
          <w:sz w:val="28"/>
          <w:szCs w:val="28"/>
        </w:rPr>
        <w:t>月20日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於中壢藝術館音樂廳演出</w:t>
      </w:r>
      <w:r w:rsidR="00FD5EB7">
        <w:rPr>
          <w:rFonts w:ascii="標楷體" w:eastAsia="標楷體" w:hAnsi="標楷體" w:cs="微軟正黑體 Light" w:hint="eastAsia"/>
          <w:color w:val="000000"/>
          <w:sz w:val="28"/>
          <w:szCs w:val="28"/>
        </w:rPr>
        <w:t>第一場創團音樂會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，目前</w:t>
      </w:r>
      <w:bookmarkStart w:id="0" w:name="_GoBack"/>
      <w:bookmarkEnd w:id="0"/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規劃將邀請今年</w:t>
      </w:r>
      <w:r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剛榮獲傳藝金曲獎「最佳專輯製作人獎」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的</w:t>
      </w:r>
      <w:r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顧寶文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老師擔任指揮，並演出瞿春泉老師專為桃園創作的「春風送桃園」，</w:t>
      </w:r>
      <w:r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展現桃園市國樂團創團的歡樂氣氛，並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與</w:t>
      </w:r>
      <w:r w:rsidR="00490C49">
        <w:rPr>
          <w:rFonts w:ascii="標楷體" w:eastAsia="標楷體" w:hAnsi="標楷體" w:cs="微軟正黑體 Light" w:hint="eastAsia"/>
          <w:color w:val="000000"/>
          <w:sz w:val="28"/>
          <w:szCs w:val="28"/>
        </w:rPr>
        <w:t>民眾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一起</w:t>
      </w:r>
      <w:r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祈願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桃園市</w:t>
      </w:r>
      <w:r w:rsidRPr="00EF76EB">
        <w:rPr>
          <w:rFonts w:ascii="標楷體" w:eastAsia="標楷體" w:hAnsi="標楷體" w:cs="微軟正黑體 Light" w:hint="eastAsia"/>
          <w:color w:val="000000"/>
          <w:sz w:val="28"/>
          <w:szCs w:val="28"/>
        </w:rPr>
        <w:t>樂團演出年年圓滿</w:t>
      </w:r>
      <w:r w:rsidR="00384B28">
        <w:rPr>
          <w:rFonts w:ascii="標楷體" w:eastAsia="標楷體" w:hAnsi="標楷體" w:cs="微軟正黑體 Light" w:hint="eastAsia"/>
          <w:color w:val="000000"/>
          <w:sz w:val="28"/>
          <w:szCs w:val="28"/>
        </w:rPr>
        <w:t>、順利茁壯。</w:t>
      </w:r>
    </w:p>
    <w:p w:rsidR="00EF76EB" w:rsidRDefault="00EF76EB" w:rsidP="00EF76EB">
      <w:pPr>
        <w:spacing w:line="520" w:lineRule="exact"/>
        <w:ind w:rightChars="200" w:right="480"/>
        <w:jc w:val="both"/>
        <w:rPr>
          <w:rFonts w:ascii="標楷體" w:eastAsia="標楷體" w:hAnsi="標楷體" w:cs="微軟正黑體 Light"/>
          <w:color w:val="000000"/>
          <w:sz w:val="28"/>
          <w:szCs w:val="28"/>
        </w:rPr>
      </w:pPr>
      <w:r>
        <w:rPr>
          <w:rFonts w:ascii="標楷體" w:eastAsia="標楷體" w:hAnsi="標楷體" w:cs="微軟正黑體 Light" w:hint="eastAsia"/>
          <w:color w:val="000000"/>
          <w:sz w:val="28"/>
          <w:szCs w:val="28"/>
        </w:rPr>
        <w:t xml:space="preserve">    </w:t>
      </w:r>
    </w:p>
    <w:p w:rsidR="009C0E53" w:rsidRPr="009C0E53" w:rsidRDefault="009C0E53" w:rsidP="00EF76EB">
      <w:pPr>
        <w:spacing w:line="500" w:lineRule="exact"/>
        <w:rPr>
          <w:rFonts w:ascii="標楷體" w:eastAsia="標楷體" w:hAnsi="標楷體"/>
          <w:color w:val="000000" w:themeColor="text1"/>
        </w:rPr>
      </w:pPr>
    </w:p>
    <w:sectPr w:rsidR="009C0E53" w:rsidRPr="009C0E53" w:rsidSect="001B5468">
      <w:pgSz w:w="11906" w:h="16838"/>
      <w:pgMar w:top="720" w:right="1133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2B" w:rsidRDefault="0037632B" w:rsidP="00863492">
      <w:r>
        <w:separator/>
      </w:r>
    </w:p>
  </w:endnote>
  <w:endnote w:type="continuationSeparator" w:id="0">
    <w:p w:rsidR="0037632B" w:rsidRDefault="0037632B" w:rsidP="0086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2B" w:rsidRDefault="0037632B" w:rsidP="00863492">
      <w:r>
        <w:separator/>
      </w:r>
    </w:p>
  </w:footnote>
  <w:footnote w:type="continuationSeparator" w:id="0">
    <w:p w:rsidR="0037632B" w:rsidRDefault="0037632B" w:rsidP="00863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46"/>
    <w:rsid w:val="00005C4C"/>
    <w:rsid w:val="0001427C"/>
    <w:rsid w:val="0001645F"/>
    <w:rsid w:val="00036BF7"/>
    <w:rsid w:val="00053F83"/>
    <w:rsid w:val="00057F01"/>
    <w:rsid w:val="00071B49"/>
    <w:rsid w:val="00077F87"/>
    <w:rsid w:val="00092D1E"/>
    <w:rsid w:val="00094852"/>
    <w:rsid w:val="0009641D"/>
    <w:rsid w:val="000B3ACE"/>
    <w:rsid w:val="001112EC"/>
    <w:rsid w:val="00112AFA"/>
    <w:rsid w:val="00120CD8"/>
    <w:rsid w:val="001359A2"/>
    <w:rsid w:val="001421EE"/>
    <w:rsid w:val="00176DDF"/>
    <w:rsid w:val="00184F0B"/>
    <w:rsid w:val="00185AC8"/>
    <w:rsid w:val="0019798F"/>
    <w:rsid w:val="001B5468"/>
    <w:rsid w:val="001F1764"/>
    <w:rsid w:val="00243637"/>
    <w:rsid w:val="0024663B"/>
    <w:rsid w:val="00252443"/>
    <w:rsid w:val="00252B86"/>
    <w:rsid w:val="00261C4F"/>
    <w:rsid w:val="00263040"/>
    <w:rsid w:val="00267400"/>
    <w:rsid w:val="002A5111"/>
    <w:rsid w:val="002A6B5F"/>
    <w:rsid w:val="002B41A2"/>
    <w:rsid w:val="002D69CC"/>
    <w:rsid w:val="002E0603"/>
    <w:rsid w:val="002F4087"/>
    <w:rsid w:val="003176D1"/>
    <w:rsid w:val="00322119"/>
    <w:rsid w:val="00332D3F"/>
    <w:rsid w:val="003362FE"/>
    <w:rsid w:val="00367396"/>
    <w:rsid w:val="0037632B"/>
    <w:rsid w:val="00382AD1"/>
    <w:rsid w:val="00384B28"/>
    <w:rsid w:val="0039275D"/>
    <w:rsid w:val="003C3E2E"/>
    <w:rsid w:val="003C6C0E"/>
    <w:rsid w:val="003D65D9"/>
    <w:rsid w:val="00401E4D"/>
    <w:rsid w:val="00402459"/>
    <w:rsid w:val="00411743"/>
    <w:rsid w:val="004322A2"/>
    <w:rsid w:val="00455D0A"/>
    <w:rsid w:val="004767A1"/>
    <w:rsid w:val="00481AF3"/>
    <w:rsid w:val="00483ACF"/>
    <w:rsid w:val="00485F57"/>
    <w:rsid w:val="00490C49"/>
    <w:rsid w:val="004D1370"/>
    <w:rsid w:val="004D327D"/>
    <w:rsid w:val="004D332E"/>
    <w:rsid w:val="004D58EF"/>
    <w:rsid w:val="00526B57"/>
    <w:rsid w:val="005374B9"/>
    <w:rsid w:val="00544B7D"/>
    <w:rsid w:val="00550D00"/>
    <w:rsid w:val="0059043B"/>
    <w:rsid w:val="00596377"/>
    <w:rsid w:val="005B3055"/>
    <w:rsid w:val="005C0C5E"/>
    <w:rsid w:val="005D235A"/>
    <w:rsid w:val="00613EA3"/>
    <w:rsid w:val="00616B50"/>
    <w:rsid w:val="00625F16"/>
    <w:rsid w:val="0064429D"/>
    <w:rsid w:val="00652147"/>
    <w:rsid w:val="00654B33"/>
    <w:rsid w:val="00671A8B"/>
    <w:rsid w:val="00672036"/>
    <w:rsid w:val="00673AD8"/>
    <w:rsid w:val="00684FAC"/>
    <w:rsid w:val="0069633B"/>
    <w:rsid w:val="0069664D"/>
    <w:rsid w:val="006977D0"/>
    <w:rsid w:val="006B1D0D"/>
    <w:rsid w:val="006B377C"/>
    <w:rsid w:val="006B4733"/>
    <w:rsid w:val="006C5344"/>
    <w:rsid w:val="006D0E3F"/>
    <w:rsid w:val="006D42D5"/>
    <w:rsid w:val="006F5B67"/>
    <w:rsid w:val="00704C7E"/>
    <w:rsid w:val="00730DC9"/>
    <w:rsid w:val="00733BA9"/>
    <w:rsid w:val="007502C5"/>
    <w:rsid w:val="00766A46"/>
    <w:rsid w:val="00772068"/>
    <w:rsid w:val="0077671D"/>
    <w:rsid w:val="00791C0F"/>
    <w:rsid w:val="00792138"/>
    <w:rsid w:val="00794753"/>
    <w:rsid w:val="007A4150"/>
    <w:rsid w:val="007C12DA"/>
    <w:rsid w:val="007C341B"/>
    <w:rsid w:val="007F4629"/>
    <w:rsid w:val="007F7507"/>
    <w:rsid w:val="008105F0"/>
    <w:rsid w:val="00817678"/>
    <w:rsid w:val="008208BD"/>
    <w:rsid w:val="0085246A"/>
    <w:rsid w:val="00854766"/>
    <w:rsid w:val="0086255F"/>
    <w:rsid w:val="00863492"/>
    <w:rsid w:val="00865018"/>
    <w:rsid w:val="00897FFD"/>
    <w:rsid w:val="008B53C3"/>
    <w:rsid w:val="008C2F00"/>
    <w:rsid w:val="008C6A37"/>
    <w:rsid w:val="008D0838"/>
    <w:rsid w:val="008D4A3B"/>
    <w:rsid w:val="008E0BE5"/>
    <w:rsid w:val="008E207F"/>
    <w:rsid w:val="008E274B"/>
    <w:rsid w:val="008E7E03"/>
    <w:rsid w:val="008F0111"/>
    <w:rsid w:val="00907A77"/>
    <w:rsid w:val="00907D5A"/>
    <w:rsid w:val="0091219A"/>
    <w:rsid w:val="0091727C"/>
    <w:rsid w:val="0092118A"/>
    <w:rsid w:val="00921EB0"/>
    <w:rsid w:val="00925970"/>
    <w:rsid w:val="009270BF"/>
    <w:rsid w:val="00931E24"/>
    <w:rsid w:val="00945C68"/>
    <w:rsid w:val="00974DC5"/>
    <w:rsid w:val="00983E04"/>
    <w:rsid w:val="009934A2"/>
    <w:rsid w:val="009B764B"/>
    <w:rsid w:val="009C0E53"/>
    <w:rsid w:val="009E0C17"/>
    <w:rsid w:val="009E19C7"/>
    <w:rsid w:val="00A902BA"/>
    <w:rsid w:val="00AB22A8"/>
    <w:rsid w:val="00AD0C1D"/>
    <w:rsid w:val="00AE28F7"/>
    <w:rsid w:val="00AF4845"/>
    <w:rsid w:val="00B05DF8"/>
    <w:rsid w:val="00B26624"/>
    <w:rsid w:val="00B31F1D"/>
    <w:rsid w:val="00BC022C"/>
    <w:rsid w:val="00BD0EC4"/>
    <w:rsid w:val="00BF3F74"/>
    <w:rsid w:val="00C01109"/>
    <w:rsid w:val="00C07946"/>
    <w:rsid w:val="00C07CB9"/>
    <w:rsid w:val="00C23EEC"/>
    <w:rsid w:val="00C40A0C"/>
    <w:rsid w:val="00C41538"/>
    <w:rsid w:val="00C50675"/>
    <w:rsid w:val="00C615CE"/>
    <w:rsid w:val="00C62CBB"/>
    <w:rsid w:val="00C85C1B"/>
    <w:rsid w:val="00C876CD"/>
    <w:rsid w:val="00C93A69"/>
    <w:rsid w:val="00CB52D8"/>
    <w:rsid w:val="00CC59C6"/>
    <w:rsid w:val="00CF3EA9"/>
    <w:rsid w:val="00D028B9"/>
    <w:rsid w:val="00D035E6"/>
    <w:rsid w:val="00D06321"/>
    <w:rsid w:val="00D12BE7"/>
    <w:rsid w:val="00D417A9"/>
    <w:rsid w:val="00D508C4"/>
    <w:rsid w:val="00D607AD"/>
    <w:rsid w:val="00D70A8B"/>
    <w:rsid w:val="00D83C3B"/>
    <w:rsid w:val="00D948ED"/>
    <w:rsid w:val="00DB161B"/>
    <w:rsid w:val="00DB6E84"/>
    <w:rsid w:val="00DD2613"/>
    <w:rsid w:val="00DD3F9B"/>
    <w:rsid w:val="00DE7B86"/>
    <w:rsid w:val="00E05B37"/>
    <w:rsid w:val="00E21DFE"/>
    <w:rsid w:val="00E36704"/>
    <w:rsid w:val="00E6334D"/>
    <w:rsid w:val="00E637E6"/>
    <w:rsid w:val="00E855C2"/>
    <w:rsid w:val="00E857EE"/>
    <w:rsid w:val="00E86490"/>
    <w:rsid w:val="00EB1DF5"/>
    <w:rsid w:val="00EC0D5F"/>
    <w:rsid w:val="00EC54B1"/>
    <w:rsid w:val="00EE36B3"/>
    <w:rsid w:val="00EE7482"/>
    <w:rsid w:val="00EF0AAA"/>
    <w:rsid w:val="00EF65BD"/>
    <w:rsid w:val="00EF76EB"/>
    <w:rsid w:val="00F11F0A"/>
    <w:rsid w:val="00F1665B"/>
    <w:rsid w:val="00F21EA1"/>
    <w:rsid w:val="00F259DE"/>
    <w:rsid w:val="00F33FFE"/>
    <w:rsid w:val="00F552D9"/>
    <w:rsid w:val="00F81F86"/>
    <w:rsid w:val="00F84F83"/>
    <w:rsid w:val="00F941DB"/>
    <w:rsid w:val="00FB1045"/>
    <w:rsid w:val="00FC61D3"/>
    <w:rsid w:val="00FD1CEB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31E24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34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3492"/>
    <w:rPr>
      <w:sz w:val="20"/>
      <w:szCs w:val="20"/>
    </w:rPr>
  </w:style>
  <w:style w:type="character" w:customStyle="1" w:styleId="apple-converted-space">
    <w:name w:val="apple-converted-space"/>
    <w:basedOn w:val="a0"/>
    <w:rsid w:val="008F0111"/>
  </w:style>
  <w:style w:type="character" w:styleId="a7">
    <w:name w:val="Hyperlink"/>
    <w:uiPriority w:val="99"/>
    <w:unhideWhenUsed/>
    <w:rsid w:val="00D12BE7"/>
    <w:rPr>
      <w:color w:val="0000FF"/>
      <w:u w:val="single"/>
    </w:rPr>
  </w:style>
  <w:style w:type="character" w:styleId="a8">
    <w:name w:val="Emphasis"/>
    <w:basedOn w:val="a0"/>
    <w:uiPriority w:val="20"/>
    <w:qFormat/>
    <w:rsid w:val="00EE36B3"/>
    <w:rPr>
      <w:i/>
      <w:iCs/>
    </w:rPr>
  </w:style>
  <w:style w:type="paragraph" w:customStyle="1" w:styleId="Default">
    <w:name w:val="Default"/>
    <w:rsid w:val="007F462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0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07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208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08BD"/>
  </w:style>
  <w:style w:type="character" w:customStyle="1" w:styleId="ad">
    <w:name w:val="註解文字 字元"/>
    <w:basedOn w:val="a0"/>
    <w:link w:val="ac"/>
    <w:uiPriority w:val="99"/>
    <w:semiHidden/>
    <w:rsid w:val="008208BD"/>
  </w:style>
  <w:style w:type="paragraph" w:styleId="ae">
    <w:name w:val="annotation subject"/>
    <w:basedOn w:val="ac"/>
    <w:next w:val="ac"/>
    <w:link w:val="af"/>
    <w:uiPriority w:val="99"/>
    <w:semiHidden/>
    <w:unhideWhenUsed/>
    <w:rsid w:val="008208B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208BD"/>
    <w:rPr>
      <w:b/>
      <w:bCs/>
    </w:rPr>
  </w:style>
  <w:style w:type="character" w:customStyle="1" w:styleId="20">
    <w:name w:val="標題 2 字元"/>
    <w:basedOn w:val="a0"/>
    <w:link w:val="2"/>
    <w:uiPriority w:val="9"/>
    <w:rsid w:val="00931E24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f0">
    <w:name w:val="小標題"/>
    <w:basedOn w:val="a"/>
    <w:next w:val="2"/>
    <w:uiPriority w:val="99"/>
    <w:qFormat/>
    <w:rsid w:val="00931E24"/>
    <w:pPr>
      <w:spacing w:line="500" w:lineRule="exact"/>
    </w:pPr>
    <w:rPr>
      <w:rFonts w:ascii="Times New Roman" w:eastAsia="標楷體" w:hAnsi="Times New Roman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31E24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34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3492"/>
    <w:rPr>
      <w:sz w:val="20"/>
      <w:szCs w:val="20"/>
    </w:rPr>
  </w:style>
  <w:style w:type="character" w:customStyle="1" w:styleId="apple-converted-space">
    <w:name w:val="apple-converted-space"/>
    <w:basedOn w:val="a0"/>
    <w:rsid w:val="008F0111"/>
  </w:style>
  <w:style w:type="character" w:styleId="a7">
    <w:name w:val="Hyperlink"/>
    <w:uiPriority w:val="99"/>
    <w:unhideWhenUsed/>
    <w:rsid w:val="00D12BE7"/>
    <w:rPr>
      <w:color w:val="0000FF"/>
      <w:u w:val="single"/>
    </w:rPr>
  </w:style>
  <w:style w:type="character" w:styleId="a8">
    <w:name w:val="Emphasis"/>
    <w:basedOn w:val="a0"/>
    <w:uiPriority w:val="20"/>
    <w:qFormat/>
    <w:rsid w:val="00EE36B3"/>
    <w:rPr>
      <w:i/>
      <w:iCs/>
    </w:rPr>
  </w:style>
  <w:style w:type="paragraph" w:customStyle="1" w:styleId="Default">
    <w:name w:val="Default"/>
    <w:rsid w:val="007F462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0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07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208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08BD"/>
  </w:style>
  <w:style w:type="character" w:customStyle="1" w:styleId="ad">
    <w:name w:val="註解文字 字元"/>
    <w:basedOn w:val="a0"/>
    <w:link w:val="ac"/>
    <w:uiPriority w:val="99"/>
    <w:semiHidden/>
    <w:rsid w:val="008208BD"/>
  </w:style>
  <w:style w:type="paragraph" w:styleId="ae">
    <w:name w:val="annotation subject"/>
    <w:basedOn w:val="ac"/>
    <w:next w:val="ac"/>
    <w:link w:val="af"/>
    <w:uiPriority w:val="99"/>
    <w:semiHidden/>
    <w:unhideWhenUsed/>
    <w:rsid w:val="008208B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208BD"/>
    <w:rPr>
      <w:b/>
      <w:bCs/>
    </w:rPr>
  </w:style>
  <w:style w:type="character" w:customStyle="1" w:styleId="20">
    <w:name w:val="標題 2 字元"/>
    <w:basedOn w:val="a0"/>
    <w:link w:val="2"/>
    <w:uiPriority w:val="9"/>
    <w:rsid w:val="00931E24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f0">
    <w:name w:val="小標題"/>
    <w:basedOn w:val="a"/>
    <w:next w:val="2"/>
    <w:uiPriority w:val="99"/>
    <w:qFormat/>
    <w:rsid w:val="00931E24"/>
    <w:pPr>
      <w:spacing w:line="500" w:lineRule="exact"/>
    </w:pPr>
    <w:rPr>
      <w:rFonts w:ascii="Times New Roman" w:eastAsia="標楷體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cc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0B02-B1A4-4E92-9B62-063F06B9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徐佩筠</dc:creator>
  <cp:lastModifiedBy>Your User Name</cp:lastModifiedBy>
  <cp:revision>21</cp:revision>
  <cp:lastPrinted>2016-07-13T08:36:00Z</cp:lastPrinted>
  <dcterms:created xsi:type="dcterms:W3CDTF">2016-07-15T05:05:00Z</dcterms:created>
  <dcterms:modified xsi:type="dcterms:W3CDTF">2016-10-11T05:22:00Z</dcterms:modified>
</cp:coreProperties>
</file>