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345" w:type="dxa"/>
        <w:tblInd w:w="108" w:type="dxa"/>
        <w:tblLook w:val="04A0" w:firstRow="1" w:lastRow="0" w:firstColumn="1" w:lastColumn="0" w:noHBand="0" w:noVBand="1"/>
      </w:tblPr>
      <w:tblGrid>
        <w:gridCol w:w="5484"/>
        <w:gridCol w:w="780"/>
        <w:gridCol w:w="2081"/>
      </w:tblGrid>
      <w:tr w:rsidR="007C472F" w:rsidTr="00093E6B">
        <w:trPr>
          <w:trHeight w:val="390"/>
        </w:trPr>
        <w:tc>
          <w:tcPr>
            <w:tcW w:w="5484" w:type="dxa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A954D1">
              <w:rPr>
                <w:rFonts w:ascii="標楷體" w:eastAsia="標楷體" w:hAnsi="標楷體" w:hint="eastAsia"/>
                <w:szCs w:val="24"/>
              </w:rPr>
              <w:t>桃園市政府文化局</w:t>
            </w:r>
          </w:p>
        </w:tc>
        <w:tc>
          <w:tcPr>
            <w:tcW w:w="780" w:type="dxa"/>
            <w:vMerge w:val="restart"/>
            <w:shd w:val="clear" w:color="auto" w:fill="000000" w:themeFill="text1"/>
            <w:vAlign w:val="center"/>
          </w:tcPr>
          <w:p w:rsidR="007C472F" w:rsidRPr="00A954D1" w:rsidRDefault="007C472F" w:rsidP="00093E6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A954D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新聞稿</w:t>
            </w:r>
          </w:p>
        </w:tc>
        <w:tc>
          <w:tcPr>
            <w:tcW w:w="2081" w:type="dxa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54D1">
              <w:rPr>
                <w:rFonts w:ascii="標楷體" w:eastAsia="標楷體" w:hAnsi="標楷體" w:hint="eastAsia"/>
                <w:szCs w:val="24"/>
              </w:rPr>
              <w:t>電話：3322592</w:t>
            </w:r>
          </w:p>
        </w:tc>
      </w:tr>
      <w:tr w:rsidR="007C472F" w:rsidTr="00093E6B">
        <w:trPr>
          <w:trHeight w:val="345"/>
        </w:trPr>
        <w:tc>
          <w:tcPr>
            <w:tcW w:w="5484" w:type="dxa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54D1">
              <w:rPr>
                <w:rFonts w:ascii="標楷體" w:eastAsia="標楷體" w:hAnsi="標楷體" w:hint="eastAsia"/>
                <w:szCs w:val="24"/>
              </w:rPr>
              <w:t>桃園市桃園區縣府路21號</w:t>
            </w:r>
          </w:p>
        </w:tc>
        <w:tc>
          <w:tcPr>
            <w:tcW w:w="780" w:type="dxa"/>
            <w:vMerge/>
            <w:shd w:val="clear" w:color="auto" w:fill="000000" w:themeFill="text1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54D1">
              <w:rPr>
                <w:rFonts w:ascii="標楷體" w:eastAsia="標楷體" w:hAnsi="標楷體" w:hint="eastAsia"/>
                <w:szCs w:val="24"/>
              </w:rPr>
              <w:t>傳真：3392450</w:t>
            </w:r>
          </w:p>
        </w:tc>
      </w:tr>
      <w:tr w:rsidR="007C472F" w:rsidTr="00093E6B">
        <w:trPr>
          <w:trHeight w:val="639"/>
        </w:trPr>
        <w:tc>
          <w:tcPr>
            <w:tcW w:w="5484" w:type="dxa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54D1">
              <w:rPr>
                <w:rFonts w:ascii="標楷體" w:eastAsia="標楷體" w:hAnsi="標楷體" w:hint="eastAsia"/>
                <w:szCs w:val="24"/>
              </w:rPr>
              <w:t>中華民國年月日發布，並透過桃園市政府及本局網際網路同步發送</w:t>
            </w:r>
            <w:r>
              <w:rPr>
                <w:rFonts w:ascii="標楷體" w:eastAsia="標楷體" w:hAnsi="標楷體" w:hint="eastAsia"/>
                <w:szCs w:val="24"/>
              </w:rPr>
              <w:t xml:space="preserve"> 網址：http：//www.tyccc.gov.tw</w:t>
            </w:r>
          </w:p>
        </w:tc>
        <w:tc>
          <w:tcPr>
            <w:tcW w:w="2861" w:type="dxa"/>
            <w:gridSpan w:val="2"/>
          </w:tcPr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954D1">
              <w:rPr>
                <w:rFonts w:ascii="標楷體" w:eastAsia="標楷體" w:hAnsi="標楷體" w:hint="eastAsia"/>
                <w:szCs w:val="24"/>
              </w:rPr>
              <w:t>本稿聯絡人</w:t>
            </w:r>
            <w:proofErr w:type="gramEnd"/>
            <w:r w:rsidRPr="00A954D1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A954D1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A954D1">
              <w:rPr>
                <w:rFonts w:ascii="標楷體" w:eastAsia="標楷體" w:hAnsi="標楷體" w:hint="eastAsia"/>
                <w:szCs w:val="24"/>
              </w:rPr>
              <w:t>馨</w:t>
            </w:r>
            <w:proofErr w:type="gramStart"/>
            <w:r w:rsidRPr="00A954D1">
              <w:rPr>
                <w:rFonts w:ascii="標楷體" w:eastAsia="標楷體" w:hAnsi="標楷體" w:hint="eastAsia"/>
                <w:szCs w:val="24"/>
              </w:rPr>
              <w:t>茜</w:t>
            </w:r>
            <w:proofErr w:type="gramEnd"/>
          </w:p>
          <w:p w:rsidR="007C472F" w:rsidRPr="00A954D1" w:rsidRDefault="007C472F" w:rsidP="00093E6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54D1">
              <w:rPr>
                <w:rFonts w:ascii="標楷體" w:eastAsia="標楷體" w:hAnsi="標楷體" w:hint="eastAsia"/>
                <w:szCs w:val="24"/>
              </w:rPr>
              <w:t>電話：(03)2841866轉622</w:t>
            </w:r>
          </w:p>
        </w:tc>
      </w:tr>
    </w:tbl>
    <w:p w:rsidR="007C472F" w:rsidRPr="00BC6EBA" w:rsidRDefault="007C472F" w:rsidP="007C472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C6EBA">
        <w:rPr>
          <w:rFonts w:ascii="標楷體" w:eastAsia="標楷體" w:hAnsi="標楷體" w:hint="eastAsia"/>
          <w:b/>
          <w:sz w:val="44"/>
          <w:szCs w:val="44"/>
        </w:rPr>
        <w:t>太</w:t>
      </w:r>
      <w:proofErr w:type="gramStart"/>
      <w:r w:rsidRPr="00BC6EBA">
        <w:rPr>
          <w:rFonts w:ascii="標楷體" w:eastAsia="標楷體" w:hAnsi="標楷體" w:hint="eastAsia"/>
          <w:b/>
          <w:sz w:val="44"/>
          <w:szCs w:val="44"/>
        </w:rPr>
        <w:t>武聚綠</w:t>
      </w:r>
      <w:proofErr w:type="gramEnd"/>
      <w:r w:rsidRPr="00BC6EBA">
        <w:rPr>
          <w:rFonts w:ascii="標楷體" w:eastAsia="標楷體" w:hAnsi="標楷體" w:hint="eastAsia"/>
          <w:b/>
          <w:sz w:val="44"/>
          <w:szCs w:val="44"/>
        </w:rPr>
        <w:t>廊音樂會暨「迴響</w:t>
      </w:r>
      <w:proofErr w:type="gramStart"/>
      <w:r w:rsidRPr="00BC6EBA">
        <w:rPr>
          <w:rFonts w:ascii="標楷體" w:eastAsia="標楷體" w:hAnsi="標楷體" w:hint="eastAsia"/>
          <w:b/>
          <w:sz w:val="44"/>
          <w:szCs w:val="44"/>
        </w:rPr>
        <w:t>太</w:t>
      </w:r>
      <w:proofErr w:type="gramEnd"/>
      <w:r w:rsidRPr="00BC6EBA">
        <w:rPr>
          <w:rFonts w:ascii="標楷體" w:eastAsia="標楷體" w:hAnsi="標楷體" w:hint="eastAsia"/>
          <w:b/>
          <w:sz w:val="44"/>
          <w:szCs w:val="44"/>
        </w:rPr>
        <w:t>武」成果展</w:t>
      </w:r>
    </w:p>
    <w:p w:rsidR="007C472F" w:rsidRPr="00BC6EBA" w:rsidRDefault="007C472F" w:rsidP="007C472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C6EBA">
        <w:rPr>
          <w:rFonts w:ascii="標楷體" w:eastAsia="標楷體" w:hAnsi="標楷體" w:hint="eastAsia"/>
          <w:b/>
          <w:sz w:val="44"/>
          <w:szCs w:val="44"/>
        </w:rPr>
        <w:t>10月15日邀您來同樂</w:t>
      </w:r>
    </w:p>
    <w:p w:rsidR="007C472F" w:rsidRDefault="007C472F" w:rsidP="007C472F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EF4980">
        <w:rPr>
          <w:rFonts w:ascii="標楷體" w:eastAsia="標楷體" w:hAnsi="標楷體" w:hint="eastAsia"/>
          <w:sz w:val="28"/>
          <w:szCs w:val="28"/>
        </w:rPr>
        <w:t>2016桃園眷村文化節「太武聚：綠廊音樂會暨「迴響太武」成果展」</w:t>
      </w:r>
      <w:r>
        <w:rPr>
          <w:rFonts w:ascii="標楷體" w:eastAsia="標楷體" w:hAnsi="標楷體" w:hint="eastAsia"/>
          <w:sz w:val="28"/>
          <w:szCs w:val="28"/>
        </w:rPr>
        <w:t>於太武新村綠廊道熱鬧登場，</w:t>
      </w:r>
      <w:r w:rsidRPr="00EF4980">
        <w:rPr>
          <w:rFonts w:ascii="標楷體" w:eastAsia="標楷體" w:hAnsi="標楷體" w:hint="eastAsia"/>
          <w:sz w:val="28"/>
          <w:szCs w:val="28"/>
        </w:rPr>
        <w:t>市長鄭文燦</w:t>
      </w:r>
      <w:r w:rsidR="00674437">
        <w:rPr>
          <w:rFonts w:ascii="標楷體" w:eastAsia="標楷體" w:hAnsi="標楷體" w:hint="eastAsia"/>
          <w:sz w:val="28"/>
          <w:szCs w:val="28"/>
        </w:rPr>
        <w:t>將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於10月15日到場與民眾同樂。10月8日至16日推出以「眷村的聲音」為主題之系列展覽，</w:t>
      </w:r>
      <w:r w:rsidRPr="00EF4980">
        <w:rPr>
          <w:rFonts w:ascii="標楷體" w:eastAsia="標楷體" w:hAnsi="標楷體" w:hint="eastAsia"/>
          <w:sz w:val="28"/>
          <w:szCs w:val="28"/>
        </w:rPr>
        <w:t>讓眷村過往的聲音、音樂的聲音、環境的聲音和參與人潮的聲音相互融合，交織成太武新村的過去與未來。</w:t>
      </w:r>
    </w:p>
    <w:p w:rsidR="007C472F" w:rsidRDefault="007C472F" w:rsidP="007C472F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7C472F" w:rsidRDefault="007C472F" w:rsidP="007C472F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活動內容包括迴響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武影像與聲音裝置展、再聚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武生活故事、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太武聚綠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廊音樂會、小聚生活體驗教室、老歌放送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太武聚</w:t>
      </w:r>
      <w:proofErr w:type="gramEnd"/>
      <w:r>
        <w:rPr>
          <w:rFonts w:ascii="標楷體" w:eastAsia="標楷體" w:hAnsi="標楷體" w:hint="eastAsia"/>
          <w:sz w:val="28"/>
          <w:szCs w:val="28"/>
        </w:rPr>
        <w:t>X三手微市集，也將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撥放</w:t>
      </w:r>
      <w:r w:rsidRPr="00EF4980">
        <w:rPr>
          <w:rFonts w:ascii="標楷體" w:eastAsia="標楷體" w:hAnsi="標楷體" w:hint="eastAsia"/>
          <w:sz w:val="28"/>
          <w:szCs w:val="28"/>
        </w:rPr>
        <w:t>由大溪</w:t>
      </w:r>
      <w:proofErr w:type="gramEnd"/>
      <w:r w:rsidRPr="00EF4980">
        <w:rPr>
          <w:rFonts w:ascii="標楷體" w:eastAsia="標楷體" w:hAnsi="標楷體" w:hint="eastAsia"/>
          <w:sz w:val="28"/>
          <w:szCs w:val="28"/>
        </w:rPr>
        <w:t>在地新銳導演</w:t>
      </w:r>
      <w:r>
        <w:rPr>
          <w:rFonts w:ascii="標楷體" w:eastAsia="標楷體" w:hAnsi="標楷體" w:hint="eastAsia"/>
          <w:sz w:val="28"/>
          <w:szCs w:val="28"/>
        </w:rPr>
        <w:t>邱垂龍精心製作3分鐘微紀錄片，蒐集眷村故事，並呈現原住戶敘說過往的點滴。引導遊客漫步綠廊道，穿梭綠意盎然光影間，好似穿越時光隧道回到60年代。</w:t>
      </w:r>
    </w:p>
    <w:p w:rsidR="007C472F" w:rsidRPr="00EF4980" w:rsidRDefault="007C472F" w:rsidP="007C472F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7C472F" w:rsidRDefault="007C472F" w:rsidP="007C472F">
      <w:pPr>
        <w:tabs>
          <w:tab w:val="center" w:pos="4393"/>
        </w:tabs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太武新村將於106年展開修復計畫，預計一年完成，未來發展為大溪河西地區以金工藝術家及創意工作者之駐村聚落，並成為桃園眷村鐵三角之重要文化據點，太武新村是當時眷村罕見的紅磚、鋼筋水泥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砌造的單幢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四拼建築，每戶有獨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棟獨戶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生活空間，頗具特色及保存價值。</w:t>
      </w:r>
    </w:p>
    <w:p w:rsidR="007C472F" w:rsidRPr="00EF4980" w:rsidRDefault="007C472F" w:rsidP="007C472F">
      <w:pPr>
        <w:tabs>
          <w:tab w:val="center" w:pos="4393"/>
        </w:tabs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EF498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67076" w:rsidRPr="007C472F" w:rsidRDefault="007C472F" w:rsidP="007C472F">
      <w:pPr>
        <w:spacing w:line="480" w:lineRule="exact"/>
        <w:ind w:firstLine="480"/>
      </w:pPr>
      <w:r>
        <w:rPr>
          <w:rFonts w:ascii="標楷體" w:eastAsia="標楷體" w:hAnsi="標楷體" w:hint="eastAsia"/>
          <w:sz w:val="28"/>
          <w:szCs w:val="28"/>
        </w:rPr>
        <w:t>駐地工作站</w:t>
      </w:r>
      <w:r w:rsidRPr="00462017">
        <w:rPr>
          <w:rFonts w:ascii="標楷體" w:eastAsia="標楷體" w:hAnsi="標楷體" w:hint="eastAsia"/>
          <w:sz w:val="28"/>
          <w:szCs w:val="28"/>
        </w:rPr>
        <w:t>於每週五、六</w:t>
      </w:r>
      <w:r>
        <w:rPr>
          <w:rFonts w:ascii="標楷體" w:eastAsia="標楷體" w:hAnsi="標楷體" w:hint="eastAsia"/>
          <w:sz w:val="28"/>
          <w:szCs w:val="28"/>
        </w:rPr>
        <w:t>、日</w:t>
      </w:r>
      <w:r w:rsidRPr="00462017">
        <w:rPr>
          <w:rFonts w:ascii="標楷體" w:eastAsia="標楷體" w:hAnsi="標楷體" w:hint="eastAsia"/>
          <w:sz w:val="28"/>
          <w:szCs w:val="28"/>
        </w:rPr>
        <w:t>上午9點至下午5點開放營運，歡迎民眾參觀，相關活動可詳見</w:t>
      </w:r>
      <w:hyperlink r:id="rId5" w:history="1">
        <w:r w:rsidRPr="00462017">
          <w:rPr>
            <w:rStyle w:val="a5"/>
            <w:rFonts w:ascii="標楷體" w:eastAsia="標楷體" w:hAnsi="標楷體" w:hint="eastAsia"/>
            <w:sz w:val="28"/>
            <w:szCs w:val="28"/>
          </w:rPr>
          <w:t>太武新村駐地工作站</w:t>
        </w:r>
      </w:hyperlink>
      <w:r w:rsidRPr="00462017">
        <w:rPr>
          <w:rStyle w:val="a5"/>
          <w:rFonts w:ascii="標楷體" w:eastAsia="標楷體" w:hAnsi="標楷體" w:hint="eastAsia"/>
          <w:sz w:val="28"/>
          <w:szCs w:val="28"/>
        </w:rPr>
        <w:t>Facebook粉絲專頁(</w:t>
      </w:r>
      <w:hyperlink r:id="rId6" w:history="1">
        <w:r w:rsidRPr="00462017">
          <w:rPr>
            <w:rStyle w:val="a5"/>
            <w:rFonts w:ascii="標楷體" w:eastAsia="標楷體" w:hAnsi="標楷體"/>
            <w:sz w:val="28"/>
            <w:szCs w:val="28"/>
          </w:rPr>
          <w:t>https://www.facebook.com/taiwumilitaryvillage</w:t>
        </w:r>
        <w:r w:rsidRPr="00462017">
          <w:rPr>
            <w:rStyle w:val="a5"/>
            <w:rFonts w:ascii="標楷體" w:eastAsia="標楷體" w:hAnsi="標楷體" w:hint="eastAsia"/>
            <w:sz w:val="28"/>
            <w:szCs w:val="28"/>
          </w:rPr>
          <w:t>/</w:t>
        </w:r>
      </w:hyperlink>
      <w:r w:rsidRPr="00462017">
        <w:rPr>
          <w:rStyle w:val="a5"/>
          <w:rFonts w:ascii="標楷體" w:eastAsia="標楷體" w:hAnsi="標楷體"/>
          <w:sz w:val="28"/>
          <w:szCs w:val="28"/>
        </w:rPr>
        <w:t>)</w:t>
      </w:r>
      <w:r w:rsidRPr="00462017">
        <w:rPr>
          <w:rFonts w:ascii="標楷體" w:eastAsia="標楷體" w:hAnsi="標楷體" w:hint="eastAsia"/>
          <w:sz w:val="28"/>
          <w:szCs w:val="28"/>
        </w:rPr>
        <w:t>，或來電洽詢：桃園市政府</w:t>
      </w:r>
      <w:proofErr w:type="gramStart"/>
      <w:r w:rsidRPr="00462017">
        <w:rPr>
          <w:rFonts w:ascii="標楷體" w:eastAsia="標楷體" w:hAnsi="標楷體" w:hint="eastAsia"/>
          <w:sz w:val="28"/>
          <w:szCs w:val="28"/>
        </w:rPr>
        <w:t>文化局文創影視</w:t>
      </w:r>
      <w:proofErr w:type="gramEnd"/>
      <w:r w:rsidRPr="00462017">
        <w:rPr>
          <w:rFonts w:ascii="標楷體" w:eastAsia="標楷體" w:hAnsi="標楷體" w:hint="eastAsia"/>
          <w:sz w:val="28"/>
          <w:szCs w:val="28"/>
        </w:rPr>
        <w:t>科(03)2841866#622</w:t>
      </w:r>
      <w:proofErr w:type="gramStart"/>
      <w:r w:rsidRPr="00462017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462017">
        <w:rPr>
          <w:rFonts w:ascii="標楷體" w:eastAsia="標楷體" w:hAnsi="標楷體" w:hint="eastAsia"/>
          <w:sz w:val="28"/>
          <w:szCs w:val="28"/>
        </w:rPr>
        <w:t>小姐或太武新村駐地工作站0988-725732</w:t>
      </w:r>
      <w:r>
        <w:rPr>
          <w:rFonts w:ascii="標楷體" w:eastAsia="標楷體" w:hAnsi="標楷體" w:hint="eastAsia"/>
          <w:sz w:val="28"/>
          <w:szCs w:val="28"/>
        </w:rPr>
        <w:t>邱先生</w:t>
      </w:r>
      <w:r w:rsidRPr="00462017">
        <w:rPr>
          <w:rFonts w:ascii="標楷體" w:eastAsia="標楷體" w:hAnsi="標楷體" w:hint="eastAsia"/>
          <w:sz w:val="28"/>
          <w:szCs w:val="28"/>
        </w:rPr>
        <w:t>。</w:t>
      </w:r>
    </w:p>
    <w:sectPr w:rsidR="00A67076" w:rsidRPr="007C472F" w:rsidSect="00F44D71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2F"/>
    <w:rsid w:val="00674437"/>
    <w:rsid w:val="007C472F"/>
    <w:rsid w:val="00A67076"/>
    <w:rsid w:val="00CD57F4"/>
    <w:rsid w:val="00D04CDB"/>
    <w:rsid w:val="00D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2F"/>
    <w:pPr>
      <w:ind w:leftChars="200" w:left="480"/>
    </w:pPr>
  </w:style>
  <w:style w:type="table" w:styleId="a4">
    <w:name w:val="Table Grid"/>
    <w:basedOn w:val="a1"/>
    <w:uiPriority w:val="59"/>
    <w:rsid w:val="007C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4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2F"/>
    <w:pPr>
      <w:ind w:leftChars="200" w:left="480"/>
    </w:pPr>
  </w:style>
  <w:style w:type="table" w:styleId="a4">
    <w:name w:val="Table Grid"/>
    <w:basedOn w:val="a1"/>
    <w:uiPriority w:val="59"/>
    <w:rsid w:val="007C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4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taiwumilitaryvillage/" TargetMode="External"/><Relationship Id="rId5" Type="http://schemas.openxmlformats.org/officeDocument/2006/relationships/hyperlink" Target="https://www.facebook.com/taiwumilitaryvill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8205</dc:creator>
  <cp:lastModifiedBy>8205</cp:lastModifiedBy>
  <cp:revision>3</cp:revision>
  <dcterms:created xsi:type="dcterms:W3CDTF">2016-10-14T01:22:00Z</dcterms:created>
  <dcterms:modified xsi:type="dcterms:W3CDTF">2016-10-14T01:29:00Z</dcterms:modified>
</cp:coreProperties>
</file>