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735" w:rsidRPr="005E5735" w:rsidRDefault="00FC5735" w:rsidP="005E5735">
      <w:pPr>
        <w:adjustRightInd w:val="0"/>
        <w:snapToGrid w:val="0"/>
        <w:spacing w:before="100" w:beforeAutospacing="1" w:after="100" w:afterAutospacing="1" w:line="240" w:lineRule="atLeast"/>
        <w:ind w:leftChars="-472" w:left="-95" w:hangingChars="472" w:hanging="1038"/>
        <w:rPr>
          <w:rFonts w:ascii="微軟正黑體" w:eastAsia="微軟正黑體" w:hAnsi="微軟正黑體" w:cs="Arial"/>
          <w:b/>
          <w:bCs/>
          <w:sz w:val="22"/>
          <w:szCs w:val="22"/>
        </w:rPr>
      </w:pPr>
      <w:r w:rsidRPr="005E5735">
        <w:rPr>
          <w:rFonts w:ascii="微軟正黑體" w:eastAsia="微軟正黑體" w:hAnsi="微軟正黑體" w:cs="Arial"/>
          <w:b/>
          <w:bCs/>
          <w:sz w:val="22"/>
          <w:szCs w:val="22"/>
        </w:rPr>
        <w:t>【新聞</w:t>
      </w:r>
      <w:r w:rsidR="005E5735" w:rsidRPr="005E5735">
        <w:rPr>
          <w:rFonts w:ascii="微軟正黑體" w:eastAsia="微軟正黑體" w:hAnsi="微軟正黑體" w:cs="Arial" w:hint="eastAsia"/>
          <w:b/>
          <w:bCs/>
          <w:sz w:val="22"/>
          <w:szCs w:val="22"/>
        </w:rPr>
        <w:t>附件</w:t>
      </w:r>
      <w:r w:rsidRPr="005E5735">
        <w:rPr>
          <w:rFonts w:ascii="微軟正黑體" w:eastAsia="微軟正黑體" w:hAnsi="微軟正黑體" w:cs="Arial"/>
          <w:b/>
          <w:bCs/>
          <w:sz w:val="22"/>
          <w:szCs w:val="22"/>
        </w:rPr>
        <w:t>】</w:t>
      </w:r>
    </w:p>
    <w:tbl>
      <w:tblPr>
        <w:tblStyle w:val="ac"/>
        <w:tblW w:w="0" w:type="auto"/>
        <w:jc w:val="center"/>
        <w:tblLook w:val="04A0" w:firstRow="1" w:lastRow="0" w:firstColumn="1" w:lastColumn="0" w:noHBand="0" w:noVBand="1"/>
      </w:tblPr>
      <w:tblGrid>
        <w:gridCol w:w="2916"/>
        <w:gridCol w:w="7543"/>
      </w:tblGrid>
      <w:tr w:rsidR="006C29BC" w:rsidRPr="005E5735" w:rsidTr="001F7AAE">
        <w:trPr>
          <w:trHeight w:val="2043"/>
          <w:jc w:val="center"/>
        </w:trPr>
        <w:tc>
          <w:tcPr>
            <w:tcW w:w="2916" w:type="dxa"/>
            <w:vAlign w:val="center"/>
          </w:tcPr>
          <w:p w:rsidR="0090783D" w:rsidRPr="0090783D" w:rsidRDefault="006C29BC" w:rsidP="0090783D">
            <w:pPr>
              <w:spacing w:before="100" w:beforeAutospacing="1" w:after="100" w:afterAutospacing="1" w:line="240" w:lineRule="atLeast"/>
              <w:contextualSpacing/>
              <w:jc w:val="center"/>
              <w:rPr>
                <w:rFonts w:ascii="微軟正黑體" w:eastAsia="微軟正黑體" w:hAnsi="微軟正黑體"/>
                <w:sz w:val="20"/>
                <w:szCs w:val="20"/>
              </w:rPr>
            </w:pPr>
            <w:r w:rsidRPr="0090783D">
              <w:rPr>
                <w:rFonts w:ascii="微軟正黑體" w:eastAsia="微軟正黑體" w:hAnsi="微軟正黑體" w:hint="eastAsia"/>
                <w:sz w:val="20"/>
                <w:szCs w:val="20"/>
              </w:rPr>
              <w:t>陶公</w:t>
            </w:r>
          </w:p>
          <w:p w:rsidR="006C29BC" w:rsidRPr="0090783D" w:rsidRDefault="0090783D" w:rsidP="0090783D">
            <w:pPr>
              <w:spacing w:before="100" w:beforeAutospacing="1" w:after="100" w:afterAutospacing="1" w:line="240" w:lineRule="atLeast"/>
              <w:jc w:val="center"/>
              <w:rPr>
                <w:rFonts w:ascii="微軟正黑體" w:eastAsia="微軟正黑體" w:hAnsi="微軟正黑體"/>
                <w:sz w:val="22"/>
                <w:szCs w:val="22"/>
              </w:rPr>
            </w:pPr>
            <w:r>
              <w:rPr>
                <w:noProof/>
              </w:rPr>
              <w:drawing>
                <wp:inline distT="0" distB="0" distL="0" distR="0" wp14:anchorId="5E52388B" wp14:editId="1350195F">
                  <wp:extent cx="1190445" cy="1052422"/>
                  <wp:effectExtent l="0" t="0" r="0" b="0"/>
                  <wp:docPr id="8" name="圖片 8" descr="陶公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陶公LOGO"/>
                          <pic:cNvPicPr>
                            <a:picLocks noChangeAspect="1" noChangeArrowheads="1"/>
                          </pic:cNvPicPr>
                        </pic:nvPicPr>
                        <pic:blipFill rotWithShape="1">
                          <a:blip r:embed="rId8">
                            <a:extLst>
                              <a:ext uri="{28A0092B-C50C-407E-A947-70E740481C1C}">
                                <a14:useLocalDpi xmlns:a14="http://schemas.microsoft.com/office/drawing/2010/main" val="0"/>
                              </a:ext>
                            </a:extLst>
                          </a:blip>
                          <a:srcRect b="11594"/>
                          <a:stretch/>
                        </pic:blipFill>
                        <pic:spPr bwMode="auto">
                          <a:xfrm>
                            <a:off x="0" y="0"/>
                            <a:ext cx="1190625" cy="10525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43" w:type="dxa"/>
          </w:tcPr>
          <w:p w:rsidR="006C29BC" w:rsidRPr="005A4B9E" w:rsidRDefault="006C29BC" w:rsidP="00BE6CFC">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陶公又名陶朱公 本名 范蠡</w:t>
            </w:r>
          </w:p>
          <w:p w:rsidR="006C29BC" w:rsidRPr="005A4B9E" w:rsidRDefault="006C29BC" w:rsidP="00BE6CFC">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范蠡原為春秋戰國時代越國之有名的大商人</w:t>
            </w:r>
          </w:p>
          <w:p w:rsidR="006C29BC" w:rsidRPr="005A4B9E" w:rsidRDefault="006C29BC" w:rsidP="00BE6CFC">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范蠡因其卓越的經商能力，常年經商往來各國，在經過其中一個不知名的小鎮時，偶然享用到香氣四</w:t>
            </w:r>
            <w:proofErr w:type="gramStart"/>
            <w:r w:rsidRPr="005A4B9E">
              <w:rPr>
                <w:rFonts w:ascii="微軟正黑體" w:eastAsia="微軟正黑體" w:hAnsi="微軟正黑體" w:hint="eastAsia"/>
                <w:sz w:val="20"/>
                <w:szCs w:val="20"/>
              </w:rPr>
              <w:t>溢陶鍋</w:t>
            </w:r>
            <w:proofErr w:type="gramEnd"/>
            <w:r w:rsidRPr="005A4B9E">
              <w:rPr>
                <w:rFonts w:ascii="微軟正黑體" w:eastAsia="微軟正黑體" w:hAnsi="微軟正黑體" w:hint="eastAsia"/>
                <w:sz w:val="20"/>
                <w:szCs w:val="20"/>
              </w:rPr>
              <w:t>鴨血豆腐煲，因此每次經商往來每每必定到</w:t>
            </w:r>
            <w:proofErr w:type="gramStart"/>
            <w:r w:rsidRPr="005A4B9E">
              <w:rPr>
                <w:rFonts w:ascii="微軟正黑體" w:eastAsia="微軟正黑體" w:hAnsi="微軟正黑體" w:hint="eastAsia"/>
                <w:sz w:val="20"/>
                <w:szCs w:val="20"/>
              </w:rPr>
              <w:t>此吃上一碗陶</w:t>
            </w:r>
            <w:proofErr w:type="gramEnd"/>
            <w:r w:rsidRPr="005A4B9E">
              <w:rPr>
                <w:rFonts w:ascii="微軟正黑體" w:eastAsia="微軟正黑體" w:hAnsi="微軟正黑體" w:hint="eastAsia"/>
                <w:sz w:val="20"/>
                <w:szCs w:val="20"/>
              </w:rPr>
              <w:t>製器皿承裝的鴨血豆腐煲，由於每次經商都要經過個把個月才能吃到，實在無法抵擋思念此滋味，經過好幾次與主人請教其箇中配方，終於得以流傳至今。</w:t>
            </w:r>
          </w:p>
        </w:tc>
      </w:tr>
      <w:tr w:rsidR="006C29BC" w:rsidRPr="005E5735" w:rsidTr="005F2EF1">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bookmarkStart w:id="0" w:name="_GoBack"/>
            <w:r>
              <w:rPr>
                <w:noProof/>
              </w:rPr>
              <w:drawing>
                <wp:anchor distT="0" distB="0" distL="114300" distR="114300" simplePos="0" relativeHeight="251658240" behindDoc="1" locked="0" layoutInCell="1" allowOverlap="1" wp14:anchorId="02EA0212" wp14:editId="665E14A0">
                  <wp:simplePos x="0" y="0"/>
                  <wp:positionH relativeFrom="column">
                    <wp:posOffset>285115</wp:posOffset>
                  </wp:positionH>
                  <wp:positionV relativeFrom="paragraph">
                    <wp:posOffset>407670</wp:posOffset>
                  </wp:positionV>
                  <wp:extent cx="1059815" cy="934720"/>
                  <wp:effectExtent l="0" t="0" r="6985" b="0"/>
                  <wp:wrapTight wrapText="bothSides">
                    <wp:wrapPolygon edited="0">
                      <wp:start x="0" y="0"/>
                      <wp:lineTo x="0" y="21130"/>
                      <wp:lineTo x="21354" y="21130"/>
                      <wp:lineTo x="21354"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9815" cy="934720"/>
                          </a:xfrm>
                          <a:prstGeom prst="rect">
                            <a:avLst/>
                          </a:prstGeom>
                        </pic:spPr>
                      </pic:pic>
                    </a:graphicData>
                  </a:graphic>
                  <wp14:sizeRelH relativeFrom="page">
                    <wp14:pctWidth>0</wp14:pctWidth>
                  </wp14:sizeRelH>
                  <wp14:sizeRelV relativeFrom="page">
                    <wp14:pctHeight>0</wp14:pctHeight>
                  </wp14:sizeRelV>
                </wp:anchor>
              </w:drawing>
            </w:r>
            <w:bookmarkEnd w:id="0"/>
            <w:r w:rsidRPr="005E5735">
              <w:rPr>
                <w:rFonts w:ascii="微軟正黑體" w:eastAsia="微軟正黑體" w:hAnsi="微軟正黑體" w:hint="eastAsia"/>
                <w:sz w:val="22"/>
                <w:szCs w:val="22"/>
              </w:rPr>
              <w:t>佳</w:t>
            </w:r>
            <w:proofErr w:type="gramStart"/>
            <w:r w:rsidRPr="005E5735">
              <w:rPr>
                <w:rFonts w:ascii="微軟正黑體" w:eastAsia="微軟正黑體" w:hAnsi="微軟正黑體" w:hint="eastAsia"/>
                <w:sz w:val="22"/>
                <w:szCs w:val="22"/>
              </w:rPr>
              <w:t>佳</w:t>
            </w:r>
            <w:proofErr w:type="gramEnd"/>
            <w:r w:rsidRPr="005E5735">
              <w:rPr>
                <w:rFonts w:ascii="微軟正黑體" w:eastAsia="微軟正黑體" w:hAnsi="微軟正黑體" w:hint="eastAsia"/>
                <w:sz w:val="22"/>
                <w:szCs w:val="22"/>
              </w:rPr>
              <w:t>牛乳大王</w:t>
            </w:r>
          </w:p>
        </w:tc>
        <w:tc>
          <w:tcPr>
            <w:tcW w:w="7543" w:type="dxa"/>
            <w:vAlign w:val="center"/>
          </w:tcPr>
          <w:p w:rsidR="006C29BC" w:rsidRPr="005A4B9E" w:rsidRDefault="005F2EF1" w:rsidP="005F2EF1">
            <w:pPr>
              <w:spacing w:before="100" w:beforeAutospacing="1" w:after="100" w:afterAutospacing="1" w:line="240" w:lineRule="atLeast"/>
              <w:contextualSpacing/>
              <w:jc w:val="both"/>
              <w:rPr>
                <w:rFonts w:ascii="微軟正黑體" w:eastAsia="微軟正黑體" w:hAnsi="微軟正黑體"/>
                <w:sz w:val="20"/>
                <w:szCs w:val="20"/>
              </w:rPr>
            </w:pPr>
            <w:r w:rsidRPr="00025564">
              <w:rPr>
                <w:rFonts w:ascii="微軟正黑體" w:eastAsia="微軟正黑體" w:hAnsi="微軟正黑體" w:hint="eastAsia"/>
                <w:sz w:val="20"/>
                <w:szCs w:val="20"/>
              </w:rPr>
              <w:t>本土小農，新鮮牛乳，誠樸人情味</w:t>
            </w:r>
            <w:r w:rsidRPr="00025564">
              <w:rPr>
                <w:rFonts w:ascii="微軟正黑體" w:eastAsia="微軟正黑體" w:hAnsi="微軟正黑體" w:hint="eastAsia"/>
                <w:sz w:val="20"/>
                <w:szCs w:val="20"/>
              </w:rPr>
              <w:br/>
              <w:t>我們提供各式水果，堅果類等天然調味牛乳</w:t>
            </w:r>
            <w:r w:rsidRPr="00025564">
              <w:rPr>
                <w:rFonts w:ascii="微軟正黑體" w:eastAsia="微軟正黑體" w:hAnsi="微軟正黑體" w:hint="eastAsia"/>
                <w:sz w:val="20"/>
                <w:szCs w:val="20"/>
              </w:rPr>
              <w:br/>
              <w:t>堅持新鮮，自然</w:t>
            </w:r>
            <w:r w:rsidRPr="00025564">
              <w:rPr>
                <w:rFonts w:ascii="微軟正黑體" w:eastAsia="微軟正黑體" w:hAnsi="微軟正黑體" w:hint="eastAsia"/>
                <w:sz w:val="20"/>
                <w:szCs w:val="20"/>
              </w:rPr>
              <w:br/>
              <w:t>給您最懷念的好滋味</w:t>
            </w:r>
          </w:p>
        </w:tc>
      </w:tr>
      <w:tr w:rsidR="006C29BC" w:rsidRPr="005E5735" w:rsidTr="001F7AAE">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r>
              <w:rPr>
                <w:rFonts w:ascii="微軟正黑體" w:eastAsia="微軟正黑體" w:hAnsi="微軟正黑體" w:cs="新細明體"/>
                <w:noProof/>
                <w:sz w:val="22"/>
                <w:szCs w:val="22"/>
              </w:rPr>
              <w:drawing>
                <wp:anchor distT="0" distB="0" distL="114300" distR="114300" simplePos="0" relativeHeight="251648000" behindDoc="1" locked="0" layoutInCell="1" allowOverlap="1" wp14:anchorId="424A1EC9" wp14:editId="308BDBA3">
                  <wp:simplePos x="0" y="0"/>
                  <wp:positionH relativeFrom="column">
                    <wp:posOffset>110490</wp:posOffset>
                  </wp:positionH>
                  <wp:positionV relativeFrom="paragraph">
                    <wp:posOffset>492760</wp:posOffset>
                  </wp:positionV>
                  <wp:extent cx="1616075" cy="587375"/>
                  <wp:effectExtent l="0" t="0" r="3175" b="3175"/>
                  <wp:wrapTight wrapText="bothSides">
                    <wp:wrapPolygon edited="0">
                      <wp:start x="0" y="0"/>
                      <wp:lineTo x="0" y="21016"/>
                      <wp:lineTo x="21388" y="21016"/>
                      <wp:lineTo x="21388" y="0"/>
                      <wp:lineTo x="0" y="0"/>
                    </wp:wrapPolygon>
                  </wp:wrapTight>
                  <wp:docPr id="11" name="圖片 11" descr="Z:\先勢公關第二_Amanda\Account File\351-ATT4FUN\351A009-桃園ATT筷食尚\Client's materials\廠商資料\1F-03 TIMI cocoa\TIMI_COCO-商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先勢公關第二_Amanda\Account File\351-ATT4FUN\351A009-桃園ATT筷食尚\Client's materials\廠商資料\1F-03 TIMI cocoa\TIMI_COCO-商標.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0270" t="25556" r="49081" b="63802"/>
                          <a:stretch/>
                        </pic:blipFill>
                        <pic:spPr bwMode="auto">
                          <a:xfrm>
                            <a:off x="0" y="0"/>
                            <a:ext cx="1616075" cy="58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5735">
              <w:rPr>
                <w:rFonts w:ascii="微軟正黑體" w:eastAsia="微軟正黑體" w:hAnsi="微軟正黑體" w:hint="eastAsia"/>
                <w:sz w:val="22"/>
                <w:szCs w:val="22"/>
              </w:rPr>
              <w:t>TIMI cocoa</w:t>
            </w:r>
          </w:p>
        </w:tc>
        <w:tc>
          <w:tcPr>
            <w:tcW w:w="7543" w:type="dxa"/>
            <w:vAlign w:val="center"/>
          </w:tcPr>
          <w:p w:rsidR="006C29BC" w:rsidRPr="005A4B9E" w:rsidRDefault="006C29BC" w:rsidP="006D1BEC">
            <w:pPr>
              <w:spacing w:before="100" w:beforeAutospacing="1" w:after="100" w:afterAutospacing="1" w:line="240" w:lineRule="atLeast"/>
              <w:contextualSpacing/>
              <w:jc w:val="both"/>
              <w:rPr>
                <w:rFonts w:ascii="微軟正黑體" w:eastAsia="微軟正黑體" w:hAnsi="微軟正黑體"/>
                <w:sz w:val="20"/>
                <w:szCs w:val="20"/>
              </w:rPr>
            </w:pPr>
            <w:r w:rsidRPr="005A4B9E">
              <w:rPr>
                <w:rFonts w:ascii="微軟正黑體" w:eastAsia="微軟正黑體" w:hAnsi="微軟正黑體" w:hint="eastAsia"/>
                <w:sz w:val="20"/>
                <w:szCs w:val="20"/>
              </w:rPr>
              <w:t>提米可可(TIMI COCOA)係</w:t>
            </w:r>
            <w:proofErr w:type="gramStart"/>
            <w:r w:rsidRPr="005A4B9E">
              <w:rPr>
                <w:rFonts w:ascii="微軟正黑體" w:eastAsia="微軟正黑體" w:hAnsi="微軟正黑體" w:hint="eastAsia"/>
                <w:sz w:val="20"/>
                <w:szCs w:val="20"/>
              </w:rPr>
              <w:t>巧克力雲莊</w:t>
            </w:r>
            <w:proofErr w:type="gramEnd"/>
            <w:r w:rsidRPr="005A4B9E">
              <w:rPr>
                <w:rFonts w:ascii="微軟正黑體" w:eastAsia="微軟正黑體" w:hAnsi="微軟正黑體" w:hint="eastAsia"/>
                <w:sz w:val="20"/>
                <w:szCs w:val="20"/>
              </w:rPr>
              <w:t>(SCHOKOLAKE)關係企業，</w:t>
            </w:r>
            <w:proofErr w:type="gramStart"/>
            <w:r w:rsidRPr="005A4B9E">
              <w:rPr>
                <w:rFonts w:ascii="微軟正黑體" w:eastAsia="微軟正黑體" w:hAnsi="微軟正黑體" w:hint="eastAsia"/>
                <w:sz w:val="20"/>
                <w:szCs w:val="20"/>
              </w:rPr>
              <w:t>巧克力雲莊創立</w:t>
            </w:r>
            <w:proofErr w:type="gramEnd"/>
            <w:r w:rsidRPr="005A4B9E">
              <w:rPr>
                <w:rFonts w:ascii="微軟正黑體" w:eastAsia="微軟正黑體" w:hAnsi="微軟正黑體" w:hint="eastAsia"/>
                <w:sz w:val="20"/>
                <w:szCs w:val="20"/>
              </w:rPr>
              <w:t>迄今14年，以手作及高品質巧克力聞名。</w:t>
            </w:r>
          </w:p>
          <w:p w:rsidR="006C29BC" w:rsidRPr="005A4B9E" w:rsidRDefault="006C29BC" w:rsidP="006D1BEC">
            <w:pPr>
              <w:spacing w:before="100" w:beforeAutospacing="1" w:after="100" w:afterAutospacing="1" w:line="240" w:lineRule="atLeast"/>
              <w:contextualSpacing/>
              <w:jc w:val="both"/>
              <w:rPr>
                <w:rFonts w:ascii="微軟正黑體" w:eastAsia="微軟正黑體" w:hAnsi="微軟正黑體"/>
                <w:sz w:val="20"/>
                <w:szCs w:val="20"/>
              </w:rPr>
            </w:pPr>
            <w:r w:rsidRPr="005A4B9E">
              <w:rPr>
                <w:rFonts w:ascii="微軟正黑體" w:eastAsia="微軟正黑體" w:hAnsi="微軟正黑體" w:hint="eastAsia"/>
                <w:sz w:val="20"/>
                <w:szCs w:val="20"/>
              </w:rPr>
              <w:t>創辦人長年來往於歐洲經商，品嚐到各地高品質巧克力而</w:t>
            </w:r>
            <w:proofErr w:type="gramStart"/>
            <w:r w:rsidRPr="005A4B9E">
              <w:rPr>
                <w:rFonts w:ascii="微軟正黑體" w:eastAsia="微軟正黑體" w:hAnsi="微軟正黑體" w:hint="eastAsia"/>
                <w:sz w:val="20"/>
                <w:szCs w:val="20"/>
              </w:rPr>
              <w:t>甚為驚豔</w:t>
            </w:r>
            <w:proofErr w:type="gramEnd"/>
            <w:r w:rsidRPr="005A4B9E">
              <w:rPr>
                <w:rFonts w:ascii="微軟正黑體" w:eastAsia="微軟正黑體" w:hAnsi="微軟正黑體" w:hint="eastAsia"/>
                <w:sz w:val="20"/>
                <w:szCs w:val="20"/>
              </w:rPr>
              <w:t>，之後，一直有個夢想，希望在台灣也能轉個街角就能買到媲美歐洲的優質巧克力，讓巧克力走進日常生活中，於是創立了台灣第一家擁有歐、日先進設備的專業巧克力工廠。</w:t>
            </w:r>
          </w:p>
          <w:p w:rsidR="006C29BC" w:rsidRPr="005A4B9E" w:rsidRDefault="006C29BC" w:rsidP="006D1BEC">
            <w:pPr>
              <w:spacing w:before="100" w:beforeAutospacing="1" w:after="100" w:afterAutospacing="1" w:line="240" w:lineRule="atLeast"/>
              <w:contextualSpacing/>
              <w:jc w:val="both"/>
              <w:rPr>
                <w:rFonts w:ascii="微軟正黑體" w:eastAsia="微軟正黑體" w:hAnsi="微軟正黑體"/>
                <w:sz w:val="20"/>
                <w:szCs w:val="20"/>
              </w:rPr>
            </w:pPr>
            <w:r w:rsidRPr="005A4B9E">
              <w:rPr>
                <w:rFonts w:ascii="微軟正黑體" w:eastAsia="微軟正黑體" w:hAnsi="微軟正黑體" w:hint="eastAsia"/>
                <w:sz w:val="20"/>
                <w:szCs w:val="20"/>
              </w:rPr>
              <w:t>近年因緣際會結識了南投縣農會，魚池鄉農會及在地茶農先進們，</w:t>
            </w:r>
            <w:proofErr w:type="gramStart"/>
            <w:r w:rsidRPr="005A4B9E">
              <w:rPr>
                <w:rFonts w:ascii="微軟正黑體" w:eastAsia="微軟正黑體" w:hAnsi="微軟正黑體" w:hint="eastAsia"/>
                <w:sz w:val="20"/>
                <w:szCs w:val="20"/>
              </w:rPr>
              <w:t>深覺若能</w:t>
            </w:r>
            <w:proofErr w:type="gramEnd"/>
            <w:r w:rsidRPr="005A4B9E">
              <w:rPr>
                <w:rFonts w:ascii="微軟正黑體" w:eastAsia="微軟正黑體" w:hAnsi="微軟正黑體" w:hint="eastAsia"/>
                <w:sz w:val="20"/>
                <w:szCs w:val="20"/>
              </w:rPr>
              <w:t>結合台灣好茶搭配台灣優質巧克力，勢必能給予消費者更不一樣的消費樂趣，決定創立以連鎖飲料通路方式深耕基層生活市場。</w:t>
            </w:r>
          </w:p>
          <w:p w:rsidR="006C29BC" w:rsidRPr="005A4B9E" w:rsidRDefault="006C29BC" w:rsidP="006D1BEC">
            <w:pPr>
              <w:spacing w:before="100" w:beforeAutospacing="1" w:after="100" w:afterAutospacing="1" w:line="240" w:lineRule="atLeast"/>
              <w:contextualSpacing/>
              <w:jc w:val="both"/>
              <w:rPr>
                <w:rFonts w:ascii="微軟正黑體" w:eastAsia="微軟正黑體" w:hAnsi="微軟正黑體"/>
                <w:sz w:val="20"/>
                <w:szCs w:val="20"/>
              </w:rPr>
            </w:pPr>
            <w:r w:rsidRPr="005A4B9E">
              <w:rPr>
                <w:rFonts w:ascii="微軟正黑體" w:eastAsia="微軟正黑體" w:hAnsi="微軟正黑體" w:hint="eastAsia"/>
                <w:sz w:val="20"/>
                <w:szCs w:val="20"/>
              </w:rPr>
              <w:t>產品主力：可可飲品、鮮奶茶飲品、巧克力、</w:t>
            </w:r>
            <w:proofErr w:type="gramStart"/>
            <w:r w:rsidRPr="005A4B9E">
              <w:rPr>
                <w:rFonts w:ascii="微軟正黑體" w:eastAsia="微軟正黑體" w:hAnsi="微軟正黑體" w:hint="eastAsia"/>
                <w:sz w:val="20"/>
                <w:szCs w:val="20"/>
              </w:rPr>
              <w:t>鮮釀啤酒</w:t>
            </w:r>
            <w:proofErr w:type="gramEnd"/>
            <w:r w:rsidRPr="005A4B9E">
              <w:rPr>
                <w:rFonts w:ascii="微軟正黑體" w:eastAsia="微軟正黑體" w:hAnsi="微軟正黑體" w:hint="eastAsia"/>
                <w:sz w:val="20"/>
                <w:szCs w:val="20"/>
              </w:rPr>
              <w:t>等，這個全新的創意通路</w:t>
            </w:r>
            <w:proofErr w:type="gramStart"/>
            <w:r w:rsidRPr="005A4B9E">
              <w:rPr>
                <w:rFonts w:ascii="微軟正黑體" w:eastAsia="微軟正黑體" w:hAnsi="微軟正黑體" w:hint="eastAsia"/>
                <w:sz w:val="20"/>
                <w:szCs w:val="20"/>
              </w:rPr>
              <w:t>就叫提米</w:t>
            </w:r>
            <w:proofErr w:type="gramEnd"/>
            <w:r w:rsidRPr="005A4B9E">
              <w:rPr>
                <w:rFonts w:ascii="微軟正黑體" w:eastAsia="微軟正黑體" w:hAnsi="微軟正黑體" w:hint="eastAsia"/>
                <w:sz w:val="20"/>
                <w:szCs w:val="20"/>
              </w:rPr>
              <w:t>可可。</w:t>
            </w:r>
          </w:p>
        </w:tc>
      </w:tr>
      <w:tr w:rsidR="006C29BC" w:rsidRPr="005E5735" w:rsidTr="001F7AAE">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r>
              <w:rPr>
                <w:rFonts w:ascii="微軟正黑體" w:eastAsia="微軟正黑體" w:hAnsi="微軟正黑體" w:cs="新細明體"/>
                <w:noProof/>
                <w:sz w:val="22"/>
                <w:szCs w:val="22"/>
              </w:rPr>
              <w:drawing>
                <wp:anchor distT="0" distB="0" distL="114300" distR="114300" simplePos="0" relativeHeight="251652096" behindDoc="1" locked="0" layoutInCell="1" allowOverlap="1" wp14:anchorId="0075D529" wp14:editId="437F2A4F">
                  <wp:simplePos x="0" y="0"/>
                  <wp:positionH relativeFrom="column">
                    <wp:posOffset>281305</wp:posOffset>
                  </wp:positionH>
                  <wp:positionV relativeFrom="paragraph">
                    <wp:posOffset>368300</wp:posOffset>
                  </wp:positionV>
                  <wp:extent cx="1201420" cy="800735"/>
                  <wp:effectExtent l="0" t="0" r="0" b="0"/>
                  <wp:wrapTight wrapText="bothSides">
                    <wp:wrapPolygon edited="0">
                      <wp:start x="0" y="0"/>
                      <wp:lineTo x="0" y="21069"/>
                      <wp:lineTo x="21235" y="21069"/>
                      <wp:lineTo x="21235" y="0"/>
                      <wp:lineTo x="0" y="0"/>
                    </wp:wrapPolygon>
                  </wp:wrapTight>
                  <wp:docPr id="9" name="圖片 9" descr="Z:\先勢公關第二_Amanda\Account File\351-ATT4FUN\351A009-桃園ATT筷食尚\Client's materials\廠商資料\1F-04快樂鹽酥雞\Logo1_快樂Logo塩酥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先勢公關第二_Amanda\Account File\351-ATT4FUN\351A009-桃園ATT筷食尚\Client's materials\廠商資料\1F-04快樂鹽酥雞\Logo1_快樂Logo塩酥雞.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1420" cy="80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735">
              <w:rPr>
                <w:rFonts w:ascii="微軟正黑體" w:eastAsia="微軟正黑體" w:hAnsi="微軟正黑體" w:hint="eastAsia"/>
                <w:sz w:val="22"/>
                <w:szCs w:val="22"/>
              </w:rPr>
              <w:t>快樂塩酥雞</w:t>
            </w:r>
          </w:p>
        </w:tc>
        <w:tc>
          <w:tcPr>
            <w:tcW w:w="7543" w:type="dxa"/>
            <w:vAlign w:val="center"/>
          </w:tcPr>
          <w:p w:rsidR="0090783D" w:rsidRPr="0090783D" w:rsidRDefault="0090783D" w:rsidP="0090783D">
            <w:pPr>
              <w:spacing w:before="100" w:beforeAutospacing="1" w:after="100" w:afterAutospacing="1"/>
              <w:contextualSpacing/>
              <w:jc w:val="both"/>
              <w:rPr>
                <w:rFonts w:ascii="微軟正黑體" w:eastAsia="微軟正黑體" w:hAnsi="微軟正黑體"/>
                <w:sz w:val="20"/>
                <w:szCs w:val="20"/>
              </w:rPr>
            </w:pPr>
            <w:r w:rsidRPr="0090783D">
              <w:rPr>
                <w:rFonts w:ascii="微軟正黑體" w:eastAsia="微軟正黑體" w:hAnsi="微軟正黑體" w:hint="eastAsia"/>
                <w:sz w:val="20"/>
                <w:szCs w:val="20"/>
              </w:rPr>
              <w:t>由一群熱愛台灣小吃的美食家共同創立</w:t>
            </w:r>
          </w:p>
          <w:p w:rsidR="0090783D" w:rsidRDefault="0090783D" w:rsidP="0090783D">
            <w:pPr>
              <w:spacing w:before="100" w:beforeAutospacing="1" w:after="100" w:afterAutospacing="1"/>
              <w:contextualSpacing/>
              <w:jc w:val="both"/>
              <w:rPr>
                <w:rFonts w:ascii="微軟正黑體" w:eastAsia="微軟正黑體" w:hAnsi="微軟正黑體"/>
                <w:sz w:val="20"/>
                <w:szCs w:val="20"/>
              </w:rPr>
            </w:pPr>
            <w:r w:rsidRPr="0090783D">
              <w:rPr>
                <w:rFonts w:ascii="微軟正黑體" w:eastAsia="微軟正黑體" w:hAnsi="微軟正黑體" w:hint="eastAsia"/>
                <w:sz w:val="20"/>
                <w:szCs w:val="20"/>
              </w:rPr>
              <w:t>立志將台灣的銅板美食精緻化、國際化</w:t>
            </w:r>
          </w:p>
          <w:p w:rsidR="006C29BC" w:rsidRDefault="0090783D" w:rsidP="0090783D">
            <w:pPr>
              <w:spacing w:before="100" w:beforeAutospacing="1" w:after="100" w:afterAutospacing="1"/>
              <w:contextualSpacing/>
              <w:jc w:val="both"/>
              <w:rPr>
                <w:rFonts w:ascii="微軟正黑體" w:eastAsia="微軟正黑體" w:hAnsi="微軟正黑體"/>
                <w:sz w:val="20"/>
                <w:szCs w:val="20"/>
              </w:rPr>
            </w:pPr>
            <w:r w:rsidRPr="0090783D">
              <w:rPr>
                <w:rFonts w:ascii="微軟正黑體" w:eastAsia="微軟正黑體" w:hAnsi="微軟正黑體" w:hint="eastAsia"/>
                <w:sz w:val="20"/>
                <w:szCs w:val="20"/>
              </w:rPr>
              <w:t>享用美食、享受快樂人生、就在快樂塩酥雞</w:t>
            </w:r>
          </w:p>
          <w:p w:rsidR="0090783D" w:rsidRPr="0090783D" w:rsidRDefault="0090783D" w:rsidP="0090783D">
            <w:pPr>
              <w:pStyle w:val="a3"/>
              <w:numPr>
                <w:ilvl w:val="0"/>
                <w:numId w:val="12"/>
              </w:numPr>
              <w:spacing w:before="100" w:beforeAutospacing="1" w:after="100" w:afterAutospacing="1"/>
              <w:ind w:leftChars="0"/>
              <w:contextualSpacing/>
              <w:jc w:val="both"/>
              <w:rPr>
                <w:rFonts w:ascii="微軟正黑體" w:eastAsia="微軟正黑體" w:hAnsi="微軟正黑體"/>
                <w:sz w:val="20"/>
                <w:szCs w:val="20"/>
              </w:rPr>
            </w:pPr>
            <w:r w:rsidRPr="0090783D">
              <w:rPr>
                <w:rFonts w:ascii="微軟正黑體" w:eastAsia="微軟正黑體" w:hAnsi="微軟正黑體" w:hint="eastAsia"/>
                <w:sz w:val="20"/>
                <w:szCs w:val="20"/>
              </w:rPr>
              <w:t>開放式廚房：看得見乾淨、衛生、</w:t>
            </w:r>
            <w:proofErr w:type="gramStart"/>
            <w:r w:rsidRPr="0090783D">
              <w:rPr>
                <w:rFonts w:ascii="微軟正黑體" w:eastAsia="微軟正黑體" w:hAnsi="微軟正黑體" w:hint="eastAsia"/>
                <w:sz w:val="20"/>
                <w:szCs w:val="20"/>
              </w:rPr>
              <w:t>好食材</w:t>
            </w:r>
            <w:proofErr w:type="gramEnd"/>
          </w:p>
          <w:p w:rsidR="0090783D" w:rsidRPr="0090783D" w:rsidRDefault="0090783D" w:rsidP="0090783D">
            <w:pPr>
              <w:pStyle w:val="a3"/>
              <w:numPr>
                <w:ilvl w:val="0"/>
                <w:numId w:val="12"/>
              </w:numPr>
              <w:spacing w:before="100" w:beforeAutospacing="1" w:after="100" w:afterAutospacing="1"/>
              <w:ind w:leftChars="0"/>
              <w:contextualSpacing/>
              <w:jc w:val="both"/>
              <w:rPr>
                <w:rFonts w:ascii="微軟正黑體" w:eastAsia="微軟正黑體" w:hAnsi="微軟正黑體"/>
                <w:sz w:val="20"/>
                <w:szCs w:val="20"/>
              </w:rPr>
            </w:pPr>
            <w:r w:rsidRPr="0090783D">
              <w:rPr>
                <w:rFonts w:ascii="微軟正黑體" w:eastAsia="微軟正黑體" w:hAnsi="微軟正黑體" w:hint="eastAsia"/>
                <w:sz w:val="20"/>
                <w:szCs w:val="20"/>
              </w:rPr>
              <w:t>快樂的氛圍：不定期舉辦派對式促銷</w:t>
            </w:r>
          </w:p>
          <w:p w:rsidR="0090783D" w:rsidRPr="0090783D" w:rsidRDefault="0090783D" w:rsidP="0090783D">
            <w:pPr>
              <w:pStyle w:val="a3"/>
              <w:numPr>
                <w:ilvl w:val="0"/>
                <w:numId w:val="12"/>
              </w:numPr>
              <w:spacing w:before="100" w:beforeAutospacing="1" w:after="100" w:afterAutospacing="1"/>
              <w:ind w:leftChars="0"/>
              <w:contextualSpacing/>
              <w:jc w:val="both"/>
              <w:rPr>
                <w:rFonts w:ascii="微軟正黑體" w:eastAsia="微軟正黑體" w:hAnsi="微軟正黑體"/>
                <w:sz w:val="20"/>
                <w:szCs w:val="20"/>
              </w:rPr>
            </w:pPr>
            <w:r w:rsidRPr="0090783D">
              <w:rPr>
                <w:rFonts w:ascii="微軟正黑體" w:eastAsia="微軟正黑體" w:hAnsi="微軟正黑體" w:hint="eastAsia"/>
                <w:sz w:val="20"/>
                <w:szCs w:val="20"/>
              </w:rPr>
              <w:t>嚴選食材：近百種新鮮肉品、海鮮、蔬菜、點心</w:t>
            </w:r>
          </w:p>
          <w:p w:rsidR="0090783D" w:rsidRPr="0090783D" w:rsidRDefault="0090783D" w:rsidP="0090783D">
            <w:pPr>
              <w:pStyle w:val="a3"/>
              <w:numPr>
                <w:ilvl w:val="0"/>
                <w:numId w:val="12"/>
              </w:numPr>
              <w:spacing w:before="100" w:beforeAutospacing="1" w:after="100" w:afterAutospacing="1"/>
              <w:ind w:leftChars="0"/>
              <w:contextualSpacing/>
              <w:jc w:val="both"/>
              <w:rPr>
                <w:rFonts w:ascii="微軟正黑體" w:eastAsia="微軟正黑體" w:hAnsi="微軟正黑體"/>
                <w:sz w:val="20"/>
                <w:szCs w:val="20"/>
              </w:rPr>
            </w:pPr>
            <w:r w:rsidRPr="0090783D">
              <w:rPr>
                <w:rFonts w:ascii="微軟正黑體" w:eastAsia="微軟正黑體" w:hAnsi="微軟正黑體" w:hint="eastAsia"/>
                <w:sz w:val="20"/>
                <w:szCs w:val="20"/>
              </w:rPr>
              <w:t>季節限定：台灣特殊食材的創意料理</w:t>
            </w:r>
          </w:p>
          <w:p w:rsidR="0090783D" w:rsidRPr="0090783D" w:rsidRDefault="0090783D" w:rsidP="0090783D">
            <w:pPr>
              <w:pStyle w:val="a3"/>
              <w:numPr>
                <w:ilvl w:val="0"/>
                <w:numId w:val="12"/>
              </w:numPr>
              <w:spacing w:before="100" w:beforeAutospacing="1" w:after="100" w:afterAutospacing="1"/>
              <w:ind w:leftChars="0"/>
              <w:contextualSpacing/>
              <w:jc w:val="both"/>
              <w:rPr>
                <w:rFonts w:ascii="微軟正黑體" w:eastAsia="微軟正黑體" w:hAnsi="微軟正黑體"/>
                <w:sz w:val="20"/>
                <w:szCs w:val="20"/>
              </w:rPr>
            </w:pPr>
            <w:r w:rsidRPr="0090783D">
              <w:rPr>
                <w:rFonts w:ascii="微軟正黑體" w:eastAsia="微軟正黑體" w:hAnsi="微軟正黑體" w:hint="eastAsia"/>
                <w:sz w:val="20"/>
                <w:szCs w:val="20"/>
              </w:rPr>
              <w:t>認真的態度：用嚴謹的SOP來確保高品質</w:t>
            </w:r>
          </w:p>
          <w:p w:rsidR="0090783D" w:rsidRPr="0090783D" w:rsidRDefault="0090783D" w:rsidP="0090783D">
            <w:pPr>
              <w:pStyle w:val="a3"/>
              <w:numPr>
                <w:ilvl w:val="0"/>
                <w:numId w:val="12"/>
              </w:numPr>
              <w:spacing w:before="100" w:beforeAutospacing="1" w:after="100" w:afterAutospacing="1"/>
              <w:ind w:leftChars="0"/>
              <w:contextualSpacing/>
              <w:jc w:val="both"/>
              <w:rPr>
                <w:rFonts w:ascii="微軟正黑體" w:eastAsia="微軟正黑體" w:hAnsi="微軟正黑體"/>
                <w:sz w:val="20"/>
                <w:szCs w:val="20"/>
              </w:rPr>
            </w:pPr>
            <w:r w:rsidRPr="0090783D">
              <w:rPr>
                <w:rFonts w:ascii="微軟正黑體" w:eastAsia="微軟正黑體" w:hAnsi="微軟正黑體" w:hint="eastAsia"/>
                <w:sz w:val="20"/>
                <w:szCs w:val="20"/>
              </w:rPr>
              <w:t>科技化管理：採用國際級POS系統</w:t>
            </w:r>
          </w:p>
        </w:tc>
      </w:tr>
      <w:tr w:rsidR="006C29BC" w:rsidRPr="005E5735" w:rsidTr="001F7AAE">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r>
              <w:rPr>
                <w:noProof/>
              </w:rPr>
              <w:lastRenderedPageBreak/>
              <w:drawing>
                <wp:anchor distT="0" distB="0" distL="114300" distR="114300" simplePos="0" relativeHeight="251649024" behindDoc="1" locked="0" layoutInCell="1" allowOverlap="1" wp14:anchorId="0086FD2F" wp14:editId="55ABA2E7">
                  <wp:simplePos x="0" y="0"/>
                  <wp:positionH relativeFrom="column">
                    <wp:posOffset>157480</wp:posOffset>
                  </wp:positionH>
                  <wp:positionV relativeFrom="paragraph">
                    <wp:posOffset>403225</wp:posOffset>
                  </wp:positionV>
                  <wp:extent cx="1301750" cy="770255"/>
                  <wp:effectExtent l="0" t="0" r="0" b="0"/>
                  <wp:wrapTight wrapText="bothSides">
                    <wp:wrapPolygon edited="0">
                      <wp:start x="0" y="0"/>
                      <wp:lineTo x="0" y="20834"/>
                      <wp:lineTo x="21179" y="20834"/>
                      <wp:lineTo x="21179" y="0"/>
                      <wp:lineTo x="0" y="0"/>
                    </wp:wrapPolygon>
                  </wp:wrapTight>
                  <wp:docPr id="10" name="Picture 6" descr="http://www.chanchao.com.tw/exhibitorservicefiles/logo/24722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www.chanchao.com.tw/exhibitorservicefiles/logo/247223_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1750" cy="770255"/>
                          </a:xfrm>
                          <a:prstGeom prst="rect">
                            <a:avLst/>
                          </a:prstGeom>
                          <a:noFill/>
                          <a:extLst/>
                        </pic:spPr>
                      </pic:pic>
                    </a:graphicData>
                  </a:graphic>
                  <wp14:sizeRelH relativeFrom="page">
                    <wp14:pctWidth>0</wp14:pctWidth>
                  </wp14:sizeRelH>
                  <wp14:sizeRelV relativeFrom="page">
                    <wp14:pctHeight>0</wp14:pctHeight>
                  </wp14:sizeRelV>
                </wp:anchor>
              </w:drawing>
            </w:r>
            <w:r w:rsidRPr="005E5735">
              <w:rPr>
                <w:rFonts w:ascii="微軟正黑體" w:eastAsia="微軟正黑體" w:hAnsi="微軟正黑體" w:hint="eastAsia"/>
                <w:sz w:val="22"/>
                <w:szCs w:val="22"/>
              </w:rPr>
              <w:t xml:space="preserve">Lady Ma </w:t>
            </w:r>
            <w:proofErr w:type="spellStart"/>
            <w:r w:rsidRPr="005E5735">
              <w:rPr>
                <w:rFonts w:ascii="微軟正黑體" w:eastAsia="微軟正黑體" w:hAnsi="微軟正黑體" w:hint="eastAsia"/>
                <w:sz w:val="22"/>
                <w:szCs w:val="22"/>
              </w:rPr>
              <w:t>Ma</w:t>
            </w:r>
            <w:proofErr w:type="spellEnd"/>
          </w:p>
        </w:tc>
        <w:tc>
          <w:tcPr>
            <w:tcW w:w="7543" w:type="dxa"/>
          </w:tcPr>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 xml:space="preserve">Lady </w:t>
            </w:r>
            <w:proofErr w:type="spellStart"/>
            <w:r w:rsidRPr="005A4B9E">
              <w:rPr>
                <w:rFonts w:ascii="微軟正黑體" w:eastAsia="微軟正黑體" w:hAnsi="微軟正黑體" w:hint="eastAsia"/>
                <w:sz w:val="20"/>
                <w:szCs w:val="20"/>
              </w:rPr>
              <w:t>MaMa</w:t>
            </w:r>
            <w:proofErr w:type="spellEnd"/>
            <w:r w:rsidRPr="005A4B9E">
              <w:rPr>
                <w:rFonts w:ascii="微軟正黑體" w:eastAsia="微軟正黑體" w:hAnsi="微軟正黑體" w:hint="eastAsia"/>
                <w:sz w:val="20"/>
                <w:szCs w:val="20"/>
              </w:rPr>
              <w:t xml:space="preserve"> 鄭惠芬小姐自小就喜歡</w:t>
            </w:r>
            <w:proofErr w:type="gramStart"/>
            <w:r w:rsidRPr="005A4B9E">
              <w:rPr>
                <w:rFonts w:ascii="微軟正黑體" w:eastAsia="微軟正黑體" w:hAnsi="微軟正黑體" w:hint="eastAsia"/>
                <w:sz w:val="20"/>
                <w:szCs w:val="20"/>
              </w:rPr>
              <w:t>烘培或做菜</w:t>
            </w:r>
            <w:proofErr w:type="gramEnd"/>
            <w:r w:rsidRPr="005A4B9E">
              <w:rPr>
                <w:rFonts w:ascii="微軟正黑體" w:eastAsia="微軟正黑體" w:hAnsi="微軟正黑體" w:hint="eastAsia"/>
                <w:sz w:val="20"/>
                <w:szCs w:val="20"/>
              </w:rPr>
              <w:t>與好友分享，憑藉著</w:t>
            </w:r>
            <w:proofErr w:type="gramStart"/>
            <w:r w:rsidRPr="005A4B9E">
              <w:rPr>
                <w:rFonts w:ascii="微軟正黑體" w:eastAsia="微軟正黑體" w:hAnsi="微軟正黑體" w:hint="eastAsia"/>
                <w:sz w:val="20"/>
                <w:szCs w:val="20"/>
              </w:rPr>
              <w:t>自己對烘培</w:t>
            </w:r>
            <w:proofErr w:type="gramEnd"/>
            <w:r w:rsidRPr="005A4B9E">
              <w:rPr>
                <w:rFonts w:ascii="微軟正黑體" w:eastAsia="微軟正黑體" w:hAnsi="微軟正黑體" w:hint="eastAsia"/>
                <w:sz w:val="20"/>
                <w:szCs w:val="20"/>
              </w:rPr>
              <w:t>的熱情與</w:t>
            </w:r>
            <w:proofErr w:type="gramStart"/>
            <w:r w:rsidRPr="005A4B9E">
              <w:rPr>
                <w:rFonts w:ascii="微軟正黑體" w:eastAsia="微軟正黑體" w:hAnsi="微軟正黑體" w:hint="eastAsia"/>
                <w:sz w:val="20"/>
                <w:szCs w:val="20"/>
              </w:rPr>
              <w:t>天份</w:t>
            </w:r>
            <w:proofErr w:type="gramEnd"/>
            <w:r w:rsidRPr="005A4B9E">
              <w:rPr>
                <w:rFonts w:ascii="微軟正黑體" w:eastAsia="微軟正黑體" w:hAnsi="微軟正黑體" w:hint="eastAsia"/>
                <w:sz w:val="20"/>
                <w:szCs w:val="20"/>
              </w:rPr>
              <w:t>，著手研發製作一系列拿手甜點，如：金鑽鳳梨酥、楓糖</w:t>
            </w:r>
            <w:proofErr w:type="gramStart"/>
            <w:r w:rsidRPr="005A4B9E">
              <w:rPr>
                <w:rFonts w:ascii="微軟正黑體" w:eastAsia="微軟正黑體" w:hAnsi="微軟正黑體" w:hint="eastAsia"/>
                <w:sz w:val="20"/>
                <w:szCs w:val="20"/>
              </w:rPr>
              <w:t>夏威夷豆塔和</w:t>
            </w:r>
            <w:proofErr w:type="gramEnd"/>
            <w:r w:rsidRPr="005A4B9E">
              <w:rPr>
                <w:rFonts w:ascii="微軟正黑體" w:eastAsia="微軟正黑體" w:hAnsi="微軟正黑體" w:hint="eastAsia"/>
                <w:sz w:val="20"/>
                <w:szCs w:val="20"/>
              </w:rPr>
              <w:t>手工三明治Q餅...等，也因為</w:t>
            </w:r>
            <w:proofErr w:type="gramStart"/>
            <w:r w:rsidRPr="005A4B9E">
              <w:rPr>
                <w:rFonts w:ascii="微軟正黑體" w:eastAsia="微軟正黑體" w:hAnsi="微軟正黑體" w:hint="eastAsia"/>
                <w:sz w:val="20"/>
                <w:szCs w:val="20"/>
              </w:rPr>
              <w:t>她對烘培</w:t>
            </w:r>
            <w:proofErr w:type="gramEnd"/>
            <w:r w:rsidRPr="005A4B9E">
              <w:rPr>
                <w:rFonts w:ascii="微軟正黑體" w:eastAsia="微軟正黑體" w:hAnsi="微軟正黑體" w:hint="eastAsia"/>
                <w:sz w:val="20"/>
                <w:szCs w:val="20"/>
              </w:rPr>
              <w:t>的堅持使她做出的點心在口味上與眾不同，可以</w:t>
            </w:r>
            <w:proofErr w:type="gramStart"/>
            <w:r w:rsidRPr="005A4B9E">
              <w:rPr>
                <w:rFonts w:ascii="微軟正黑體" w:eastAsia="微軟正黑體" w:hAnsi="微軟正黑體" w:hint="eastAsia"/>
                <w:sz w:val="20"/>
                <w:szCs w:val="20"/>
              </w:rPr>
              <w:t>說不輸給烘</w:t>
            </w:r>
            <w:proofErr w:type="gramEnd"/>
            <w:r w:rsidRPr="005A4B9E">
              <w:rPr>
                <w:rFonts w:ascii="微軟正黑體" w:eastAsia="微軟正黑體" w:hAnsi="微軟正黑體" w:hint="eastAsia"/>
                <w:sz w:val="20"/>
                <w:szCs w:val="20"/>
              </w:rPr>
              <w:t>培專業店家。</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 xml:space="preserve">Lady </w:t>
            </w:r>
            <w:proofErr w:type="spellStart"/>
            <w:r w:rsidRPr="005A4B9E">
              <w:rPr>
                <w:rFonts w:ascii="微軟正黑體" w:eastAsia="微軟正黑體" w:hAnsi="微軟正黑體" w:hint="eastAsia"/>
                <w:sz w:val="20"/>
                <w:szCs w:val="20"/>
              </w:rPr>
              <w:t>MaMa</w:t>
            </w:r>
            <w:proofErr w:type="spellEnd"/>
            <w:r w:rsidRPr="005A4B9E">
              <w:rPr>
                <w:rFonts w:ascii="微軟正黑體" w:eastAsia="微軟正黑體" w:hAnsi="微軟正黑體" w:hint="eastAsia"/>
                <w:sz w:val="20"/>
                <w:szCs w:val="20"/>
              </w:rPr>
              <w:t>靠著朋友間口耳相傳，一開始只有網路販售，但產品形象與口碑逐漸有了更高的知名度，從而擠身“超夯團購美食”的行列。</w:t>
            </w:r>
          </w:p>
        </w:tc>
      </w:tr>
      <w:tr w:rsidR="006C29BC" w:rsidRPr="005E5735" w:rsidTr="001F7AAE">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r>
              <w:rPr>
                <w:rFonts w:ascii="微軟正黑體" w:eastAsia="微軟正黑體" w:hAnsi="微軟正黑體" w:cs="新細明體"/>
                <w:noProof/>
                <w:sz w:val="22"/>
                <w:szCs w:val="22"/>
              </w:rPr>
              <w:drawing>
                <wp:anchor distT="0" distB="0" distL="114300" distR="114300" simplePos="0" relativeHeight="251653120" behindDoc="1" locked="0" layoutInCell="1" allowOverlap="1" wp14:anchorId="349565EA" wp14:editId="627399D2">
                  <wp:simplePos x="0" y="0"/>
                  <wp:positionH relativeFrom="column">
                    <wp:posOffset>200025</wp:posOffset>
                  </wp:positionH>
                  <wp:positionV relativeFrom="paragraph">
                    <wp:posOffset>534035</wp:posOffset>
                  </wp:positionV>
                  <wp:extent cx="1318260" cy="667385"/>
                  <wp:effectExtent l="0" t="0" r="0" b="0"/>
                  <wp:wrapTight wrapText="bothSides">
                    <wp:wrapPolygon edited="0">
                      <wp:start x="0" y="0"/>
                      <wp:lineTo x="0" y="20963"/>
                      <wp:lineTo x="21225" y="20963"/>
                      <wp:lineTo x="21225" y="0"/>
                      <wp:lineTo x="0" y="0"/>
                    </wp:wrapPolygon>
                  </wp:wrapTight>
                  <wp:docPr id="7" name="圖片 7" descr="Z:\先勢公關第二_Amanda\Account File\351-ATT4FUN\351A009-桃園ATT筷食尚\Client's materials\廠商資料\1F-06 llaolao\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先勢公關第二_Amanda\Account File\351-ATT4FUN\351A009-桃園ATT筷食尚\Client's materials\廠商資料\1F-06 llaolao\logo-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8260" cy="6673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E5735">
              <w:rPr>
                <w:rFonts w:ascii="微軟正黑體" w:eastAsia="微軟正黑體" w:hAnsi="微軟正黑體" w:hint="eastAsia"/>
                <w:sz w:val="22"/>
                <w:szCs w:val="22"/>
              </w:rPr>
              <w:t>llaollao</w:t>
            </w:r>
            <w:proofErr w:type="spellEnd"/>
          </w:p>
        </w:tc>
        <w:tc>
          <w:tcPr>
            <w:tcW w:w="7543" w:type="dxa"/>
          </w:tcPr>
          <w:p w:rsidR="006C29BC" w:rsidRPr="005A4B9E" w:rsidRDefault="006C29BC" w:rsidP="00BE6CFC">
            <w:pPr>
              <w:pStyle w:val="a3"/>
              <w:spacing w:before="100" w:beforeAutospacing="1" w:after="100" w:afterAutospacing="1" w:line="240" w:lineRule="atLeast"/>
              <w:ind w:leftChars="0" w:left="0"/>
              <w:contextualSpacing/>
              <w:rPr>
                <w:rFonts w:ascii="微軟正黑體" w:eastAsia="微軟正黑體" w:hAnsi="微軟正黑體"/>
                <w:sz w:val="20"/>
                <w:szCs w:val="20"/>
              </w:rPr>
            </w:pPr>
            <w:proofErr w:type="spellStart"/>
            <w:r w:rsidRPr="005A4B9E">
              <w:rPr>
                <w:rFonts w:ascii="微軟正黑體" w:eastAsia="微軟正黑體" w:hAnsi="微軟正黑體" w:hint="eastAsia"/>
                <w:sz w:val="20"/>
                <w:szCs w:val="20"/>
              </w:rPr>
              <w:t>llaollao</w:t>
            </w:r>
            <w:proofErr w:type="spellEnd"/>
            <w:r w:rsidRPr="005A4B9E">
              <w:rPr>
                <w:rFonts w:ascii="微軟正黑體" w:eastAsia="微軟正黑體" w:hAnsi="微軟正黑體" w:hint="eastAsia"/>
                <w:sz w:val="20"/>
                <w:szCs w:val="20"/>
              </w:rPr>
              <w:t xml:space="preserve"> 是歐洲第一大優格冰淇淋品牌，</w:t>
            </w:r>
            <w:proofErr w:type="gramStart"/>
            <w:r w:rsidRPr="005A4B9E">
              <w:rPr>
                <w:rFonts w:ascii="微軟正黑體" w:eastAsia="微軟正黑體" w:hAnsi="微軟正黑體" w:hint="eastAsia"/>
                <w:sz w:val="20"/>
                <w:szCs w:val="20"/>
              </w:rPr>
              <w:t>來至於</w:t>
            </w:r>
            <w:proofErr w:type="gramEnd"/>
            <w:r w:rsidRPr="005A4B9E">
              <w:rPr>
                <w:rFonts w:ascii="微軟正黑體" w:eastAsia="微軟正黑體" w:hAnsi="微軟正黑體" w:hint="eastAsia"/>
                <w:sz w:val="20"/>
                <w:szCs w:val="20"/>
              </w:rPr>
              <w:t>西班牙，目前已分布於33個國家，並超出200家店!  因含有豐富的營養價值，</w:t>
            </w:r>
            <w:proofErr w:type="spellStart"/>
            <w:r w:rsidRPr="005A4B9E">
              <w:rPr>
                <w:rFonts w:ascii="微軟正黑體" w:eastAsia="微軟正黑體" w:hAnsi="微軟正黑體" w:hint="eastAsia"/>
                <w:sz w:val="20"/>
                <w:szCs w:val="20"/>
              </w:rPr>
              <w:t>llaollao</w:t>
            </w:r>
            <w:proofErr w:type="spellEnd"/>
            <w:r w:rsidRPr="005A4B9E">
              <w:rPr>
                <w:rFonts w:ascii="微軟正黑體" w:eastAsia="微軟正黑體" w:hAnsi="微軟正黑體" w:hint="eastAsia"/>
                <w:sz w:val="20"/>
                <w:szCs w:val="20"/>
              </w:rPr>
              <w:t>被視為健康食品，且也被強力推薦。</w:t>
            </w:r>
            <w:proofErr w:type="spellStart"/>
            <w:r w:rsidRPr="005A4B9E">
              <w:rPr>
                <w:rFonts w:ascii="微軟正黑體" w:eastAsia="微軟正黑體" w:hAnsi="微軟正黑體" w:hint="eastAsia"/>
                <w:sz w:val="20"/>
                <w:szCs w:val="20"/>
              </w:rPr>
              <w:t>llaollao</w:t>
            </w:r>
            <w:proofErr w:type="spellEnd"/>
            <w:r w:rsidRPr="005A4B9E">
              <w:rPr>
                <w:rFonts w:ascii="微軟正黑體" w:eastAsia="微軟正黑體" w:hAnsi="微軟正黑體" w:hint="eastAsia"/>
                <w:sz w:val="20"/>
                <w:szCs w:val="20"/>
              </w:rPr>
              <w:t>的優格冰淇淋最大特色為低脂、低卡、高鈣，口感濃郁綿密但又驚人的清爽。原味的優格冰淇淋搭配三種不同配料;  趣味醬、</w:t>
            </w:r>
            <w:proofErr w:type="gramStart"/>
            <w:r w:rsidRPr="005A4B9E">
              <w:rPr>
                <w:rFonts w:ascii="微軟正黑體" w:eastAsia="微軟正黑體" w:hAnsi="微軟正黑體" w:hint="eastAsia"/>
                <w:sz w:val="20"/>
                <w:szCs w:val="20"/>
              </w:rPr>
              <w:t>卡滋脆片</w:t>
            </w:r>
            <w:proofErr w:type="gramEnd"/>
            <w:r w:rsidRPr="005A4B9E">
              <w:rPr>
                <w:rFonts w:ascii="微軟正黑體" w:eastAsia="微軟正黑體" w:hAnsi="微軟正黑體" w:hint="eastAsia"/>
                <w:sz w:val="20"/>
                <w:szCs w:val="20"/>
              </w:rPr>
              <w:t>，與繽紛水果，任由客人自行挑選，可高達750種不同組合，因此</w:t>
            </w:r>
            <w:proofErr w:type="spellStart"/>
            <w:r w:rsidRPr="005A4B9E">
              <w:rPr>
                <w:rFonts w:ascii="微軟正黑體" w:eastAsia="微軟正黑體" w:hAnsi="微軟正黑體" w:hint="eastAsia"/>
                <w:sz w:val="20"/>
                <w:szCs w:val="20"/>
              </w:rPr>
              <w:t>llaollao</w:t>
            </w:r>
            <w:proofErr w:type="spellEnd"/>
            <w:r w:rsidRPr="005A4B9E">
              <w:rPr>
                <w:rFonts w:ascii="微軟正黑體" w:eastAsia="微軟正黑體" w:hAnsi="微軟正黑體" w:hint="eastAsia"/>
                <w:sz w:val="20"/>
                <w:szCs w:val="20"/>
              </w:rPr>
              <w:t>優格冰淇淋不僅健康美味，也非常有趣!   全球都已陷入熱愛天然，因此品牌深信 “我們對你的味!!  You</w:t>
            </w:r>
            <w:proofErr w:type="gramStart"/>
            <w:r w:rsidRPr="005A4B9E">
              <w:rPr>
                <w:rFonts w:ascii="微軟正黑體" w:eastAsia="微軟正黑體" w:hAnsi="微軟正黑體" w:hint="eastAsia"/>
                <w:sz w:val="20"/>
                <w:szCs w:val="20"/>
              </w:rPr>
              <w:t>’</w:t>
            </w:r>
            <w:proofErr w:type="spellStart"/>
            <w:proofErr w:type="gramEnd"/>
            <w:r w:rsidRPr="005A4B9E">
              <w:rPr>
                <w:rFonts w:ascii="微軟正黑體" w:eastAsia="微軟正黑體" w:hAnsi="微軟正黑體" w:hint="eastAsia"/>
                <w:sz w:val="20"/>
                <w:szCs w:val="20"/>
              </w:rPr>
              <w:t>ll</w:t>
            </w:r>
            <w:proofErr w:type="spellEnd"/>
            <w:r w:rsidRPr="005A4B9E">
              <w:rPr>
                <w:rFonts w:ascii="微軟正黑體" w:eastAsia="微軟正黑體" w:hAnsi="微軟正黑體" w:hint="eastAsia"/>
                <w:sz w:val="20"/>
                <w:szCs w:val="20"/>
              </w:rPr>
              <w:t xml:space="preserve"> be b</w:t>
            </w:r>
            <w:r w:rsidRPr="005A4B9E">
              <w:rPr>
                <w:rFonts w:ascii="微軟正黑體" w:eastAsia="微軟正黑體" w:hAnsi="微軟正黑體"/>
                <w:sz w:val="20"/>
                <w:szCs w:val="20"/>
              </w:rPr>
              <w:t>ack for our taste!”</w:t>
            </w:r>
          </w:p>
        </w:tc>
      </w:tr>
      <w:tr w:rsidR="006C29BC" w:rsidRPr="005E5735" w:rsidTr="001F7AAE">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r>
              <w:rPr>
                <w:noProof/>
              </w:rPr>
              <w:drawing>
                <wp:anchor distT="0" distB="0" distL="114300" distR="114300" simplePos="0" relativeHeight="251654144" behindDoc="1" locked="0" layoutInCell="1" allowOverlap="1" wp14:anchorId="07E10900" wp14:editId="5F22F434">
                  <wp:simplePos x="0" y="0"/>
                  <wp:positionH relativeFrom="column">
                    <wp:posOffset>349885</wp:posOffset>
                  </wp:positionH>
                  <wp:positionV relativeFrom="paragraph">
                    <wp:posOffset>448945</wp:posOffset>
                  </wp:positionV>
                  <wp:extent cx="1062990" cy="1015365"/>
                  <wp:effectExtent l="0" t="0" r="3810" b="0"/>
                  <wp:wrapTight wrapText="bothSides">
                    <wp:wrapPolygon edited="0">
                      <wp:start x="0" y="0"/>
                      <wp:lineTo x="0" y="21073"/>
                      <wp:lineTo x="21290" y="21073"/>
                      <wp:lineTo x="21290"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2349" t="32414" r="26323" b="31379"/>
                          <a:stretch/>
                        </pic:blipFill>
                        <pic:spPr bwMode="auto">
                          <a:xfrm>
                            <a:off x="0" y="0"/>
                            <a:ext cx="1062990" cy="1015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5735">
              <w:rPr>
                <w:rFonts w:ascii="微軟正黑體" w:eastAsia="微軟正黑體" w:hAnsi="微軟正黑體" w:hint="eastAsia"/>
                <w:sz w:val="22"/>
                <w:szCs w:val="22"/>
              </w:rPr>
              <w:t>魏姐包心粉圓</w:t>
            </w:r>
          </w:p>
        </w:tc>
        <w:tc>
          <w:tcPr>
            <w:tcW w:w="7543" w:type="dxa"/>
          </w:tcPr>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魏姐</w:t>
            </w:r>
            <w:proofErr w:type="gramStart"/>
            <w:r w:rsidRPr="005A4B9E">
              <w:rPr>
                <w:rFonts w:ascii="微軟正黑體" w:eastAsia="微軟正黑體" w:hAnsi="微軟正黑體" w:hint="eastAsia"/>
                <w:sz w:val="20"/>
                <w:szCs w:val="20"/>
              </w:rPr>
              <w:t>包心粉圓從無</w:t>
            </w:r>
            <w:proofErr w:type="gramEnd"/>
            <w:r w:rsidRPr="005A4B9E">
              <w:rPr>
                <w:rFonts w:ascii="微軟正黑體" w:eastAsia="微軟正黑體" w:hAnsi="微軟正黑體" w:hint="eastAsia"/>
                <w:sz w:val="20"/>
                <w:szCs w:val="20"/>
              </w:rPr>
              <w:t>到有，今日成果一點一滴，一步</w:t>
            </w:r>
            <w:proofErr w:type="gramStart"/>
            <w:r w:rsidRPr="005A4B9E">
              <w:rPr>
                <w:rFonts w:ascii="微軟正黑體" w:eastAsia="微軟正黑體" w:hAnsi="微軟正黑體" w:hint="eastAsia"/>
                <w:sz w:val="20"/>
                <w:szCs w:val="20"/>
              </w:rPr>
              <w:t>一</w:t>
            </w:r>
            <w:proofErr w:type="gramEnd"/>
            <w:r w:rsidRPr="005A4B9E">
              <w:rPr>
                <w:rFonts w:ascii="微軟正黑體" w:eastAsia="微軟正黑體" w:hAnsi="微軟正黑體" w:hint="eastAsia"/>
                <w:sz w:val="20"/>
                <w:szCs w:val="20"/>
              </w:rPr>
              <w:t>腳印，堅持良心事業，製作過程不添加任何化學添加物，不用防腐劑，嚴選材料！每項商品都是魏姐的最愛，都是魏姐親自研發的成熟性商品，目前尚有多項商品正研發中，要付予台灣傳統古早小吃「</w:t>
            </w:r>
            <w:proofErr w:type="gramStart"/>
            <w:r w:rsidRPr="005A4B9E">
              <w:rPr>
                <w:rFonts w:ascii="微軟正黑體" w:eastAsia="微軟正黑體" w:hAnsi="微軟正黑體" w:hint="eastAsia"/>
                <w:sz w:val="20"/>
                <w:szCs w:val="20"/>
              </w:rPr>
              <w:t>粉圓及豆花</w:t>
            </w:r>
            <w:proofErr w:type="gramEnd"/>
            <w:r w:rsidRPr="005A4B9E">
              <w:rPr>
                <w:rFonts w:ascii="微軟正黑體" w:eastAsia="微軟正黑體" w:hAnsi="微軟正黑體" w:hint="eastAsia"/>
                <w:sz w:val="20"/>
                <w:szCs w:val="20"/>
              </w:rPr>
              <w:t xml:space="preserve">」更多生命、更多吃法、更多選擇。更將代表台灣美食，真正台灣味的「魏姐包心粉圓」。推廣於全台，甚至全中國，以及全世界。 </w:t>
            </w:r>
          </w:p>
          <w:p w:rsidR="006C29BC" w:rsidRPr="005A4B9E" w:rsidRDefault="006C29BC" w:rsidP="00BE6CFC">
            <w:pPr>
              <w:pStyle w:val="a3"/>
              <w:spacing w:before="100" w:beforeAutospacing="1" w:after="100" w:afterAutospacing="1" w:line="240" w:lineRule="atLeast"/>
              <w:ind w:leftChars="0" w:left="0"/>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魏姐包心粉圓是蘭陽知名美食，是羅東夜市人氣極高的小吃，更因此獲得羅東特色小吃第一名美譽，看似年輕的魏姐，正是正宗包心粉圓原創者，已</w:t>
            </w:r>
            <w:proofErr w:type="gramStart"/>
            <w:r w:rsidRPr="005A4B9E">
              <w:rPr>
                <w:rFonts w:ascii="微軟正黑體" w:eastAsia="微軟正黑體" w:hAnsi="微軟正黑體" w:hint="eastAsia"/>
                <w:sz w:val="20"/>
                <w:szCs w:val="20"/>
              </w:rPr>
              <w:t>有廿多年老</w:t>
            </w:r>
            <w:proofErr w:type="gramEnd"/>
            <w:r w:rsidRPr="005A4B9E">
              <w:rPr>
                <w:rFonts w:ascii="微軟正黑體" w:eastAsia="微軟正黑體" w:hAnsi="微軟正黑體" w:hint="eastAsia"/>
                <w:sz w:val="20"/>
                <w:szCs w:val="20"/>
              </w:rPr>
              <w:t>店歷史，是國內外各大媒體爭相推薦報導的名店。是總統馬英九先生每到宜蘭巡視時必吃的御用美食，是宜蘭縣政府、羅東鎮公所、宜蘭飯店民宿業者，招待國內外高官、名人、貴賓時指定的特色甜品。</w:t>
            </w:r>
          </w:p>
        </w:tc>
      </w:tr>
      <w:tr w:rsidR="006C29BC" w:rsidRPr="005E5735" w:rsidTr="001F7AAE">
        <w:trPr>
          <w:jc w:val="center"/>
        </w:trPr>
        <w:tc>
          <w:tcPr>
            <w:tcW w:w="2916" w:type="dxa"/>
            <w:vAlign w:val="center"/>
          </w:tcPr>
          <w:p w:rsidR="006C29BC" w:rsidRDefault="006C29BC" w:rsidP="005E5735">
            <w:pPr>
              <w:spacing w:before="100" w:beforeAutospacing="1" w:after="100" w:afterAutospacing="1" w:line="240" w:lineRule="atLeast"/>
              <w:jc w:val="center"/>
              <w:rPr>
                <w:rFonts w:ascii="微軟正黑體" w:eastAsia="微軟正黑體" w:hAnsi="微軟正黑體"/>
                <w:sz w:val="22"/>
                <w:szCs w:val="22"/>
              </w:rPr>
            </w:pPr>
            <w:r>
              <w:rPr>
                <w:noProof/>
              </w:rPr>
              <w:drawing>
                <wp:anchor distT="0" distB="0" distL="114300" distR="114300" simplePos="0" relativeHeight="251666432" behindDoc="1" locked="0" layoutInCell="1" allowOverlap="1" wp14:anchorId="5AFF595D" wp14:editId="111422E6">
                  <wp:simplePos x="0" y="0"/>
                  <wp:positionH relativeFrom="column">
                    <wp:posOffset>267970</wp:posOffset>
                  </wp:positionH>
                  <wp:positionV relativeFrom="paragraph">
                    <wp:posOffset>452755</wp:posOffset>
                  </wp:positionV>
                  <wp:extent cx="1242695" cy="980440"/>
                  <wp:effectExtent l="0" t="0" r="0" b="0"/>
                  <wp:wrapTight wrapText="bothSides">
                    <wp:wrapPolygon edited="0">
                      <wp:start x="1324" y="0"/>
                      <wp:lineTo x="0" y="8394"/>
                      <wp:lineTo x="0" y="18466"/>
                      <wp:lineTo x="662" y="20145"/>
                      <wp:lineTo x="2980" y="20984"/>
                      <wp:lineTo x="20198" y="20984"/>
                      <wp:lineTo x="21192" y="20145"/>
                      <wp:lineTo x="21192" y="11332"/>
                      <wp:lineTo x="20529" y="6295"/>
                      <wp:lineTo x="16225" y="4197"/>
                      <wp:lineTo x="3311" y="0"/>
                      <wp:lineTo x="1324" y="0"/>
                    </wp:wrapPolygon>
                  </wp:wrapTight>
                  <wp:docPr id="13" name="圖片 13" descr="「一手茶LOGO」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一手茶LOGO」的圖片搜尋結果"/>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69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735">
              <w:rPr>
                <w:rFonts w:ascii="微軟正黑體" w:eastAsia="微軟正黑體" w:hAnsi="微軟正黑體" w:hint="eastAsia"/>
                <w:sz w:val="22"/>
                <w:szCs w:val="22"/>
              </w:rPr>
              <w:t>一手世界茶館</w:t>
            </w:r>
          </w:p>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p>
        </w:tc>
        <w:tc>
          <w:tcPr>
            <w:tcW w:w="7543" w:type="dxa"/>
          </w:tcPr>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一手紅茶，一手貝果。</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我們一起漫旅行。</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紅茶與貝果是旅人的食糧。</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在味蕾享受中漫步，探索世界。</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世界產地紅茶來到一手，化身成三大知名經典奶茶：</w:t>
            </w:r>
            <w:proofErr w:type="gramStart"/>
            <w:r w:rsidRPr="005A4B9E">
              <w:rPr>
                <w:rFonts w:ascii="微軟正黑體" w:eastAsia="微軟正黑體" w:hAnsi="微軟正黑體" w:hint="eastAsia"/>
                <w:sz w:val="20"/>
                <w:szCs w:val="20"/>
              </w:rPr>
              <w:t>Ｑ</w:t>
            </w:r>
            <w:proofErr w:type="gramEnd"/>
            <w:r w:rsidRPr="005A4B9E">
              <w:rPr>
                <w:rFonts w:ascii="微軟正黑體" w:eastAsia="微軟正黑體" w:hAnsi="微軟正黑體" w:hint="eastAsia"/>
                <w:sz w:val="20"/>
                <w:szCs w:val="20"/>
              </w:rPr>
              <w:t>彈聞名的台灣珍珠奶茶，香醇道地的阿</w:t>
            </w:r>
            <w:proofErr w:type="gramStart"/>
            <w:r w:rsidRPr="005A4B9E">
              <w:rPr>
                <w:rFonts w:ascii="微軟正黑體" w:eastAsia="微軟正黑體" w:hAnsi="微軟正黑體" w:hint="eastAsia"/>
                <w:sz w:val="20"/>
                <w:szCs w:val="20"/>
              </w:rPr>
              <w:t>薩姆</w:t>
            </w:r>
            <w:proofErr w:type="gramEnd"/>
            <w:r w:rsidRPr="005A4B9E">
              <w:rPr>
                <w:rFonts w:ascii="微軟正黑體" w:eastAsia="微軟正黑體" w:hAnsi="微軟正黑體" w:hint="eastAsia"/>
                <w:sz w:val="20"/>
                <w:szCs w:val="20"/>
              </w:rPr>
              <w:t>奶茶，強烈衝突的港式奶茶。</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世界紅茶與奶香調合的豐滿口感，不同國度的奶茶饗宴，滿足旅人的片刻想望。</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而浪跡世界的貝果，</w:t>
            </w:r>
            <w:proofErr w:type="gramStart"/>
            <w:r w:rsidRPr="005A4B9E">
              <w:rPr>
                <w:rFonts w:ascii="微軟正黑體" w:eastAsia="微軟正黑體" w:hAnsi="微軟正黑體" w:hint="eastAsia"/>
                <w:sz w:val="20"/>
                <w:szCs w:val="20"/>
              </w:rPr>
              <w:t>由甜入鹹</w:t>
            </w:r>
            <w:proofErr w:type="gramEnd"/>
            <w:r w:rsidRPr="005A4B9E">
              <w:rPr>
                <w:rFonts w:ascii="微軟正黑體" w:eastAsia="微軟正黑體" w:hAnsi="微軟正黑體" w:hint="eastAsia"/>
                <w:sz w:val="20"/>
                <w:szCs w:val="20"/>
              </w:rPr>
              <w:t>，滋味多變。</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從蔓越</w:t>
            </w:r>
            <w:proofErr w:type="gramStart"/>
            <w:r w:rsidRPr="005A4B9E">
              <w:rPr>
                <w:rFonts w:ascii="微軟正黑體" w:eastAsia="微軟正黑體" w:hAnsi="微軟正黑體" w:hint="eastAsia"/>
                <w:sz w:val="20"/>
                <w:szCs w:val="20"/>
              </w:rPr>
              <w:t>莓</w:t>
            </w:r>
            <w:proofErr w:type="gramEnd"/>
            <w:r w:rsidRPr="005A4B9E">
              <w:rPr>
                <w:rFonts w:ascii="微軟正黑體" w:eastAsia="微軟正黑體" w:hAnsi="微軟正黑體" w:hint="eastAsia"/>
                <w:sz w:val="20"/>
                <w:szCs w:val="20"/>
              </w:rPr>
              <w:t>的甜心到可可的不</w:t>
            </w:r>
            <w:proofErr w:type="gramStart"/>
            <w:r w:rsidRPr="005A4B9E">
              <w:rPr>
                <w:rFonts w:ascii="微軟正黑體" w:eastAsia="微軟正黑體" w:hAnsi="微軟正黑體" w:hint="eastAsia"/>
                <w:sz w:val="20"/>
                <w:szCs w:val="20"/>
              </w:rPr>
              <w:t>羈</w:t>
            </w:r>
            <w:proofErr w:type="gramEnd"/>
            <w:r w:rsidRPr="005A4B9E">
              <w:rPr>
                <w:rFonts w:ascii="微軟正黑體" w:eastAsia="微軟正黑體" w:hAnsi="微軟正黑體" w:hint="eastAsia"/>
                <w:sz w:val="20"/>
                <w:szCs w:val="20"/>
              </w:rPr>
              <w:t>，再來</w:t>
            </w:r>
            <w:proofErr w:type="gramStart"/>
            <w:r w:rsidRPr="005A4B9E">
              <w:rPr>
                <w:rFonts w:ascii="微軟正黑體" w:eastAsia="微軟正黑體" w:hAnsi="微軟正黑體" w:hint="eastAsia"/>
                <w:sz w:val="20"/>
                <w:szCs w:val="20"/>
              </w:rPr>
              <w:t>個</w:t>
            </w:r>
            <w:proofErr w:type="gramEnd"/>
            <w:r w:rsidRPr="005A4B9E">
              <w:rPr>
                <w:rFonts w:ascii="微軟正黑體" w:eastAsia="微軟正黑體" w:hAnsi="微軟正黑體" w:hint="eastAsia"/>
                <w:sz w:val="20"/>
                <w:szCs w:val="20"/>
              </w:rPr>
              <w:t>鮮</w:t>
            </w:r>
            <w:proofErr w:type="gramStart"/>
            <w:r w:rsidRPr="005A4B9E">
              <w:rPr>
                <w:rFonts w:ascii="微軟正黑體" w:eastAsia="微軟正黑體" w:hAnsi="微軟正黑體" w:hint="eastAsia"/>
                <w:sz w:val="20"/>
                <w:szCs w:val="20"/>
              </w:rPr>
              <w:t>蔬肉美</w:t>
            </w:r>
            <w:proofErr w:type="gramEnd"/>
            <w:r w:rsidRPr="005A4B9E">
              <w:rPr>
                <w:rFonts w:ascii="微軟正黑體" w:eastAsia="微軟正黑體" w:hAnsi="微軟正黑體" w:hint="eastAsia"/>
                <w:sz w:val="20"/>
                <w:szCs w:val="20"/>
              </w:rPr>
              <w:t>的貝果堡。</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口味多變，但闖一闖的心不變。出發吧！</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從一手喝紅茶，吃貝果起航。</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世界的美味，一手帶你回味。</w:t>
            </w:r>
          </w:p>
        </w:tc>
      </w:tr>
      <w:tr w:rsidR="006C29BC" w:rsidRPr="005E5735" w:rsidTr="001F7AAE">
        <w:trPr>
          <w:jc w:val="center"/>
        </w:trPr>
        <w:tc>
          <w:tcPr>
            <w:tcW w:w="2916" w:type="dxa"/>
            <w:vAlign w:val="center"/>
          </w:tcPr>
          <w:p w:rsidR="0090783D" w:rsidRDefault="006C29BC" w:rsidP="0090783D">
            <w:pPr>
              <w:spacing w:before="100" w:beforeAutospacing="1" w:after="100" w:afterAutospacing="1" w:line="240" w:lineRule="atLeast"/>
              <w:jc w:val="center"/>
              <w:rPr>
                <w:rFonts w:ascii="微軟正黑體" w:eastAsia="微軟正黑體" w:hAnsi="微軟正黑體"/>
                <w:sz w:val="22"/>
                <w:szCs w:val="22"/>
              </w:rPr>
            </w:pPr>
            <w:r w:rsidRPr="005E5735">
              <w:rPr>
                <w:rFonts w:ascii="微軟正黑體" w:eastAsia="微軟正黑體" w:hAnsi="微軟正黑體" w:hint="eastAsia"/>
                <w:sz w:val="22"/>
                <w:szCs w:val="22"/>
              </w:rPr>
              <w:lastRenderedPageBreak/>
              <w:t>樂均菓子工坊</w:t>
            </w:r>
          </w:p>
          <w:p w:rsidR="006C29BC" w:rsidRPr="005E5735" w:rsidRDefault="0090783D" w:rsidP="0090783D">
            <w:pPr>
              <w:spacing w:before="100" w:beforeAutospacing="1" w:after="100" w:afterAutospacing="1" w:line="240" w:lineRule="atLeast"/>
              <w:jc w:val="center"/>
              <w:rPr>
                <w:rFonts w:ascii="微軟正黑體" w:eastAsia="微軟正黑體" w:hAnsi="微軟正黑體" w:cs="新細明體"/>
                <w:sz w:val="22"/>
                <w:szCs w:val="22"/>
              </w:rPr>
            </w:pPr>
            <w:r>
              <w:rPr>
                <w:noProof/>
              </w:rPr>
              <w:drawing>
                <wp:inline distT="0" distB="0" distL="0" distR="0" wp14:anchorId="4C8B8A6D" wp14:editId="204A4C45">
                  <wp:extent cx="1141730" cy="502285"/>
                  <wp:effectExtent l="0" t="0" r="127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6092" t="20345" r="64519" b="64482"/>
                          <a:stretch/>
                        </pic:blipFill>
                        <pic:spPr bwMode="auto">
                          <a:xfrm>
                            <a:off x="0" y="0"/>
                            <a:ext cx="1141730" cy="502285"/>
                          </a:xfrm>
                          <a:prstGeom prst="rect">
                            <a:avLst/>
                          </a:prstGeom>
                          <a:ln>
                            <a:noFill/>
                          </a:ln>
                          <a:extLst>
                            <a:ext uri="{53640926-AAD7-44D8-BBD7-CCE9431645EC}">
                              <a14:shadowObscured xmlns:a14="http://schemas.microsoft.com/office/drawing/2010/main"/>
                            </a:ext>
                          </a:extLst>
                        </pic:spPr>
                      </pic:pic>
                    </a:graphicData>
                  </a:graphic>
                </wp:inline>
              </w:drawing>
            </w:r>
          </w:p>
        </w:tc>
        <w:tc>
          <w:tcPr>
            <w:tcW w:w="7543" w:type="dxa"/>
          </w:tcPr>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樂均菓子工坊最早為網購起家的公司，整個經營團隊除了有來自烘焙業的達人外，也有來自曾任職活動公司的夥伴，還有來自零售業的資深經理人。</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樂均菓子標榜的向來就是使用高檔且安心的原料，再佐以日本法國新潮的工法來迎合台灣人挑剔的味蕾。</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樂均自一開始就沒將自己定位在甜點公司，因為我們深深的清楚甜點的世界浩瀚無比，永遠有更新更棒的產品出現，</w:t>
            </w:r>
            <w:proofErr w:type="gramStart"/>
            <w:r w:rsidRPr="005A4B9E">
              <w:rPr>
                <w:rFonts w:ascii="微軟正黑體" w:eastAsia="微軟正黑體" w:hAnsi="微軟正黑體" w:hint="eastAsia"/>
                <w:sz w:val="20"/>
                <w:szCs w:val="20"/>
              </w:rPr>
              <w:t>樂均賣的</w:t>
            </w:r>
            <w:proofErr w:type="gramEnd"/>
            <w:r w:rsidRPr="005A4B9E">
              <w:rPr>
                <w:rFonts w:ascii="微軟正黑體" w:eastAsia="微軟正黑體" w:hAnsi="微軟正黑體" w:hint="eastAsia"/>
                <w:sz w:val="20"/>
                <w:szCs w:val="20"/>
              </w:rPr>
              <w:t>不單是甜點，而是一種幸福與分享的態度，請您一同來品嘗。</w:t>
            </w:r>
          </w:p>
        </w:tc>
      </w:tr>
      <w:tr w:rsidR="006C29BC" w:rsidRPr="005E5735" w:rsidTr="001F7AAE">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r>
              <w:rPr>
                <w:rFonts w:ascii="微軟正黑體" w:eastAsia="微軟正黑體" w:hAnsi="微軟正黑體" w:cs="新細明體"/>
                <w:noProof/>
                <w:sz w:val="22"/>
                <w:szCs w:val="22"/>
              </w:rPr>
              <w:drawing>
                <wp:anchor distT="0" distB="0" distL="114300" distR="114300" simplePos="0" relativeHeight="251656192" behindDoc="1" locked="0" layoutInCell="1" allowOverlap="1" wp14:anchorId="5D5CB048" wp14:editId="47E3A35B">
                  <wp:simplePos x="0" y="0"/>
                  <wp:positionH relativeFrom="column">
                    <wp:posOffset>24130</wp:posOffset>
                  </wp:positionH>
                  <wp:positionV relativeFrom="paragraph">
                    <wp:posOffset>405765</wp:posOffset>
                  </wp:positionV>
                  <wp:extent cx="1710690" cy="505460"/>
                  <wp:effectExtent l="0" t="0" r="3810" b="8890"/>
                  <wp:wrapTight wrapText="bothSides">
                    <wp:wrapPolygon edited="0">
                      <wp:start x="0" y="0"/>
                      <wp:lineTo x="0" y="21166"/>
                      <wp:lineTo x="21408" y="21166"/>
                      <wp:lineTo x="21408" y="0"/>
                      <wp:lineTo x="0" y="0"/>
                    </wp:wrapPolygon>
                  </wp:wrapTight>
                  <wp:docPr id="6" name="圖片 6" descr="Z:\先勢公關第二_Amanda\Account File\351-ATT4FUN\351A009-桃園ATT筷食尚\Client's materials\廠商資料\1F10圖圖果霜優格\圖圖果LOG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先勢公關第二_Amanda\Account File\351-ATT4FUN\351A009-桃園ATT筷食尚\Client's materials\廠商資料\1F10圖圖果霜優格\圖圖果LOGO -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06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735">
              <w:rPr>
                <w:rFonts w:ascii="微軟正黑體" w:eastAsia="微軟正黑體" w:hAnsi="微軟正黑體" w:hint="eastAsia"/>
                <w:sz w:val="22"/>
                <w:szCs w:val="22"/>
              </w:rPr>
              <w:t>圖</w:t>
            </w:r>
            <w:proofErr w:type="gramStart"/>
            <w:r w:rsidRPr="005E5735">
              <w:rPr>
                <w:rFonts w:ascii="微軟正黑體" w:eastAsia="微軟正黑體" w:hAnsi="微軟正黑體" w:hint="eastAsia"/>
                <w:sz w:val="22"/>
                <w:szCs w:val="22"/>
              </w:rPr>
              <w:t>圖果霜優格</w:t>
            </w:r>
            <w:proofErr w:type="gramEnd"/>
          </w:p>
        </w:tc>
        <w:tc>
          <w:tcPr>
            <w:tcW w:w="7543" w:type="dxa"/>
          </w:tcPr>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sz w:val="20"/>
                <w:szCs w:val="20"/>
              </w:rPr>
              <w:t>TFYOGURT 2007</w:t>
            </w:r>
            <w:r w:rsidRPr="005A4B9E">
              <w:rPr>
                <w:rFonts w:ascii="微軟正黑體" w:eastAsia="微軟正黑體" w:hAnsi="微軟正黑體" w:hint="eastAsia"/>
                <w:sz w:val="20"/>
                <w:szCs w:val="20"/>
              </w:rPr>
              <w:t>年發跡於美國加州，為全球最大的</w:t>
            </w:r>
            <w:proofErr w:type="gramStart"/>
            <w:r w:rsidRPr="005A4B9E">
              <w:rPr>
                <w:rFonts w:ascii="微軟正黑體" w:eastAsia="微軟正黑體" w:hAnsi="微軟正黑體" w:hint="eastAsia"/>
                <w:sz w:val="20"/>
                <w:szCs w:val="20"/>
              </w:rPr>
              <w:t>自助式霜</w:t>
            </w:r>
            <w:proofErr w:type="gramEnd"/>
            <w:r w:rsidRPr="005A4B9E">
              <w:rPr>
                <w:rFonts w:ascii="微軟正黑體" w:eastAsia="微軟正黑體" w:hAnsi="微軟正黑體" w:hint="eastAsia"/>
                <w:sz w:val="20"/>
                <w:szCs w:val="20"/>
              </w:rPr>
              <w:t>・優格連鎖品牌。</w:t>
            </w:r>
            <w:r w:rsidRPr="005A4B9E">
              <w:rPr>
                <w:rFonts w:ascii="微軟正黑體" w:eastAsia="微軟正黑體" w:hAnsi="微軟正黑體"/>
                <w:sz w:val="20"/>
                <w:szCs w:val="20"/>
              </w:rPr>
              <w:t>2008</w:t>
            </w:r>
            <w:r w:rsidRPr="005A4B9E">
              <w:rPr>
                <w:rFonts w:ascii="微軟正黑體" w:eastAsia="微軟正黑體" w:hAnsi="微軟正黑體" w:hint="eastAsia"/>
                <w:sz w:val="20"/>
                <w:szCs w:val="20"/>
              </w:rPr>
              <w:t>年開始進軍全世界，現全球已有超過</w:t>
            </w:r>
            <w:r w:rsidRPr="005A4B9E">
              <w:rPr>
                <w:rFonts w:ascii="微軟正黑體" w:eastAsia="微軟正黑體" w:hAnsi="微軟正黑體"/>
                <w:sz w:val="20"/>
                <w:szCs w:val="20"/>
              </w:rPr>
              <w:t>800</w:t>
            </w:r>
            <w:r w:rsidRPr="005A4B9E">
              <w:rPr>
                <w:rFonts w:ascii="微軟正黑體" w:eastAsia="微軟正黑體" w:hAnsi="微軟正黑體" w:hint="eastAsia"/>
                <w:sz w:val="20"/>
                <w:szCs w:val="20"/>
              </w:rPr>
              <w:t>多間分店。</w:t>
            </w:r>
            <w:r w:rsidRPr="005A4B9E">
              <w:rPr>
                <w:rFonts w:ascii="微軟正黑體" w:eastAsia="微軟正黑體" w:hAnsi="微軟正黑體"/>
                <w:sz w:val="20"/>
                <w:szCs w:val="20"/>
              </w:rPr>
              <w:t>2010</w:t>
            </w:r>
            <w:r w:rsidRPr="005A4B9E">
              <w:rPr>
                <w:rFonts w:ascii="微軟正黑體" w:eastAsia="微軟正黑體" w:hAnsi="微軟正黑體" w:hint="eastAsia"/>
                <w:sz w:val="20"/>
                <w:szCs w:val="20"/>
              </w:rPr>
              <w:t>年初正式引進來台，擁有最多樣</w:t>
            </w:r>
            <w:proofErr w:type="gramStart"/>
            <w:r w:rsidRPr="005A4B9E">
              <w:rPr>
                <w:rFonts w:ascii="微軟正黑體" w:eastAsia="微軟正黑體" w:hAnsi="微軟正黑體" w:hint="eastAsia"/>
                <w:sz w:val="20"/>
                <w:szCs w:val="20"/>
              </w:rPr>
              <w:t>的霜優格</w:t>
            </w:r>
            <w:proofErr w:type="gramEnd"/>
            <w:r w:rsidRPr="005A4B9E">
              <w:rPr>
                <w:rFonts w:ascii="微軟正黑體" w:eastAsia="微軟正黑體" w:hAnsi="微軟正黑體" w:hint="eastAsia"/>
                <w:sz w:val="20"/>
                <w:szCs w:val="20"/>
              </w:rPr>
              <w:t>口味及舒適的空間，廣受大眾喜愛。</w:t>
            </w:r>
            <w:r w:rsidRPr="005A4B9E">
              <w:rPr>
                <w:rFonts w:ascii="微軟正黑體" w:eastAsia="微軟正黑體" w:hAnsi="微軟正黑體"/>
                <w:sz w:val="20"/>
                <w:szCs w:val="20"/>
              </w:rPr>
              <w:t xml:space="preserve">  </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sz w:val="20"/>
                <w:szCs w:val="20"/>
              </w:rPr>
              <w:t xml:space="preserve">TFYOGURT </w:t>
            </w:r>
            <w:r w:rsidRPr="005A4B9E">
              <w:rPr>
                <w:rFonts w:ascii="微軟正黑體" w:eastAsia="微軟正黑體" w:hAnsi="微軟正黑體" w:hint="eastAsia"/>
                <w:sz w:val="20"/>
                <w:szCs w:val="20"/>
              </w:rPr>
              <w:t>圖</w:t>
            </w:r>
            <w:proofErr w:type="gramStart"/>
            <w:r w:rsidRPr="005A4B9E">
              <w:rPr>
                <w:rFonts w:ascii="微軟正黑體" w:eastAsia="微軟正黑體" w:hAnsi="微軟正黑體" w:hint="eastAsia"/>
                <w:sz w:val="20"/>
                <w:szCs w:val="20"/>
              </w:rPr>
              <w:t>圖</w:t>
            </w:r>
            <w:proofErr w:type="gramEnd"/>
            <w:r w:rsidRPr="005A4B9E">
              <w:rPr>
                <w:rFonts w:ascii="微軟正黑體" w:eastAsia="微軟正黑體" w:hAnsi="微軟正黑體" w:hint="eastAsia"/>
                <w:sz w:val="20"/>
                <w:szCs w:val="20"/>
              </w:rPr>
              <w:t>果霜・優格採用自助式的服務，您可以自由選擇喜愛的口味及份量，佐上每日新鮮的水果、健康榖類、及各式各樣的配料</w:t>
            </w:r>
            <w:r w:rsidRPr="005A4B9E">
              <w:rPr>
                <w:rFonts w:ascii="微軟正黑體" w:eastAsia="微軟正黑體" w:hAnsi="微軟正黑體"/>
                <w:sz w:val="20"/>
                <w:szCs w:val="20"/>
              </w:rPr>
              <w:t>(topping)</w:t>
            </w:r>
            <w:r w:rsidRPr="005A4B9E">
              <w:rPr>
                <w:rFonts w:ascii="微軟正黑體" w:eastAsia="微軟正黑體" w:hAnsi="微軟正黑體" w:hint="eastAsia"/>
                <w:sz w:val="20"/>
                <w:szCs w:val="20"/>
              </w:rPr>
              <w:t>，自由發揮創意，在每一次的享用中都獲得不同的新鮮感，沈醉在霜・優格的美好世界裡。</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sz w:val="20"/>
                <w:szCs w:val="20"/>
              </w:rPr>
              <w:t xml:space="preserve">TFYOGURT </w:t>
            </w:r>
            <w:r w:rsidRPr="005A4B9E">
              <w:rPr>
                <w:rFonts w:ascii="微軟正黑體" w:eastAsia="微軟正黑體" w:hAnsi="微軟正黑體" w:hint="eastAsia"/>
                <w:sz w:val="20"/>
                <w:szCs w:val="20"/>
              </w:rPr>
              <w:t>圖</w:t>
            </w:r>
            <w:proofErr w:type="gramStart"/>
            <w:r w:rsidRPr="005A4B9E">
              <w:rPr>
                <w:rFonts w:ascii="微軟正黑體" w:eastAsia="微軟正黑體" w:hAnsi="微軟正黑體" w:hint="eastAsia"/>
                <w:sz w:val="20"/>
                <w:szCs w:val="20"/>
              </w:rPr>
              <w:t>圖</w:t>
            </w:r>
            <w:proofErr w:type="gramEnd"/>
            <w:r w:rsidRPr="005A4B9E">
              <w:rPr>
                <w:rFonts w:ascii="微軟正黑體" w:eastAsia="微軟正黑體" w:hAnsi="微軟正黑體" w:hint="eastAsia"/>
                <w:sz w:val="20"/>
                <w:szCs w:val="20"/>
              </w:rPr>
              <w:t>果以提供最新鮮、</w:t>
            </w:r>
            <w:proofErr w:type="gramStart"/>
            <w:r w:rsidRPr="005A4B9E">
              <w:rPr>
                <w:rFonts w:ascii="微軟正黑體" w:eastAsia="微軟正黑體" w:hAnsi="微軟正黑體" w:hint="eastAsia"/>
                <w:sz w:val="20"/>
                <w:szCs w:val="20"/>
              </w:rPr>
              <w:t>最</w:t>
            </w:r>
            <w:proofErr w:type="gramEnd"/>
            <w:r w:rsidRPr="005A4B9E">
              <w:rPr>
                <w:rFonts w:ascii="微軟正黑體" w:eastAsia="微軟正黑體" w:hAnsi="微軟正黑體" w:hint="eastAsia"/>
                <w:sz w:val="20"/>
                <w:szCs w:val="20"/>
              </w:rPr>
              <w:t>美味、高品質的</w:t>
            </w:r>
            <w:proofErr w:type="gramStart"/>
            <w:r w:rsidRPr="005A4B9E">
              <w:rPr>
                <w:rFonts w:ascii="微軟正黑體" w:eastAsia="微軟正黑體" w:hAnsi="微軟正黑體" w:hint="eastAsia"/>
                <w:sz w:val="20"/>
                <w:szCs w:val="20"/>
              </w:rPr>
              <w:t>特級霜</w:t>
            </w:r>
            <w:proofErr w:type="gramEnd"/>
            <w:r w:rsidRPr="005A4B9E">
              <w:rPr>
                <w:rFonts w:ascii="微軟正黑體" w:eastAsia="微軟正黑體" w:hAnsi="微軟正黑體" w:hint="eastAsia"/>
                <w:sz w:val="20"/>
                <w:szCs w:val="20"/>
              </w:rPr>
              <w:t>・優格（</w:t>
            </w:r>
            <w:r w:rsidRPr="005A4B9E">
              <w:rPr>
                <w:rFonts w:ascii="微軟正黑體" w:eastAsia="微軟正黑體" w:hAnsi="微軟正黑體"/>
                <w:sz w:val="20"/>
                <w:szCs w:val="20"/>
              </w:rPr>
              <w:t>Premium Frozen Yogurt</w:t>
            </w:r>
            <w:r w:rsidRPr="005A4B9E">
              <w:rPr>
                <w:rFonts w:ascii="微軟正黑體" w:eastAsia="微軟正黑體" w:hAnsi="微軟正黑體" w:hint="eastAsia"/>
                <w:sz w:val="20"/>
                <w:szCs w:val="20"/>
              </w:rPr>
              <w:t>）為最高宗旨。</w:t>
            </w:r>
            <w:r w:rsidRPr="005A4B9E">
              <w:rPr>
                <w:rFonts w:ascii="微軟正黑體" w:eastAsia="微軟正黑體" w:hAnsi="微軟正黑體"/>
                <w:sz w:val="20"/>
                <w:szCs w:val="20"/>
              </w:rPr>
              <w:t xml:space="preserve">TFYOGURT </w:t>
            </w:r>
            <w:r w:rsidRPr="005A4B9E">
              <w:rPr>
                <w:rFonts w:ascii="微軟正黑體" w:eastAsia="微軟正黑體" w:hAnsi="微軟正黑體" w:hint="eastAsia"/>
                <w:sz w:val="20"/>
                <w:szCs w:val="20"/>
              </w:rPr>
              <w:t>圖</w:t>
            </w:r>
            <w:proofErr w:type="gramStart"/>
            <w:r w:rsidRPr="005A4B9E">
              <w:rPr>
                <w:rFonts w:ascii="微軟正黑體" w:eastAsia="微軟正黑體" w:hAnsi="微軟正黑體" w:hint="eastAsia"/>
                <w:sz w:val="20"/>
                <w:szCs w:val="20"/>
              </w:rPr>
              <w:t>圖</w:t>
            </w:r>
            <w:proofErr w:type="gramEnd"/>
            <w:r w:rsidRPr="005A4B9E">
              <w:rPr>
                <w:rFonts w:ascii="微軟正黑體" w:eastAsia="微軟正黑體" w:hAnsi="微軟正黑體" w:hint="eastAsia"/>
                <w:sz w:val="20"/>
                <w:szCs w:val="20"/>
              </w:rPr>
              <w:t>果霜・優格使用最新鮮國產鮮乳加上活力十足的益生菌</w:t>
            </w:r>
            <w:r w:rsidRPr="005A4B9E">
              <w:rPr>
                <w:rFonts w:ascii="微軟正黑體" w:eastAsia="微軟正黑體" w:hAnsi="微軟正黑體"/>
                <w:sz w:val="20"/>
                <w:szCs w:val="20"/>
              </w:rPr>
              <w:t>(probiotics)</w:t>
            </w:r>
            <w:r w:rsidRPr="005A4B9E">
              <w:rPr>
                <w:rFonts w:ascii="微軟正黑體" w:eastAsia="微軟正黑體" w:hAnsi="微軟正黑體" w:hint="eastAsia"/>
                <w:sz w:val="20"/>
                <w:szCs w:val="20"/>
              </w:rPr>
              <w:t>，為您提供數十種美味可口的霜・優格。</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sz w:val="20"/>
                <w:szCs w:val="20"/>
              </w:rPr>
              <w:t xml:space="preserve">TFYOGURT </w:t>
            </w:r>
            <w:r w:rsidRPr="005A4B9E">
              <w:rPr>
                <w:rFonts w:ascii="微軟正黑體" w:eastAsia="微軟正黑體" w:hAnsi="微軟正黑體" w:hint="eastAsia"/>
                <w:sz w:val="20"/>
                <w:szCs w:val="20"/>
              </w:rPr>
              <w:t>圖</w:t>
            </w:r>
            <w:proofErr w:type="gramStart"/>
            <w:r w:rsidRPr="005A4B9E">
              <w:rPr>
                <w:rFonts w:ascii="微軟正黑體" w:eastAsia="微軟正黑體" w:hAnsi="微軟正黑體" w:hint="eastAsia"/>
                <w:sz w:val="20"/>
                <w:szCs w:val="20"/>
              </w:rPr>
              <w:t>圖</w:t>
            </w:r>
            <w:proofErr w:type="gramEnd"/>
            <w:r w:rsidRPr="005A4B9E">
              <w:rPr>
                <w:rFonts w:ascii="微軟正黑體" w:eastAsia="微軟正黑體" w:hAnsi="微軟正黑體" w:hint="eastAsia"/>
                <w:sz w:val="20"/>
                <w:szCs w:val="20"/>
              </w:rPr>
              <w:t>果希望在您品嚐霜・優格的同時，也一起得到滑順的口感以及健康無負擔的享受。我們視顧客的健康為優先目標，您的光顧與滿意將會是我們最大的回饋與獎勵。</w:t>
            </w:r>
          </w:p>
        </w:tc>
      </w:tr>
      <w:tr w:rsidR="006C29BC" w:rsidRPr="005E5735" w:rsidTr="001F7AAE">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r>
              <w:rPr>
                <w:noProof/>
              </w:rPr>
              <w:drawing>
                <wp:anchor distT="0" distB="0" distL="114300" distR="114300" simplePos="0" relativeHeight="251657216" behindDoc="1" locked="0" layoutInCell="1" allowOverlap="1" wp14:anchorId="02FEB4CD" wp14:editId="006ACEAE">
                  <wp:simplePos x="0" y="0"/>
                  <wp:positionH relativeFrom="column">
                    <wp:posOffset>47625</wp:posOffset>
                  </wp:positionH>
                  <wp:positionV relativeFrom="paragraph">
                    <wp:posOffset>372110</wp:posOffset>
                  </wp:positionV>
                  <wp:extent cx="1553210" cy="659130"/>
                  <wp:effectExtent l="0" t="0" r="8890" b="7620"/>
                  <wp:wrapTight wrapText="bothSides">
                    <wp:wrapPolygon edited="0">
                      <wp:start x="0" y="0"/>
                      <wp:lineTo x="0" y="21225"/>
                      <wp:lineTo x="21459" y="21225"/>
                      <wp:lineTo x="21459" y="0"/>
                      <wp:lineTo x="0" y="0"/>
                    </wp:wrapPolygon>
                  </wp:wrapTight>
                  <wp:docPr id="28" name="圖片 28" descr="「鼎太郎LOGO」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鼎太郎LOGO」的圖片搜尋結果"/>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321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735">
              <w:rPr>
                <w:rFonts w:ascii="微軟正黑體" w:eastAsia="微軟正黑體" w:hAnsi="微軟正黑體" w:hint="eastAsia"/>
                <w:sz w:val="22"/>
                <w:szCs w:val="22"/>
              </w:rPr>
              <w:t>鼎</w:t>
            </w:r>
            <w:proofErr w:type="gramStart"/>
            <w:r w:rsidRPr="005E5735">
              <w:rPr>
                <w:rFonts w:ascii="微軟正黑體" w:eastAsia="微軟正黑體" w:hAnsi="微軟正黑體" w:hint="eastAsia"/>
                <w:sz w:val="22"/>
                <w:szCs w:val="22"/>
              </w:rPr>
              <w:t>太</w:t>
            </w:r>
            <w:proofErr w:type="gramEnd"/>
            <w:r w:rsidRPr="005E5735">
              <w:rPr>
                <w:rFonts w:ascii="微軟正黑體" w:eastAsia="微軟正黑體" w:hAnsi="微軟正黑體" w:hint="eastAsia"/>
                <w:sz w:val="22"/>
                <w:szCs w:val="22"/>
              </w:rPr>
              <w:t>郎</w:t>
            </w:r>
          </w:p>
        </w:tc>
        <w:tc>
          <w:tcPr>
            <w:tcW w:w="7543" w:type="dxa"/>
          </w:tcPr>
          <w:p w:rsidR="006C29BC" w:rsidRPr="005A4B9E" w:rsidRDefault="006C29BC" w:rsidP="00BE6CFC">
            <w:pPr>
              <w:pStyle w:val="a3"/>
              <w:spacing w:before="100" w:beforeAutospacing="1" w:after="100" w:afterAutospacing="1" w:line="240" w:lineRule="atLeast"/>
              <w:ind w:leftChars="0" w:left="0"/>
              <w:contextualSpacing/>
              <w:rPr>
                <w:rFonts w:ascii="微軟正黑體" w:eastAsia="微軟正黑體" w:hAnsi="微軟正黑體"/>
                <w:sz w:val="20"/>
                <w:szCs w:val="20"/>
              </w:rPr>
            </w:pPr>
            <w:proofErr w:type="gramStart"/>
            <w:r w:rsidRPr="005A4B9E">
              <w:rPr>
                <w:rFonts w:ascii="微軟正黑體" w:eastAsia="微軟正黑體" w:hAnsi="微軟正黑體" w:hint="eastAsia"/>
                <w:sz w:val="20"/>
                <w:szCs w:val="20"/>
              </w:rPr>
              <w:t>今川燒是</w:t>
            </w:r>
            <w:proofErr w:type="gramEnd"/>
            <w:r w:rsidRPr="005A4B9E">
              <w:rPr>
                <w:rFonts w:ascii="微軟正黑體" w:eastAsia="微軟正黑體" w:hAnsi="微軟正黑體" w:hint="eastAsia"/>
                <w:sz w:val="20"/>
                <w:szCs w:val="20"/>
              </w:rPr>
              <w:t>一種源自日本的和果子（日式甜點），日文稱：「</w:t>
            </w:r>
            <w:proofErr w:type="gramStart"/>
            <w:r w:rsidRPr="005A4B9E">
              <w:rPr>
                <w:rFonts w:ascii="微軟正黑體" w:eastAsia="微軟正黑體" w:hAnsi="微軟正黑體" w:hint="eastAsia"/>
                <w:sz w:val="20"/>
                <w:szCs w:val="20"/>
              </w:rPr>
              <w:t>今川燒</w:t>
            </w:r>
            <w:proofErr w:type="gramEnd"/>
            <w:r w:rsidRPr="005A4B9E">
              <w:rPr>
                <w:rFonts w:ascii="微軟正黑體" w:eastAsia="微軟正黑體" w:hAnsi="微軟正黑體" w:hint="eastAsia"/>
                <w:sz w:val="20"/>
                <w:szCs w:val="20"/>
              </w:rPr>
              <w:t>き」是江戶時代中期的安永年間江戶</w:t>
            </w:r>
            <w:r w:rsidRPr="005A4B9E">
              <w:rPr>
                <w:rFonts w:ascii="微軟正黑體" w:eastAsia="微軟正黑體" w:hAnsi="微軟正黑體"/>
                <w:sz w:val="20"/>
                <w:szCs w:val="20"/>
              </w:rPr>
              <w:t xml:space="preserve"> </w:t>
            </w:r>
            <w:r w:rsidRPr="005A4B9E">
              <w:rPr>
                <w:rFonts w:ascii="微軟正黑體" w:eastAsia="微軟正黑體" w:hAnsi="微軟正黑體" w:hint="eastAsia"/>
                <w:sz w:val="20"/>
                <w:szCs w:val="20"/>
              </w:rPr>
              <w:t>神田「今川橋」，故而得名．在台灣常稱為車輪餅或稱紅豆餅</w:t>
            </w:r>
            <w:r w:rsidRPr="005A4B9E">
              <w:rPr>
                <w:rFonts w:ascii="微軟正黑體" w:eastAsia="微軟正黑體" w:hAnsi="微軟正黑體"/>
                <w:sz w:val="20"/>
                <w:szCs w:val="20"/>
              </w:rPr>
              <w:t>(</w:t>
            </w:r>
            <w:proofErr w:type="gramStart"/>
            <w:r w:rsidRPr="005A4B9E">
              <w:rPr>
                <w:rFonts w:ascii="微軟正黑體" w:eastAsia="微軟正黑體" w:hAnsi="微軟正黑體" w:hint="eastAsia"/>
                <w:sz w:val="20"/>
                <w:szCs w:val="20"/>
              </w:rPr>
              <w:t>今川燒</w:t>
            </w:r>
            <w:proofErr w:type="gramEnd"/>
            <w:r w:rsidRPr="005A4B9E">
              <w:rPr>
                <w:rFonts w:ascii="微軟正黑體" w:eastAsia="微軟正黑體" w:hAnsi="微軟正黑體" w:hint="eastAsia"/>
                <w:sz w:val="20"/>
                <w:szCs w:val="20"/>
              </w:rPr>
              <w:t>體積較大</w:t>
            </w:r>
            <w:r w:rsidRPr="005A4B9E">
              <w:rPr>
                <w:rFonts w:ascii="微軟正黑體" w:eastAsia="微軟正黑體" w:hAnsi="微軟正黑體"/>
                <w:sz w:val="20"/>
                <w:szCs w:val="20"/>
              </w:rPr>
              <w:t>)</w:t>
            </w:r>
            <w:r w:rsidRPr="005A4B9E">
              <w:rPr>
                <w:rFonts w:ascii="微軟正黑體" w:eastAsia="微軟正黑體" w:hAnsi="微軟正黑體" w:hint="eastAsia"/>
                <w:sz w:val="20"/>
                <w:szCs w:val="20"/>
              </w:rPr>
              <w:t>，老一輩的台灣人也有直接用日語的「たいこまんじゅう（太鼓饅頭）」。在日本也稱為「</w:t>
            </w:r>
            <w:proofErr w:type="gramStart"/>
            <w:r w:rsidRPr="005A4B9E">
              <w:rPr>
                <w:rFonts w:ascii="微軟正黑體" w:eastAsia="微軟正黑體" w:hAnsi="微軟正黑體" w:hint="eastAsia"/>
                <w:sz w:val="20"/>
                <w:szCs w:val="20"/>
              </w:rPr>
              <w:t>大判燒</w:t>
            </w:r>
            <w:proofErr w:type="gramEnd"/>
            <w:r w:rsidRPr="005A4B9E">
              <w:rPr>
                <w:rFonts w:ascii="微軟正黑體" w:eastAsia="微軟正黑體" w:hAnsi="微軟正黑體" w:hint="eastAsia"/>
                <w:sz w:val="20"/>
                <w:szCs w:val="20"/>
              </w:rPr>
              <w:t>き」、「回轉燒き」等，依據地區而有所不同。</w:t>
            </w:r>
            <w:proofErr w:type="gramStart"/>
            <w:r w:rsidRPr="005A4B9E">
              <w:rPr>
                <w:rFonts w:ascii="微軟正黑體" w:eastAsia="微軟正黑體" w:hAnsi="微軟正黑體" w:hint="eastAsia"/>
                <w:sz w:val="20"/>
                <w:szCs w:val="20"/>
              </w:rPr>
              <w:t>今川燒</w:t>
            </w:r>
            <w:proofErr w:type="gramEnd"/>
            <w:r w:rsidRPr="005A4B9E">
              <w:rPr>
                <w:rFonts w:ascii="微軟正黑體" w:eastAsia="微軟正黑體" w:hAnsi="微軟正黑體" w:hint="eastAsia"/>
                <w:sz w:val="20"/>
                <w:szCs w:val="20"/>
              </w:rPr>
              <w:t>主要是由兩片以麵粉、雞蛋與砂糖製成的外皮，外皮之間夾有內餡，早期的餡料通常是紅豆泥。現在的口味則較</w:t>
            </w:r>
            <w:proofErr w:type="gramStart"/>
            <w:r w:rsidRPr="005A4B9E">
              <w:rPr>
                <w:rFonts w:ascii="微軟正黑體" w:eastAsia="微軟正黑體" w:hAnsi="微軟正黑體" w:hint="eastAsia"/>
                <w:sz w:val="20"/>
                <w:szCs w:val="20"/>
              </w:rPr>
              <w:t>多樣，</w:t>
            </w:r>
            <w:proofErr w:type="gramEnd"/>
            <w:r w:rsidRPr="005A4B9E">
              <w:rPr>
                <w:rFonts w:ascii="微軟正黑體" w:eastAsia="微軟正黑體" w:hAnsi="微軟正黑體" w:hint="eastAsia"/>
                <w:sz w:val="20"/>
                <w:szCs w:val="20"/>
              </w:rPr>
              <w:t>放涼了也會很好吃。，</w:t>
            </w:r>
            <w:proofErr w:type="gramStart"/>
            <w:r w:rsidRPr="005A4B9E">
              <w:rPr>
                <w:rFonts w:ascii="微軟正黑體" w:eastAsia="微軟正黑體" w:hAnsi="微軟正黑體" w:hint="eastAsia"/>
                <w:sz w:val="20"/>
                <w:szCs w:val="20"/>
              </w:rPr>
              <w:t>今川燒</w:t>
            </w:r>
            <w:proofErr w:type="gramEnd"/>
            <w:r w:rsidRPr="005A4B9E">
              <w:rPr>
                <w:rFonts w:ascii="微軟正黑體" w:eastAsia="微軟正黑體" w:hAnsi="微軟正黑體" w:hint="eastAsia"/>
                <w:sz w:val="20"/>
                <w:szCs w:val="20"/>
              </w:rPr>
              <w:t>的餅皮完全以鮮乳、雞蛋、麵粉及砂糖做成，不加水及人工香料。，吃起來類似蛋糕的口感。</w:t>
            </w:r>
          </w:p>
        </w:tc>
      </w:tr>
      <w:tr w:rsidR="006C29BC" w:rsidRPr="005E5735" w:rsidTr="001F7AAE">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r>
              <w:rPr>
                <w:noProof/>
              </w:rPr>
              <w:drawing>
                <wp:anchor distT="0" distB="0" distL="114300" distR="114300" simplePos="0" relativeHeight="251658240" behindDoc="1" locked="0" layoutInCell="1" allowOverlap="1" wp14:anchorId="1C879127" wp14:editId="17D84887">
                  <wp:simplePos x="0" y="0"/>
                  <wp:positionH relativeFrom="column">
                    <wp:posOffset>269875</wp:posOffset>
                  </wp:positionH>
                  <wp:positionV relativeFrom="paragraph">
                    <wp:posOffset>388620</wp:posOffset>
                  </wp:positionV>
                  <wp:extent cx="1254125" cy="1254125"/>
                  <wp:effectExtent l="0" t="0" r="3175" b="3175"/>
                  <wp:wrapTight wrapText="bothSides">
                    <wp:wrapPolygon edited="0">
                      <wp:start x="0" y="0"/>
                      <wp:lineTo x="0" y="21327"/>
                      <wp:lineTo x="21327" y="21327"/>
                      <wp:lineTo x="21327" y="0"/>
                      <wp:lineTo x="0" y="0"/>
                    </wp:wrapPolygon>
                  </wp:wrapTight>
                  <wp:docPr id="16" name="圖片 16" descr="「鱷魚騎士LOGO」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鱷魚騎士LOGO」的圖片搜尋結果"/>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412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735">
              <w:rPr>
                <w:rFonts w:ascii="微軟正黑體" w:eastAsia="微軟正黑體" w:hAnsi="微軟正黑體" w:hint="eastAsia"/>
                <w:sz w:val="22"/>
                <w:szCs w:val="22"/>
              </w:rPr>
              <w:t>鱷魚騎士</w:t>
            </w:r>
          </w:p>
        </w:tc>
        <w:tc>
          <w:tcPr>
            <w:tcW w:w="7543" w:type="dxa"/>
            <w:vAlign w:val="center"/>
          </w:tcPr>
          <w:p w:rsidR="006C29BC" w:rsidRPr="005A4B9E" w:rsidRDefault="006C29BC" w:rsidP="006D1BEC">
            <w:pPr>
              <w:spacing w:before="100" w:beforeAutospacing="1" w:after="100" w:afterAutospacing="1" w:line="240" w:lineRule="atLeast"/>
              <w:contextualSpacing/>
              <w:jc w:val="both"/>
              <w:rPr>
                <w:rFonts w:ascii="微軟正黑體" w:eastAsia="微軟正黑體" w:hAnsi="微軟正黑體"/>
                <w:sz w:val="20"/>
                <w:szCs w:val="20"/>
              </w:rPr>
            </w:pPr>
            <w:r w:rsidRPr="005A4B9E">
              <w:rPr>
                <w:rFonts w:ascii="微軟正黑體" w:eastAsia="微軟正黑體" w:hAnsi="微軟正黑體" w:hint="eastAsia"/>
                <w:sz w:val="20"/>
                <w:szCs w:val="20"/>
              </w:rPr>
              <w:t>「相信愛能改變世界」的鱷魚騎士，內心充滿熱情、善良、正義、樂觀與自信，也是鱷魚騎士的核心價值。是每天陪著你天涯海角、衝刺奔跑的好夥伴。</w:t>
            </w:r>
          </w:p>
          <w:p w:rsidR="006C29BC" w:rsidRPr="005A4B9E" w:rsidRDefault="006C29BC" w:rsidP="006D1BEC">
            <w:pPr>
              <w:spacing w:before="100" w:beforeAutospacing="1" w:after="100" w:afterAutospacing="1" w:line="240" w:lineRule="atLeast"/>
              <w:contextualSpacing/>
              <w:jc w:val="both"/>
              <w:rPr>
                <w:rFonts w:ascii="微軟正黑體" w:eastAsia="微軟正黑體" w:hAnsi="微軟正黑體"/>
                <w:sz w:val="20"/>
                <w:szCs w:val="20"/>
              </w:rPr>
            </w:pPr>
            <w:r w:rsidRPr="005A4B9E">
              <w:rPr>
                <w:rFonts w:ascii="微軟正黑體" w:eastAsia="微軟正黑體" w:hAnsi="微軟正黑體" w:hint="eastAsia"/>
                <w:sz w:val="20"/>
                <w:szCs w:val="20"/>
              </w:rPr>
              <w:t>累了，有鱷魚騎士為你打氣！</w:t>
            </w:r>
          </w:p>
          <w:p w:rsidR="006C29BC" w:rsidRPr="005A4B9E" w:rsidRDefault="006C29BC" w:rsidP="006D1BEC">
            <w:pPr>
              <w:spacing w:before="100" w:beforeAutospacing="1" w:after="100" w:afterAutospacing="1" w:line="240" w:lineRule="atLeast"/>
              <w:contextualSpacing/>
              <w:jc w:val="both"/>
              <w:rPr>
                <w:rFonts w:ascii="微軟正黑體" w:eastAsia="微軟正黑體" w:hAnsi="微軟正黑體"/>
                <w:sz w:val="20"/>
                <w:szCs w:val="20"/>
              </w:rPr>
            </w:pPr>
            <w:r w:rsidRPr="005A4B9E">
              <w:rPr>
                <w:rFonts w:ascii="微軟正黑體" w:eastAsia="微軟正黑體" w:hAnsi="微軟正黑體" w:hint="eastAsia"/>
                <w:sz w:val="20"/>
                <w:szCs w:val="20"/>
              </w:rPr>
              <w:t>痛了，有鱷魚騎士與你擁抱！</w:t>
            </w:r>
          </w:p>
          <w:p w:rsidR="006C29BC" w:rsidRPr="005A4B9E" w:rsidRDefault="006C29BC" w:rsidP="006D1BEC">
            <w:pPr>
              <w:spacing w:before="100" w:beforeAutospacing="1" w:after="100" w:afterAutospacing="1" w:line="240" w:lineRule="atLeast"/>
              <w:contextualSpacing/>
              <w:jc w:val="both"/>
              <w:rPr>
                <w:rFonts w:ascii="微軟正黑體" w:eastAsia="微軟正黑體" w:hAnsi="微軟正黑體"/>
                <w:sz w:val="20"/>
                <w:szCs w:val="20"/>
              </w:rPr>
            </w:pPr>
            <w:r w:rsidRPr="005A4B9E">
              <w:rPr>
                <w:rFonts w:ascii="微軟正黑體" w:eastAsia="微軟正黑體" w:hAnsi="微軟正黑體" w:hint="eastAsia"/>
                <w:sz w:val="20"/>
                <w:szCs w:val="20"/>
              </w:rPr>
              <w:t>傷了，有鱷魚騎士和你作伴！</w:t>
            </w:r>
          </w:p>
          <w:p w:rsidR="006C29BC" w:rsidRPr="005A4B9E" w:rsidRDefault="006C29BC" w:rsidP="006D1BEC">
            <w:pPr>
              <w:spacing w:before="100" w:beforeAutospacing="1" w:after="100" w:afterAutospacing="1" w:line="240" w:lineRule="atLeast"/>
              <w:contextualSpacing/>
              <w:jc w:val="both"/>
              <w:rPr>
                <w:rFonts w:ascii="微軟正黑體" w:eastAsia="微軟正黑體" w:hAnsi="微軟正黑體"/>
                <w:sz w:val="20"/>
                <w:szCs w:val="20"/>
              </w:rPr>
            </w:pPr>
            <w:r w:rsidRPr="005A4B9E">
              <w:rPr>
                <w:rFonts w:ascii="微軟正黑體" w:eastAsia="微軟正黑體" w:hAnsi="微軟正黑體" w:hint="eastAsia"/>
                <w:sz w:val="20"/>
                <w:szCs w:val="20"/>
              </w:rPr>
              <w:t>愛了，有鱷魚騎士幫你傳遞！</w:t>
            </w:r>
          </w:p>
          <w:p w:rsidR="006C29BC" w:rsidRPr="005A4B9E" w:rsidRDefault="006C29BC" w:rsidP="006D1BEC">
            <w:pPr>
              <w:spacing w:before="100" w:beforeAutospacing="1" w:after="100" w:afterAutospacing="1" w:line="240" w:lineRule="atLeast"/>
              <w:contextualSpacing/>
              <w:jc w:val="both"/>
              <w:rPr>
                <w:rFonts w:ascii="微軟正黑體" w:eastAsia="微軟正黑體" w:hAnsi="微軟正黑體"/>
                <w:sz w:val="20"/>
                <w:szCs w:val="20"/>
              </w:rPr>
            </w:pPr>
            <w:r w:rsidRPr="005A4B9E">
              <w:rPr>
                <w:rFonts w:ascii="微軟正黑體" w:eastAsia="微軟正黑體" w:hAnsi="微軟正黑體" w:hint="eastAsia"/>
                <w:sz w:val="20"/>
                <w:szCs w:val="20"/>
              </w:rPr>
              <w:t>加油！永遠相信自己可以做到最好，不管世俗眼光多麼尖銳，永遠陪著你朝夢想與未來前進。</w:t>
            </w:r>
          </w:p>
          <w:p w:rsidR="006C29BC" w:rsidRPr="005A4B9E" w:rsidRDefault="006C29BC" w:rsidP="006D1BEC">
            <w:pPr>
              <w:spacing w:before="100" w:beforeAutospacing="1" w:after="100" w:afterAutospacing="1" w:line="240" w:lineRule="atLeast"/>
              <w:contextualSpacing/>
              <w:jc w:val="both"/>
              <w:rPr>
                <w:rFonts w:ascii="微軟正黑體" w:eastAsia="微軟正黑體" w:hAnsi="微軟正黑體"/>
                <w:sz w:val="20"/>
                <w:szCs w:val="20"/>
              </w:rPr>
            </w:pPr>
            <w:r w:rsidRPr="005A4B9E">
              <w:rPr>
                <w:rFonts w:ascii="微軟正黑體" w:eastAsia="微軟正黑體" w:hAnsi="微軟正黑體" w:hint="eastAsia"/>
                <w:sz w:val="20"/>
                <w:szCs w:val="20"/>
              </w:rPr>
              <w:t>生活從一杯好茶開始鱷魚騎士以親民價格出發堅持翰林集團以茶起家的高品質用心讓你的每一天都值得喝采。</w:t>
            </w:r>
          </w:p>
          <w:p w:rsidR="006C29BC" w:rsidRPr="005A4B9E" w:rsidRDefault="006C29BC" w:rsidP="006D1BEC">
            <w:pPr>
              <w:spacing w:before="100" w:beforeAutospacing="1" w:after="100" w:afterAutospacing="1" w:line="240" w:lineRule="atLeast"/>
              <w:contextualSpacing/>
              <w:jc w:val="both"/>
              <w:rPr>
                <w:rFonts w:ascii="微軟正黑體" w:eastAsia="微軟正黑體" w:hAnsi="微軟正黑體"/>
                <w:sz w:val="20"/>
                <w:szCs w:val="20"/>
              </w:rPr>
            </w:pPr>
            <w:r w:rsidRPr="005A4B9E">
              <w:rPr>
                <w:rFonts w:ascii="微軟正黑體" w:eastAsia="微軟正黑體" w:hAnsi="微軟正黑體" w:hint="eastAsia"/>
                <w:sz w:val="20"/>
                <w:szCs w:val="20"/>
              </w:rPr>
              <w:t>你的精彩就是鱷魚騎士最尊貴的驕傲！</w:t>
            </w:r>
            <w:proofErr w:type="spellStart"/>
            <w:r w:rsidRPr="005A4B9E">
              <w:rPr>
                <w:rFonts w:ascii="微軟正黑體" w:eastAsia="微軟正黑體" w:hAnsi="微軟正黑體"/>
                <w:sz w:val="20"/>
                <w:szCs w:val="20"/>
              </w:rPr>
              <w:t>Bravo~For</w:t>
            </w:r>
            <w:proofErr w:type="spellEnd"/>
            <w:r w:rsidRPr="005A4B9E">
              <w:rPr>
                <w:rFonts w:ascii="微軟正黑體" w:eastAsia="微軟正黑體" w:hAnsi="微軟正黑體"/>
                <w:sz w:val="20"/>
                <w:szCs w:val="20"/>
              </w:rPr>
              <w:t xml:space="preserve"> my best friends!!!</w:t>
            </w:r>
          </w:p>
        </w:tc>
      </w:tr>
      <w:tr w:rsidR="006C29BC" w:rsidRPr="005E5735" w:rsidTr="001F7AAE">
        <w:trPr>
          <w:jc w:val="center"/>
        </w:trPr>
        <w:tc>
          <w:tcPr>
            <w:tcW w:w="2916" w:type="dxa"/>
            <w:vAlign w:val="center"/>
          </w:tcPr>
          <w:p w:rsidR="006C29BC" w:rsidRDefault="006C29BC" w:rsidP="005E5735">
            <w:pPr>
              <w:spacing w:before="100" w:beforeAutospacing="1" w:after="100" w:afterAutospacing="1" w:line="240" w:lineRule="atLeast"/>
              <w:jc w:val="center"/>
              <w:rPr>
                <w:rFonts w:ascii="微軟正黑體" w:eastAsia="微軟正黑體" w:hAnsi="微軟正黑體"/>
                <w:sz w:val="22"/>
                <w:szCs w:val="22"/>
              </w:rPr>
            </w:pPr>
            <w:r>
              <w:rPr>
                <w:noProof/>
              </w:rPr>
              <w:lastRenderedPageBreak/>
              <w:drawing>
                <wp:anchor distT="0" distB="0" distL="114300" distR="114300" simplePos="0" relativeHeight="251659264" behindDoc="1" locked="0" layoutInCell="1" allowOverlap="1" wp14:anchorId="5F630EB0" wp14:editId="76375B80">
                  <wp:simplePos x="0" y="0"/>
                  <wp:positionH relativeFrom="column">
                    <wp:posOffset>498475</wp:posOffset>
                  </wp:positionH>
                  <wp:positionV relativeFrom="paragraph">
                    <wp:posOffset>450850</wp:posOffset>
                  </wp:positionV>
                  <wp:extent cx="754380" cy="779780"/>
                  <wp:effectExtent l="0" t="0" r="7620" b="1270"/>
                  <wp:wrapTight wrapText="bothSides">
                    <wp:wrapPolygon edited="0">
                      <wp:start x="0" y="0"/>
                      <wp:lineTo x="0" y="21107"/>
                      <wp:lineTo x="21273" y="21107"/>
                      <wp:lineTo x="21273" y="0"/>
                      <wp:lineTo x="0" y="0"/>
                    </wp:wrapPolygon>
                  </wp:wrapTight>
                  <wp:docPr id="26" name="圖片 26" descr="圖像裡可能有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圖像裡可能有文字"/>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438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735">
              <w:rPr>
                <w:rFonts w:ascii="微軟正黑體" w:eastAsia="微軟正黑體" w:hAnsi="微軟正黑體" w:hint="eastAsia"/>
                <w:sz w:val="22"/>
                <w:szCs w:val="22"/>
              </w:rPr>
              <w:t>麻茶元</w:t>
            </w:r>
          </w:p>
          <w:p w:rsidR="006C29BC" w:rsidRPr="005E5735" w:rsidRDefault="006C29BC" w:rsidP="006C29BC">
            <w:pPr>
              <w:spacing w:before="100" w:beforeAutospacing="1" w:after="100" w:afterAutospacing="1" w:line="240" w:lineRule="atLeast"/>
              <w:rPr>
                <w:rFonts w:ascii="微軟正黑體" w:eastAsia="微軟正黑體" w:hAnsi="微軟正黑體" w:cs="新細明體"/>
                <w:sz w:val="22"/>
                <w:szCs w:val="22"/>
              </w:rPr>
            </w:pPr>
          </w:p>
        </w:tc>
        <w:tc>
          <w:tcPr>
            <w:tcW w:w="7543" w:type="dxa"/>
            <w:vAlign w:val="center"/>
          </w:tcPr>
          <w:p w:rsidR="00726E5A" w:rsidRDefault="00726E5A" w:rsidP="006D1BEC">
            <w:pPr>
              <w:spacing w:before="100" w:beforeAutospacing="1" w:after="100" w:afterAutospacing="1" w:line="240" w:lineRule="atLeast"/>
              <w:contextualSpacing/>
              <w:jc w:val="both"/>
              <w:rPr>
                <w:rFonts w:ascii="微軟正黑體" w:eastAsia="微軟正黑體" w:hAnsi="微軟正黑體"/>
                <w:sz w:val="20"/>
                <w:szCs w:val="20"/>
              </w:rPr>
            </w:pPr>
            <w:r>
              <w:rPr>
                <w:rFonts w:ascii="微軟正黑體" w:eastAsia="微軟正黑體" w:hAnsi="微軟正黑體" w:hint="eastAsia"/>
                <w:sz w:val="20"/>
                <w:szCs w:val="20"/>
              </w:rPr>
              <w:t>就是從那座山丘眺望當下才確定的念頭，必須提昇，關於我們熱愛的抹茶。</w:t>
            </w:r>
          </w:p>
          <w:p w:rsidR="00726E5A" w:rsidRDefault="00726E5A" w:rsidP="006D1BEC">
            <w:pPr>
              <w:spacing w:before="100" w:beforeAutospacing="1" w:after="100" w:afterAutospacing="1" w:line="240" w:lineRule="atLeast"/>
              <w:contextualSpacing/>
              <w:jc w:val="both"/>
              <w:rPr>
                <w:rFonts w:ascii="微軟正黑體" w:eastAsia="微軟正黑體" w:hAnsi="微軟正黑體"/>
                <w:sz w:val="20"/>
                <w:szCs w:val="20"/>
              </w:rPr>
            </w:pPr>
            <w:r>
              <w:rPr>
                <w:rFonts w:ascii="微軟正黑體" w:eastAsia="微軟正黑體" w:hAnsi="微軟正黑體" w:hint="eastAsia"/>
                <w:sz w:val="20"/>
                <w:szCs w:val="20"/>
              </w:rPr>
              <w:t>去年底，我們開始思考品牌的定位與外來，隨著腳步向外跨出、視野更加拓展，</w:t>
            </w:r>
            <w:proofErr w:type="gramStart"/>
            <w:r>
              <w:rPr>
                <w:rFonts w:ascii="微軟正黑體" w:eastAsia="微軟正黑體" w:hAnsi="微軟正黑體" w:hint="eastAsia"/>
                <w:sz w:val="20"/>
                <w:szCs w:val="20"/>
              </w:rPr>
              <w:t>我們對抹茶</w:t>
            </w:r>
            <w:proofErr w:type="gramEnd"/>
            <w:r>
              <w:rPr>
                <w:rFonts w:ascii="微軟正黑體" w:eastAsia="微軟正黑體" w:hAnsi="微軟正黑體" w:hint="eastAsia"/>
                <w:sz w:val="20"/>
                <w:szCs w:val="20"/>
              </w:rPr>
              <w:t>的心意激增，眼前的挑戰也越來越巨大，既有的</w:t>
            </w:r>
            <w:proofErr w:type="gramStart"/>
            <w:r>
              <w:rPr>
                <w:rFonts w:ascii="微軟正黑體" w:eastAsia="微軟正黑體" w:hAnsi="微軟正黑體" w:hint="eastAsia"/>
                <w:sz w:val="20"/>
                <w:szCs w:val="20"/>
              </w:rPr>
              <w:t>翠綠該</w:t>
            </w:r>
            <w:proofErr w:type="gramEnd"/>
            <w:r>
              <w:rPr>
                <w:rFonts w:ascii="微軟正黑體" w:eastAsia="微軟正黑體" w:hAnsi="微軟正黑體" w:hint="eastAsia"/>
                <w:sz w:val="20"/>
                <w:szCs w:val="20"/>
              </w:rPr>
              <w:t>有新風貌才能表達出我們</w:t>
            </w:r>
            <w:proofErr w:type="gramStart"/>
            <w:r>
              <w:rPr>
                <w:rFonts w:ascii="微軟正黑體" w:eastAsia="微軟正黑體" w:hAnsi="微軟正黑體" w:hint="eastAsia"/>
                <w:sz w:val="20"/>
                <w:szCs w:val="20"/>
              </w:rPr>
              <w:t>內心對抹茶</w:t>
            </w:r>
            <w:proofErr w:type="gramEnd"/>
            <w:r>
              <w:rPr>
                <w:rFonts w:ascii="微軟正黑體" w:eastAsia="微軟正黑體" w:hAnsi="微軟正黑體" w:hint="eastAsia"/>
                <w:sz w:val="20"/>
                <w:szCs w:val="20"/>
              </w:rPr>
              <w:t>的熱情。只是，要用什麼樣的識別跟大家重新見面卻卡在心頭不知如定奪。</w:t>
            </w:r>
          </w:p>
          <w:p w:rsidR="00726E5A" w:rsidRDefault="00726E5A" w:rsidP="006D1BEC">
            <w:pPr>
              <w:spacing w:before="100" w:beforeAutospacing="1" w:after="100" w:afterAutospacing="1" w:line="240" w:lineRule="atLeast"/>
              <w:contextualSpacing/>
              <w:jc w:val="both"/>
              <w:rPr>
                <w:rFonts w:ascii="微軟正黑體" w:eastAsia="微軟正黑體" w:hAnsi="微軟正黑體"/>
                <w:sz w:val="20"/>
                <w:szCs w:val="20"/>
              </w:rPr>
            </w:pPr>
            <w:r>
              <w:rPr>
                <w:rFonts w:ascii="微軟正黑體" w:eastAsia="微軟正黑體" w:hAnsi="微軟正黑體" w:hint="eastAsia"/>
                <w:sz w:val="20"/>
                <w:szCs w:val="20"/>
              </w:rPr>
              <w:t>今年元月，</w:t>
            </w:r>
            <w:proofErr w:type="gramStart"/>
            <w:r>
              <w:rPr>
                <w:rFonts w:ascii="微軟正黑體" w:eastAsia="微軟正黑體" w:hAnsi="微軟正黑體" w:hint="eastAsia"/>
                <w:sz w:val="20"/>
                <w:szCs w:val="20"/>
              </w:rPr>
              <w:t>元醬在日本</w:t>
            </w:r>
            <w:proofErr w:type="gramEnd"/>
            <w:r>
              <w:rPr>
                <w:rFonts w:ascii="微軟正黑體" w:eastAsia="微軟正黑體" w:hAnsi="微軟正黑體" w:hint="eastAsia"/>
                <w:sz w:val="20"/>
                <w:szCs w:val="20"/>
              </w:rPr>
              <w:t>旅行途中攀登了大分縣</w:t>
            </w:r>
            <w:proofErr w:type="gramStart"/>
            <w:r>
              <w:rPr>
                <w:rFonts w:ascii="微軟正黑體" w:eastAsia="微軟正黑體" w:hAnsi="微軟正黑體" w:hint="eastAsia"/>
                <w:sz w:val="20"/>
                <w:szCs w:val="20"/>
              </w:rPr>
              <w:t>由布岳</w:t>
            </w:r>
            <w:proofErr w:type="gramEnd"/>
            <w:r>
              <w:rPr>
                <w:rFonts w:ascii="微軟正黑體" w:eastAsia="微軟正黑體" w:hAnsi="微軟正黑體" w:hint="eastAsia"/>
                <w:sz w:val="20"/>
                <w:szCs w:val="20"/>
              </w:rPr>
              <w:t>，站在山丘望向對面遼闊的山巒與城鎮，心情頓時開朗，就是這種感覺，從雪地山陵再出發的望遠，那一刻起，我們終於知道該用什麼樣的情懷迎接新挑戰。</w:t>
            </w:r>
          </w:p>
          <w:p w:rsidR="006C29BC" w:rsidRPr="005A4B9E" w:rsidRDefault="00726E5A" w:rsidP="00EF0112">
            <w:pPr>
              <w:spacing w:before="100" w:beforeAutospacing="1" w:after="100" w:afterAutospacing="1" w:line="240" w:lineRule="atLeast"/>
              <w:contextualSpacing/>
              <w:jc w:val="both"/>
              <w:rPr>
                <w:rFonts w:ascii="微軟正黑體" w:eastAsia="微軟正黑體" w:hAnsi="微軟正黑體"/>
                <w:sz w:val="20"/>
                <w:szCs w:val="20"/>
              </w:rPr>
            </w:pPr>
            <w:r>
              <w:rPr>
                <w:rFonts w:ascii="微軟正黑體" w:eastAsia="微軟正黑體" w:hAnsi="微軟正黑體" w:hint="eastAsia"/>
                <w:sz w:val="20"/>
                <w:szCs w:val="20"/>
              </w:rPr>
              <w:t>我們叫「</w:t>
            </w:r>
            <w:proofErr w:type="spellStart"/>
            <w:r>
              <w:rPr>
                <w:rFonts w:ascii="微軟正黑體" w:eastAsia="微軟正黑體" w:hAnsi="微軟正黑體" w:hint="eastAsia"/>
                <w:sz w:val="20"/>
                <w:szCs w:val="20"/>
              </w:rPr>
              <w:t>MatchaMoto</w:t>
            </w:r>
            <w:proofErr w:type="spellEnd"/>
            <w:proofErr w:type="gramStart"/>
            <w:r>
              <w:rPr>
                <w:rFonts w:ascii="微軟正黑體" w:eastAsia="微軟正黑體" w:hAnsi="微軟正黑體" w:hint="eastAsia"/>
                <w:sz w:val="20"/>
                <w:szCs w:val="20"/>
              </w:rPr>
              <w:t>麻茶元</w:t>
            </w:r>
            <w:proofErr w:type="gramEnd"/>
            <w:r>
              <w:rPr>
                <w:rFonts w:ascii="微軟正黑體" w:eastAsia="微軟正黑體" w:hAnsi="微軟正黑體" w:hint="eastAsia"/>
                <w:sz w:val="20"/>
                <w:szCs w:val="20"/>
              </w:rPr>
              <w:t>」，我們要</w:t>
            </w:r>
            <w:proofErr w:type="gramStart"/>
            <w:r>
              <w:rPr>
                <w:rFonts w:ascii="微軟正黑體" w:eastAsia="微軟正黑體" w:hAnsi="微軟正黑體" w:hint="eastAsia"/>
                <w:sz w:val="20"/>
                <w:szCs w:val="20"/>
              </w:rPr>
              <w:t>用麻茶</w:t>
            </w:r>
            <w:proofErr w:type="gramEnd"/>
            <w:r>
              <w:rPr>
                <w:rFonts w:ascii="微軟正黑體" w:eastAsia="微軟正黑體" w:hAnsi="微軟正黑體" w:hint="eastAsia"/>
                <w:sz w:val="20"/>
                <w:szCs w:val="20"/>
              </w:rPr>
              <w:t>清新的純粹，迎接夏日靜涼!</w:t>
            </w:r>
          </w:p>
        </w:tc>
      </w:tr>
      <w:tr w:rsidR="006C29BC" w:rsidRPr="005E5735" w:rsidTr="001F7AAE">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r>
              <w:rPr>
                <w:noProof/>
              </w:rPr>
              <w:drawing>
                <wp:anchor distT="0" distB="0" distL="114300" distR="114300" simplePos="0" relativeHeight="251660288" behindDoc="1" locked="0" layoutInCell="1" allowOverlap="1" wp14:anchorId="44BE32B0" wp14:editId="4FAB6713">
                  <wp:simplePos x="0" y="0"/>
                  <wp:positionH relativeFrom="column">
                    <wp:posOffset>341630</wp:posOffset>
                  </wp:positionH>
                  <wp:positionV relativeFrom="paragraph">
                    <wp:posOffset>393065</wp:posOffset>
                  </wp:positionV>
                  <wp:extent cx="993140" cy="927100"/>
                  <wp:effectExtent l="0" t="0" r="0" b="6350"/>
                  <wp:wrapTight wrapText="bothSides">
                    <wp:wrapPolygon edited="0">
                      <wp:start x="0" y="0"/>
                      <wp:lineTo x="0" y="21304"/>
                      <wp:lineTo x="21130" y="21304"/>
                      <wp:lineTo x="21130" y="0"/>
                      <wp:lineTo x="0" y="0"/>
                    </wp:wrapPolygon>
                  </wp:wrapTight>
                  <wp:docPr id="25" name="圖片 25" descr="沒有自動替代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沒有自動替代文字。"/>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3140" cy="927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E5735">
              <w:rPr>
                <w:rFonts w:ascii="微軟正黑體" w:eastAsia="微軟正黑體" w:hAnsi="微軟正黑體" w:hint="eastAsia"/>
                <w:sz w:val="22"/>
                <w:szCs w:val="22"/>
              </w:rPr>
              <w:t>食癮阿里山</w:t>
            </w:r>
            <w:proofErr w:type="gramEnd"/>
          </w:p>
        </w:tc>
        <w:tc>
          <w:tcPr>
            <w:tcW w:w="7543" w:type="dxa"/>
          </w:tcPr>
          <w:p w:rsidR="006C29BC" w:rsidRPr="005A4B9E" w:rsidRDefault="006C29BC" w:rsidP="00BE6CFC">
            <w:pPr>
              <w:pStyle w:val="a3"/>
              <w:spacing w:before="100" w:beforeAutospacing="1" w:after="100" w:afterAutospacing="1" w:line="240" w:lineRule="atLeast"/>
              <w:ind w:leftChars="0" w:left="0"/>
              <w:contextualSpacing/>
              <w:rPr>
                <w:rFonts w:ascii="微軟正黑體" w:eastAsia="微軟正黑體" w:hAnsi="微軟正黑體"/>
                <w:sz w:val="20"/>
                <w:szCs w:val="20"/>
              </w:rPr>
            </w:pPr>
            <w:proofErr w:type="gramStart"/>
            <w:r w:rsidRPr="005A4B9E">
              <w:rPr>
                <w:rFonts w:ascii="微軟正黑體" w:eastAsia="微軟正黑體" w:hAnsi="微軟正黑體" w:hint="eastAsia"/>
                <w:sz w:val="20"/>
                <w:szCs w:val="20"/>
              </w:rPr>
              <w:t>食癮阿里山企業有限公司</w:t>
            </w:r>
            <w:proofErr w:type="gramEnd"/>
            <w:r w:rsidRPr="005A4B9E">
              <w:rPr>
                <w:rFonts w:ascii="微軟正黑體" w:eastAsia="微軟正黑體" w:hAnsi="微軟正黑體" w:hint="eastAsia"/>
                <w:sz w:val="20"/>
                <w:szCs w:val="20"/>
              </w:rPr>
              <w:t>提供精緻中式麵食, 傳統麵食,簡餐等.. 商品, 將擺脫以往對傳統麵食的印象,以更精緻, 更健康, 更時尚的方式呈現; 烹調上, 除了專業的技術外, 絕對嚴選高品質的食材與調味料, 在環境上讓顧客感覺舒適, 本是店家的責任, 提供了顧客優雅舒適, 與傳統</w:t>
            </w:r>
            <w:proofErr w:type="gramStart"/>
            <w:r w:rsidRPr="005A4B9E">
              <w:rPr>
                <w:rFonts w:ascii="微軟正黑體" w:eastAsia="微軟正黑體" w:hAnsi="微軟正黑體" w:hint="eastAsia"/>
                <w:sz w:val="20"/>
                <w:szCs w:val="20"/>
              </w:rPr>
              <w:t>麵</w:t>
            </w:r>
            <w:proofErr w:type="gramEnd"/>
            <w:r w:rsidRPr="005A4B9E">
              <w:rPr>
                <w:rFonts w:ascii="微軟正黑體" w:eastAsia="微軟正黑體" w:hAnsi="微軟正黑體" w:hint="eastAsia"/>
                <w:sz w:val="20"/>
                <w:szCs w:val="20"/>
              </w:rPr>
              <w:t>店截然不同的空間, 而仍堅持親民的價格. 近年來</w:t>
            </w:r>
            <w:proofErr w:type="gramStart"/>
            <w:r w:rsidRPr="005A4B9E">
              <w:rPr>
                <w:rFonts w:ascii="微軟正黑體" w:eastAsia="微軟正黑體" w:hAnsi="微軟正黑體" w:hint="eastAsia"/>
                <w:sz w:val="20"/>
                <w:szCs w:val="20"/>
              </w:rPr>
              <w:t>多項食安</w:t>
            </w:r>
            <w:proofErr w:type="gramEnd"/>
            <w:r w:rsidRPr="005A4B9E">
              <w:rPr>
                <w:rFonts w:ascii="微軟正黑體" w:eastAsia="微軟正黑體" w:hAnsi="微軟正黑體" w:hint="eastAsia"/>
                <w:sz w:val="20"/>
                <w:szCs w:val="20"/>
              </w:rPr>
              <w:t>問題接踵發生,秉持與顧客同理心的經營理念, 堅持選用高品質的調味料與食材, 讓顧客吃得安心又美味。"與顧客同理心"的品牌精神與全體員工一致的信念!</w:t>
            </w:r>
          </w:p>
        </w:tc>
      </w:tr>
      <w:tr w:rsidR="006C29BC" w:rsidRPr="005E5735" w:rsidTr="001F7AAE">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r>
              <w:rPr>
                <w:noProof/>
              </w:rPr>
              <w:drawing>
                <wp:anchor distT="0" distB="0" distL="114300" distR="114300" simplePos="0" relativeHeight="251650048" behindDoc="1" locked="0" layoutInCell="1" allowOverlap="1" wp14:anchorId="7D9E1545" wp14:editId="34A3024F">
                  <wp:simplePos x="0" y="0"/>
                  <wp:positionH relativeFrom="column">
                    <wp:posOffset>332740</wp:posOffset>
                  </wp:positionH>
                  <wp:positionV relativeFrom="paragraph">
                    <wp:posOffset>386080</wp:posOffset>
                  </wp:positionV>
                  <wp:extent cx="1052195" cy="802005"/>
                  <wp:effectExtent l="0" t="0" r="0" b="0"/>
                  <wp:wrapTight wrapText="bothSides">
                    <wp:wrapPolygon edited="0">
                      <wp:start x="0" y="0"/>
                      <wp:lineTo x="0" y="21036"/>
                      <wp:lineTo x="21118" y="21036"/>
                      <wp:lineTo x="21118"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2195" cy="802005"/>
                          </a:xfrm>
                          <a:prstGeom prst="rect">
                            <a:avLst/>
                          </a:prstGeom>
                        </pic:spPr>
                      </pic:pic>
                    </a:graphicData>
                  </a:graphic>
                  <wp14:sizeRelH relativeFrom="page">
                    <wp14:pctWidth>0</wp14:pctWidth>
                  </wp14:sizeRelH>
                  <wp14:sizeRelV relativeFrom="page">
                    <wp14:pctHeight>0</wp14:pctHeight>
                  </wp14:sizeRelV>
                </wp:anchor>
              </w:drawing>
            </w:r>
            <w:r w:rsidRPr="005E5735">
              <w:rPr>
                <w:rFonts w:ascii="微軟正黑體" w:eastAsia="微軟正黑體" w:hAnsi="微軟正黑體" w:hint="eastAsia"/>
                <w:sz w:val="22"/>
                <w:szCs w:val="22"/>
              </w:rPr>
              <w:t>海是甜的</w:t>
            </w:r>
          </w:p>
        </w:tc>
        <w:tc>
          <w:tcPr>
            <w:tcW w:w="7543" w:type="dxa"/>
          </w:tcPr>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既使生活在環海的島國。</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你還記得，上一次</w:t>
            </w:r>
            <w:proofErr w:type="gramStart"/>
            <w:r w:rsidRPr="005A4B9E">
              <w:rPr>
                <w:rFonts w:ascii="微軟正黑體" w:eastAsia="微軟正黑體" w:hAnsi="微軟正黑體" w:hint="eastAsia"/>
                <w:sz w:val="20"/>
                <w:szCs w:val="20"/>
              </w:rPr>
              <w:t>嚐到沁</w:t>
            </w:r>
            <w:proofErr w:type="gramEnd"/>
            <w:r w:rsidRPr="005A4B9E">
              <w:rPr>
                <w:rFonts w:ascii="微軟正黑體" w:eastAsia="微軟正黑體" w:hAnsi="微軟正黑體" w:hint="eastAsia"/>
                <w:sz w:val="20"/>
                <w:szCs w:val="20"/>
              </w:rPr>
              <w:t>涼的湛藍是甚麼時候嗎？</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洋流裡那些可愛又迷人的動物們，依然在那玩耍嗎？</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黃師傅認為，城市裡的人們把自己禁錮在庸庸碌碌的生活中，忘了海的顏色、海的聲音，以及</w:t>
            </w:r>
            <w:proofErr w:type="gramStart"/>
            <w:r w:rsidRPr="005A4B9E">
              <w:rPr>
                <w:rFonts w:ascii="微軟正黑體" w:eastAsia="微軟正黑體" w:hAnsi="微軟正黑體" w:hint="eastAsia"/>
                <w:sz w:val="20"/>
                <w:szCs w:val="20"/>
              </w:rPr>
              <w:t>海能療癒</w:t>
            </w:r>
            <w:proofErr w:type="gramEnd"/>
            <w:r w:rsidRPr="005A4B9E">
              <w:rPr>
                <w:rFonts w:ascii="微軟正黑體" w:eastAsia="微軟正黑體" w:hAnsi="微軟正黑體" w:hint="eastAsia"/>
                <w:sz w:val="20"/>
                <w:szCs w:val="20"/>
              </w:rPr>
              <w:t>人心的魔力。</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「如果我的甜點，能在傳達美味與幸福之餘，讓大家想起海的美好。那絕對是</w:t>
            </w:r>
            <w:proofErr w:type="gramStart"/>
            <w:r w:rsidRPr="005A4B9E">
              <w:rPr>
                <w:rFonts w:ascii="微軟正黑體" w:eastAsia="微軟正黑體" w:hAnsi="微軟正黑體" w:hint="eastAsia"/>
                <w:sz w:val="20"/>
                <w:szCs w:val="20"/>
              </w:rPr>
              <w:t>最</w:t>
            </w:r>
            <w:proofErr w:type="gramEnd"/>
            <w:r w:rsidRPr="005A4B9E">
              <w:rPr>
                <w:rFonts w:ascii="微軟正黑體" w:eastAsia="微軟正黑體" w:hAnsi="微軟正黑體" w:hint="eastAsia"/>
                <w:sz w:val="20"/>
                <w:szCs w:val="20"/>
              </w:rPr>
              <w:t>棒的事！」想</w:t>
            </w:r>
            <w:proofErr w:type="gramStart"/>
            <w:r w:rsidRPr="005A4B9E">
              <w:rPr>
                <w:rFonts w:ascii="微軟正黑體" w:eastAsia="微軟正黑體" w:hAnsi="微軟正黑體" w:hint="eastAsia"/>
                <w:sz w:val="20"/>
                <w:szCs w:val="20"/>
              </w:rPr>
              <w:t>著想著</w:t>
            </w:r>
            <w:proofErr w:type="gramEnd"/>
            <w:r w:rsidRPr="005A4B9E">
              <w:rPr>
                <w:rFonts w:ascii="微軟正黑體" w:eastAsia="微軟正黑體" w:hAnsi="微軟正黑體" w:hint="eastAsia"/>
                <w:sz w:val="20"/>
                <w:szCs w:val="20"/>
              </w:rPr>
              <w:t>，他不禁嘴角上揚。「不知道，會不會真的有人已經忘了海水的味道，以為海不是</w:t>
            </w:r>
            <w:proofErr w:type="gramStart"/>
            <w:r w:rsidRPr="005A4B9E">
              <w:rPr>
                <w:rFonts w:ascii="微軟正黑體" w:eastAsia="微軟正黑體" w:hAnsi="微軟正黑體" w:hint="eastAsia"/>
                <w:sz w:val="20"/>
                <w:szCs w:val="20"/>
              </w:rPr>
              <w:t>鹹</w:t>
            </w:r>
            <w:proofErr w:type="gramEnd"/>
            <w:r w:rsidRPr="005A4B9E">
              <w:rPr>
                <w:rFonts w:ascii="微軟正黑體" w:eastAsia="微軟正黑體" w:hAnsi="微軟正黑體" w:hint="eastAsia"/>
                <w:sz w:val="20"/>
                <w:szCs w:val="20"/>
              </w:rPr>
              <w:t>的。」</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於是。偌大的台北城，喧鬧的永和，</w:t>
            </w:r>
            <w:proofErr w:type="gramStart"/>
            <w:r w:rsidRPr="005A4B9E">
              <w:rPr>
                <w:rFonts w:ascii="微軟正黑體" w:eastAsia="微軟正黑體" w:hAnsi="微軟正黑體" w:hint="eastAsia"/>
                <w:sz w:val="20"/>
                <w:szCs w:val="20"/>
              </w:rPr>
              <w:t>一間滿溢著</w:t>
            </w:r>
            <w:proofErr w:type="gramEnd"/>
            <w:r w:rsidRPr="005A4B9E">
              <w:rPr>
                <w:rFonts w:ascii="微軟正黑體" w:eastAsia="微軟正黑體" w:hAnsi="微軟正黑體" w:hint="eastAsia"/>
                <w:sz w:val="20"/>
                <w:szCs w:val="20"/>
              </w:rPr>
              <w:t>幸福滋味的小店。</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一塊</w:t>
            </w:r>
            <w:proofErr w:type="gramStart"/>
            <w:r w:rsidRPr="005A4B9E">
              <w:rPr>
                <w:rFonts w:ascii="微軟正黑體" w:eastAsia="微軟正黑體" w:hAnsi="微軟正黑體" w:hint="eastAsia"/>
                <w:sz w:val="20"/>
                <w:szCs w:val="20"/>
              </w:rPr>
              <w:t>塊</w:t>
            </w:r>
            <w:proofErr w:type="gramEnd"/>
            <w:r w:rsidRPr="005A4B9E">
              <w:rPr>
                <w:rFonts w:ascii="微軟正黑體" w:eastAsia="微軟正黑體" w:hAnsi="微軟正黑體" w:hint="eastAsia"/>
                <w:sz w:val="20"/>
                <w:szCs w:val="20"/>
              </w:rPr>
              <w:t>擁有不同故事的海洋蛋糕，獻給每</w:t>
            </w:r>
            <w:proofErr w:type="gramStart"/>
            <w:r w:rsidRPr="005A4B9E">
              <w:rPr>
                <w:rFonts w:ascii="微軟正黑體" w:eastAsia="微軟正黑體" w:hAnsi="微軟正黑體" w:hint="eastAsia"/>
                <w:sz w:val="20"/>
                <w:szCs w:val="20"/>
              </w:rPr>
              <w:t>個</w:t>
            </w:r>
            <w:proofErr w:type="gramEnd"/>
            <w:r w:rsidRPr="005A4B9E">
              <w:rPr>
                <w:rFonts w:ascii="微軟正黑體" w:eastAsia="微軟正黑體" w:hAnsi="微軟正黑體" w:hint="eastAsia"/>
                <w:sz w:val="20"/>
                <w:szCs w:val="20"/>
              </w:rPr>
              <w:t>奔忙在紛擾生活中的你。</w:t>
            </w:r>
          </w:p>
        </w:tc>
      </w:tr>
      <w:tr w:rsidR="006C29BC" w:rsidRPr="005E5735" w:rsidTr="001F7AAE">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r>
              <w:rPr>
                <w:rFonts w:ascii="微軟正黑體" w:eastAsia="微軟正黑體" w:hAnsi="微軟正黑體" w:cs="新細明體"/>
                <w:noProof/>
                <w:sz w:val="22"/>
                <w:szCs w:val="22"/>
              </w:rPr>
              <w:drawing>
                <wp:anchor distT="0" distB="0" distL="114300" distR="114300" simplePos="0" relativeHeight="251661312" behindDoc="1" locked="0" layoutInCell="1" allowOverlap="1" wp14:anchorId="6C9C6F7B" wp14:editId="486DB945">
                  <wp:simplePos x="0" y="0"/>
                  <wp:positionH relativeFrom="column">
                    <wp:posOffset>364490</wp:posOffset>
                  </wp:positionH>
                  <wp:positionV relativeFrom="paragraph">
                    <wp:posOffset>387350</wp:posOffset>
                  </wp:positionV>
                  <wp:extent cx="1010920" cy="1009650"/>
                  <wp:effectExtent l="0" t="0" r="0" b="0"/>
                  <wp:wrapTight wrapText="bothSides">
                    <wp:wrapPolygon edited="0">
                      <wp:start x="0" y="0"/>
                      <wp:lineTo x="0" y="21192"/>
                      <wp:lineTo x="21166" y="21192"/>
                      <wp:lineTo x="21166" y="0"/>
                      <wp:lineTo x="0" y="0"/>
                    </wp:wrapPolygon>
                  </wp:wrapTight>
                  <wp:docPr id="2" name="圖片 2" descr="Z:\先勢公關第二_Amanda\Account File\351-ATT4FUN\351A009-桃園ATT筷食尚\Client's materials\廠商資料\1F16一芳水果茶\品牌LOGO_一芳水果茶_一芳水果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先勢公關第二_Amanda\Account File\351-ATT4FUN\351A009-桃園ATT筷食尚\Client's materials\廠商資料\1F16一芳水果茶\品牌LOGO_一芳水果茶_一芳水果茶.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0920" cy="1009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E5735">
              <w:rPr>
                <w:rFonts w:ascii="微軟正黑體" w:eastAsia="微軟正黑體" w:hAnsi="微軟正黑體" w:hint="eastAsia"/>
                <w:sz w:val="22"/>
                <w:szCs w:val="22"/>
              </w:rPr>
              <w:t>一</w:t>
            </w:r>
            <w:proofErr w:type="gramEnd"/>
            <w:r w:rsidRPr="005E5735">
              <w:rPr>
                <w:rFonts w:ascii="微軟正黑體" w:eastAsia="微軟正黑體" w:hAnsi="微軟正黑體" w:hint="eastAsia"/>
                <w:sz w:val="22"/>
                <w:szCs w:val="22"/>
              </w:rPr>
              <w:t>芳水果茶</w:t>
            </w:r>
          </w:p>
        </w:tc>
        <w:tc>
          <w:tcPr>
            <w:tcW w:w="7543" w:type="dxa"/>
          </w:tcPr>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台灣日據時期為1895年至1945年</w:t>
            </w:r>
            <w:proofErr w:type="gramStart"/>
            <w:r w:rsidRPr="005A4B9E">
              <w:rPr>
                <w:rFonts w:ascii="微軟正黑體" w:eastAsia="微軟正黑體" w:hAnsi="微軟正黑體" w:hint="eastAsia"/>
                <w:sz w:val="20"/>
                <w:szCs w:val="20"/>
              </w:rPr>
              <w:t>之間，</w:t>
            </w:r>
            <w:proofErr w:type="gramEnd"/>
            <w:r w:rsidRPr="005A4B9E">
              <w:rPr>
                <w:rFonts w:ascii="微軟正黑體" w:eastAsia="微軟正黑體" w:hAnsi="微軟正黑體" w:hint="eastAsia"/>
                <w:sz w:val="20"/>
                <w:szCs w:val="20"/>
              </w:rPr>
              <w:t xml:space="preserve">在殖民管轄的時空背景之下陳儉誕生於民國9年，學校老師們都管她叫做Yoshiko 。 </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在Yoshiko是我的祖母，後來她嫁給了一個務農的少年，祖父終日都在鳳梨田裡耕作，酷熱的艷陽</w:t>
            </w:r>
            <w:proofErr w:type="gramStart"/>
            <w:r w:rsidRPr="005A4B9E">
              <w:rPr>
                <w:rFonts w:ascii="微軟正黑體" w:eastAsia="微軟正黑體" w:hAnsi="微軟正黑體" w:hint="eastAsia"/>
                <w:sz w:val="20"/>
                <w:szCs w:val="20"/>
              </w:rPr>
              <w:t>曬</w:t>
            </w:r>
            <w:proofErr w:type="gramEnd"/>
            <w:r w:rsidRPr="005A4B9E">
              <w:rPr>
                <w:rFonts w:ascii="微軟正黑體" w:eastAsia="微軟正黑體" w:hAnsi="微軟正黑體" w:hint="eastAsia"/>
                <w:sz w:val="20"/>
                <w:szCs w:val="20"/>
              </w:rPr>
              <w:t>出妻子的關懷。Yoshiko將家中過熟的鳳梨物盡其用，熬成可保存的天然鳳梨醬，天天泡成一大罐解渴又清熱的鳳梨水，成了</w:t>
            </w:r>
            <w:proofErr w:type="gramStart"/>
            <w:r w:rsidRPr="005A4B9E">
              <w:rPr>
                <w:rFonts w:ascii="微軟正黑體" w:eastAsia="微軟正黑體" w:hAnsi="微軟正黑體" w:hint="eastAsia"/>
                <w:sz w:val="20"/>
                <w:szCs w:val="20"/>
              </w:rPr>
              <w:t>愛夫的良飲</w:t>
            </w:r>
            <w:proofErr w:type="gramEnd"/>
            <w:r w:rsidRPr="005A4B9E">
              <w:rPr>
                <w:rFonts w:ascii="微軟正黑體" w:eastAsia="微軟正黑體" w:hAnsi="微軟正黑體" w:hint="eastAsia"/>
                <w:sz w:val="20"/>
                <w:szCs w:val="20"/>
              </w:rPr>
              <w:t>。</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 xml:space="preserve">台灣是個美麗又豐富的寶島，餵養了好幾世代的台灣囝仔，無論酸甜苦辣，最難得的是那份單純敦厚又充滿人情味的簡樸。 </w:t>
            </w:r>
            <w:proofErr w:type="gramStart"/>
            <w:r w:rsidRPr="005A4B9E">
              <w:rPr>
                <w:rFonts w:ascii="微軟正黑體" w:eastAsia="微軟正黑體" w:hAnsi="微軟正黑體" w:hint="eastAsia"/>
                <w:sz w:val="20"/>
                <w:szCs w:val="20"/>
              </w:rPr>
              <w:t>一</w:t>
            </w:r>
            <w:proofErr w:type="gramEnd"/>
            <w:r w:rsidRPr="005A4B9E">
              <w:rPr>
                <w:rFonts w:ascii="微軟正黑體" w:eastAsia="微軟正黑體" w:hAnsi="微軟正黑體" w:hint="eastAsia"/>
                <w:sz w:val="20"/>
                <w:szCs w:val="20"/>
              </w:rPr>
              <w:t>芳的水果茶，傳承了曾祖母的小名與秘方；採用當令盛產水果，絕不添加任何</w:t>
            </w:r>
            <w:proofErr w:type="gramStart"/>
            <w:r w:rsidRPr="005A4B9E">
              <w:rPr>
                <w:rFonts w:ascii="微軟正黑體" w:eastAsia="微軟正黑體" w:hAnsi="微軟正黑體" w:hint="eastAsia"/>
                <w:sz w:val="20"/>
                <w:szCs w:val="20"/>
              </w:rPr>
              <w:t>濃縮汁</w:t>
            </w:r>
            <w:proofErr w:type="gramEnd"/>
            <w:r w:rsidRPr="005A4B9E">
              <w:rPr>
                <w:rFonts w:ascii="微軟正黑體" w:eastAsia="微軟正黑體" w:hAnsi="微軟正黑體" w:hint="eastAsia"/>
                <w:sz w:val="20"/>
                <w:szCs w:val="20"/>
              </w:rPr>
              <w:t>調味，滿口都是水果自身的鮮甜；所有食</w:t>
            </w:r>
            <w:proofErr w:type="gramStart"/>
            <w:r w:rsidRPr="005A4B9E">
              <w:rPr>
                <w:rFonts w:ascii="微軟正黑體" w:eastAsia="微軟正黑體" w:hAnsi="微軟正黑體" w:hint="eastAsia"/>
                <w:sz w:val="20"/>
                <w:szCs w:val="20"/>
              </w:rPr>
              <w:t>材皆取自</w:t>
            </w:r>
            <w:proofErr w:type="gramEnd"/>
            <w:r w:rsidRPr="005A4B9E">
              <w:rPr>
                <w:rFonts w:ascii="微軟正黑體" w:eastAsia="微軟正黑體" w:hAnsi="微軟正黑體" w:hint="eastAsia"/>
                <w:sz w:val="20"/>
                <w:szCs w:val="20"/>
              </w:rPr>
              <w:t>台灣這片土地，堅持MIT的認同，</w:t>
            </w:r>
            <w:proofErr w:type="gramStart"/>
            <w:r w:rsidRPr="005A4B9E">
              <w:rPr>
                <w:rFonts w:ascii="微軟正黑體" w:eastAsia="微軟正黑體" w:hAnsi="微軟正黑體" w:hint="eastAsia"/>
                <w:sz w:val="20"/>
                <w:szCs w:val="20"/>
              </w:rPr>
              <w:t>也讓古早</w:t>
            </w:r>
            <w:proofErr w:type="gramEnd"/>
            <w:r w:rsidRPr="005A4B9E">
              <w:rPr>
                <w:rFonts w:ascii="微軟正黑體" w:eastAsia="微軟正黑體" w:hAnsi="微軟正黑體" w:hint="eastAsia"/>
                <w:sz w:val="20"/>
                <w:szCs w:val="20"/>
              </w:rPr>
              <w:t>經典再現。</w:t>
            </w:r>
          </w:p>
        </w:tc>
      </w:tr>
      <w:tr w:rsidR="006C29BC" w:rsidRPr="005E5735" w:rsidTr="001F7AAE">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proofErr w:type="gramStart"/>
            <w:r w:rsidRPr="005E5735">
              <w:rPr>
                <w:rFonts w:ascii="微軟正黑體" w:eastAsia="微軟正黑體" w:hAnsi="微軟正黑體" w:hint="eastAsia"/>
                <w:sz w:val="22"/>
                <w:szCs w:val="22"/>
              </w:rPr>
              <w:t>洋朵義式廚坊</w:t>
            </w:r>
            <w:proofErr w:type="gramEnd"/>
            <w:r w:rsidR="00EF0112">
              <w:rPr>
                <w:rFonts w:ascii="微軟正黑體" w:eastAsia="微軟正黑體" w:hAnsi="微軟正黑體" w:cs="新細明體"/>
                <w:noProof/>
                <w:sz w:val="22"/>
                <w:szCs w:val="22"/>
              </w:rPr>
              <w:lastRenderedPageBreak/>
              <w:drawing>
                <wp:inline distT="0" distB="0" distL="0" distR="0" wp14:anchorId="34696203" wp14:editId="49E1CDAE">
                  <wp:extent cx="1051560" cy="967105"/>
                  <wp:effectExtent l="0" t="0" r="0" b="4445"/>
                  <wp:docPr id="5" name="圖片 5" descr="Z:\先勢公關第二_Amanda\Account File\351-ATT4FUN\351A009-桃園ATT筷食尚\Client's materials\廠商資料\2F02洋朵義式廚房\洋朵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先勢公關第二_Amanda\Account File\351-ATT4FUN\351A009-桃園ATT筷食尚\Client's materials\廠商資料\2F02洋朵義式廚房\洋朵logo-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1560" cy="967105"/>
                          </a:xfrm>
                          <a:prstGeom prst="rect">
                            <a:avLst/>
                          </a:prstGeom>
                          <a:noFill/>
                          <a:ln>
                            <a:noFill/>
                          </a:ln>
                        </pic:spPr>
                      </pic:pic>
                    </a:graphicData>
                  </a:graphic>
                </wp:inline>
              </w:drawing>
            </w:r>
          </w:p>
        </w:tc>
        <w:tc>
          <w:tcPr>
            <w:tcW w:w="7543" w:type="dxa"/>
          </w:tcPr>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lastRenderedPageBreak/>
              <w:t>美味繽紛又美味的義式料理</w:t>
            </w:r>
            <w:proofErr w:type="gramStart"/>
            <w:r w:rsidRPr="005A4B9E">
              <w:rPr>
                <w:rFonts w:ascii="微軟正黑體" w:eastAsia="微軟正黑體" w:hAnsi="微軟正黑體" w:hint="eastAsia"/>
                <w:sz w:val="20"/>
                <w:szCs w:val="20"/>
              </w:rPr>
              <w:t>就是洋朵義式</w:t>
            </w:r>
            <w:proofErr w:type="gramEnd"/>
            <w:r w:rsidRPr="005A4B9E">
              <w:rPr>
                <w:rFonts w:ascii="微軟正黑體" w:eastAsia="微軟正黑體" w:hAnsi="微軟正黑體" w:hint="eastAsia"/>
                <w:sz w:val="20"/>
                <w:szCs w:val="20"/>
              </w:rPr>
              <w:t>廚房</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堅持用新鮮食材，持續研發讓您讚嘆的料理！</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讓我們一起享受這 " 綠白紅 " 國旗下的美味！</w:t>
            </w:r>
          </w:p>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 xml:space="preserve">義式 </w:t>
            </w:r>
            <w:proofErr w:type="gramStart"/>
            <w:r w:rsidRPr="005A4B9E">
              <w:rPr>
                <w:rFonts w:ascii="微軟正黑體" w:eastAsia="微軟正黑體" w:hAnsi="微軟正黑體" w:hint="eastAsia"/>
                <w:sz w:val="20"/>
                <w:szCs w:val="20"/>
              </w:rPr>
              <w:t>•</w:t>
            </w:r>
            <w:proofErr w:type="gramEnd"/>
            <w:r w:rsidRPr="005A4B9E">
              <w:rPr>
                <w:rFonts w:ascii="微軟正黑體" w:eastAsia="微軟正黑體" w:hAnsi="微軟正黑體" w:hint="eastAsia"/>
                <w:sz w:val="20"/>
                <w:szCs w:val="20"/>
              </w:rPr>
              <w:t xml:space="preserve"> 質樸 </w:t>
            </w:r>
            <w:proofErr w:type="gramStart"/>
            <w:r w:rsidRPr="005A4B9E">
              <w:rPr>
                <w:rFonts w:ascii="微軟正黑體" w:eastAsia="微軟正黑體" w:hAnsi="微軟正黑體" w:hint="eastAsia"/>
                <w:sz w:val="20"/>
                <w:szCs w:val="20"/>
              </w:rPr>
              <w:t>•</w:t>
            </w:r>
            <w:proofErr w:type="gramEnd"/>
            <w:r w:rsidRPr="005A4B9E">
              <w:rPr>
                <w:rFonts w:ascii="微軟正黑體" w:eastAsia="微軟正黑體" w:hAnsi="微軟正黑體" w:hint="eastAsia"/>
                <w:sz w:val="20"/>
                <w:szCs w:val="20"/>
              </w:rPr>
              <w:t xml:space="preserve"> 平價 </w:t>
            </w:r>
            <w:proofErr w:type="gramStart"/>
            <w:r w:rsidRPr="005A4B9E">
              <w:rPr>
                <w:rFonts w:ascii="微軟正黑體" w:eastAsia="微軟正黑體" w:hAnsi="微軟正黑體" w:hint="eastAsia"/>
                <w:sz w:val="20"/>
                <w:szCs w:val="20"/>
              </w:rPr>
              <w:t>•</w:t>
            </w:r>
            <w:proofErr w:type="gramEnd"/>
            <w:r w:rsidRPr="005A4B9E">
              <w:rPr>
                <w:rFonts w:ascii="微軟正黑體" w:eastAsia="微軟正黑體" w:hAnsi="微軟正黑體" w:hint="eastAsia"/>
                <w:sz w:val="20"/>
                <w:szCs w:val="20"/>
              </w:rPr>
              <w:t xml:space="preserve"> 超值偏重木質裝潢，溫暖厚實；新鮮食材，精心製程；風味</w:t>
            </w:r>
            <w:r w:rsidRPr="005A4B9E">
              <w:rPr>
                <w:rFonts w:ascii="微軟正黑體" w:eastAsia="微軟正黑體" w:hAnsi="微軟正黑體" w:hint="eastAsia"/>
                <w:sz w:val="20"/>
                <w:szCs w:val="20"/>
              </w:rPr>
              <w:lastRenderedPageBreak/>
              <w:t>醇厚，異國享受！</w:t>
            </w:r>
          </w:p>
        </w:tc>
      </w:tr>
      <w:tr w:rsidR="006C29BC" w:rsidRPr="005E5735" w:rsidTr="001F7AAE">
        <w:trPr>
          <w:jc w:val="center"/>
        </w:trPr>
        <w:tc>
          <w:tcPr>
            <w:tcW w:w="2916" w:type="dxa"/>
            <w:vAlign w:val="center"/>
          </w:tcPr>
          <w:p w:rsidR="006C29BC" w:rsidRPr="005E5735" w:rsidRDefault="006C29BC" w:rsidP="005E5735">
            <w:pPr>
              <w:spacing w:before="100" w:beforeAutospacing="1" w:after="100" w:afterAutospacing="1" w:line="240" w:lineRule="atLeast"/>
              <w:jc w:val="center"/>
              <w:rPr>
                <w:rFonts w:ascii="微軟正黑體" w:eastAsia="微軟正黑體" w:hAnsi="微軟正黑體" w:cs="新細明體"/>
                <w:sz w:val="22"/>
                <w:szCs w:val="22"/>
              </w:rPr>
            </w:pPr>
            <w:r>
              <w:rPr>
                <w:noProof/>
              </w:rPr>
              <w:lastRenderedPageBreak/>
              <w:drawing>
                <wp:anchor distT="0" distB="0" distL="114300" distR="114300" simplePos="0" relativeHeight="251664384" behindDoc="1" locked="0" layoutInCell="1" allowOverlap="1" wp14:anchorId="769C55B6" wp14:editId="66912E96">
                  <wp:simplePos x="0" y="0"/>
                  <wp:positionH relativeFrom="column">
                    <wp:posOffset>541655</wp:posOffset>
                  </wp:positionH>
                  <wp:positionV relativeFrom="paragraph">
                    <wp:posOffset>448310</wp:posOffset>
                  </wp:positionV>
                  <wp:extent cx="711835" cy="904875"/>
                  <wp:effectExtent l="0" t="0" r="0" b="9525"/>
                  <wp:wrapTight wrapText="bothSides">
                    <wp:wrapPolygon edited="0">
                      <wp:start x="0" y="0"/>
                      <wp:lineTo x="0" y="21373"/>
                      <wp:lineTo x="20810" y="21373"/>
                      <wp:lineTo x="20810" y="0"/>
                      <wp:lineTo x="0" y="0"/>
                    </wp:wrapPolygon>
                  </wp:wrapTight>
                  <wp:docPr id="3" name="圖片 0" descr="13007351_1599279677058372_8381090783460060201_n.jpg"/>
                  <wp:cNvGraphicFramePr/>
                  <a:graphic xmlns:a="http://schemas.openxmlformats.org/drawingml/2006/main">
                    <a:graphicData uri="http://schemas.openxmlformats.org/drawingml/2006/picture">
                      <pic:pic xmlns:pic="http://schemas.openxmlformats.org/drawingml/2006/picture">
                        <pic:nvPicPr>
                          <pic:cNvPr id="1" name="圖片 0" descr="13007351_1599279677058372_8381090783460060201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1835" cy="904875"/>
                          </a:xfrm>
                          <a:prstGeom prst="rect">
                            <a:avLst/>
                          </a:prstGeom>
                        </pic:spPr>
                      </pic:pic>
                    </a:graphicData>
                  </a:graphic>
                  <wp14:sizeRelH relativeFrom="page">
                    <wp14:pctWidth>0</wp14:pctWidth>
                  </wp14:sizeRelH>
                  <wp14:sizeRelV relativeFrom="page">
                    <wp14:pctHeight>0</wp14:pctHeight>
                  </wp14:sizeRelV>
                </wp:anchor>
              </w:drawing>
            </w:r>
            <w:r w:rsidRPr="005E5735">
              <w:rPr>
                <w:rFonts w:ascii="微軟正黑體" w:eastAsia="微軟正黑體" w:hAnsi="微軟正黑體" w:hint="eastAsia"/>
                <w:sz w:val="22"/>
                <w:szCs w:val="22"/>
              </w:rPr>
              <w:t>兩餐</w:t>
            </w:r>
          </w:p>
        </w:tc>
        <w:tc>
          <w:tcPr>
            <w:tcW w:w="7543" w:type="dxa"/>
          </w:tcPr>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〝兩餐</w:t>
            </w:r>
            <w:proofErr w:type="gramStart"/>
            <w:r w:rsidRPr="005A4B9E">
              <w:rPr>
                <w:rFonts w:ascii="微軟正黑體" w:eastAsia="微軟正黑體" w:hAnsi="微軟正黑體" w:hint="eastAsia"/>
                <w:sz w:val="20"/>
                <w:szCs w:val="20"/>
              </w:rPr>
              <w:t>〝</w:t>
            </w:r>
            <w:proofErr w:type="gramEnd"/>
            <w:r w:rsidRPr="005A4B9E">
              <w:rPr>
                <w:rFonts w:ascii="微軟正黑體" w:eastAsia="微軟正黑體" w:hAnsi="微軟正黑體" w:hint="eastAsia"/>
                <w:sz w:val="20"/>
                <w:szCs w:val="20"/>
              </w:rPr>
              <w:t>是知名道地韓國風味年糕火鍋，無限量自助吃到飽餐廳。在韓國已有將近67間連鎖店，西門店是台灣第一家。主打8種韓國特色年糕及10種以上拉麵，另有6種以上特殊口味的醬料，各種配菜、炸物、炒飯等</w:t>
            </w:r>
            <w:proofErr w:type="gramStart"/>
            <w:r w:rsidRPr="005A4B9E">
              <w:rPr>
                <w:rFonts w:ascii="微軟正黑體" w:eastAsia="微軟正黑體" w:hAnsi="微軟正黑體" w:hint="eastAsia"/>
                <w:sz w:val="20"/>
                <w:szCs w:val="20"/>
              </w:rPr>
              <w:t>〝</w:t>
            </w:r>
            <w:proofErr w:type="gramEnd"/>
            <w:r w:rsidRPr="005A4B9E">
              <w:rPr>
                <w:rFonts w:ascii="微軟正黑體" w:eastAsia="微軟正黑體" w:hAnsi="微軟正黑體" w:hint="eastAsia"/>
                <w:sz w:val="20"/>
                <w:szCs w:val="20"/>
              </w:rPr>
              <w:t>兩餐</w:t>
            </w:r>
            <w:proofErr w:type="gramStart"/>
            <w:r w:rsidRPr="005A4B9E">
              <w:rPr>
                <w:rFonts w:ascii="微軟正黑體" w:eastAsia="微軟正黑體" w:hAnsi="微軟正黑體" w:hint="eastAsia"/>
                <w:sz w:val="20"/>
                <w:szCs w:val="20"/>
              </w:rPr>
              <w:t>〝</w:t>
            </w:r>
            <w:proofErr w:type="gramEnd"/>
            <w:r w:rsidRPr="005A4B9E">
              <w:rPr>
                <w:rFonts w:ascii="微軟正黑體" w:eastAsia="微軟正黑體" w:hAnsi="微軟正黑體" w:hint="eastAsia"/>
                <w:sz w:val="20"/>
                <w:szCs w:val="20"/>
              </w:rPr>
              <w:t>的意思就是-「年糕火鍋吃一餐 ，再做炒飯吃第二餐 」</w:t>
            </w:r>
          </w:p>
        </w:tc>
      </w:tr>
      <w:tr w:rsidR="006C29BC" w:rsidRPr="005E5735" w:rsidTr="001F7AAE">
        <w:trPr>
          <w:jc w:val="center"/>
        </w:trPr>
        <w:tc>
          <w:tcPr>
            <w:tcW w:w="2916" w:type="dxa"/>
            <w:vAlign w:val="center"/>
          </w:tcPr>
          <w:p w:rsidR="006C29BC" w:rsidRPr="005E5735" w:rsidRDefault="006C29BC" w:rsidP="006C29BC">
            <w:pPr>
              <w:spacing w:before="100" w:beforeAutospacing="1" w:after="100" w:afterAutospacing="1" w:line="240" w:lineRule="atLeast"/>
              <w:jc w:val="center"/>
              <w:rPr>
                <w:rFonts w:ascii="微軟正黑體" w:eastAsia="微軟正黑體" w:hAnsi="微軟正黑體" w:cs="新細明體"/>
                <w:sz w:val="22"/>
                <w:szCs w:val="22"/>
              </w:rPr>
            </w:pPr>
            <w:r>
              <w:rPr>
                <w:noProof/>
              </w:rPr>
              <w:drawing>
                <wp:anchor distT="0" distB="0" distL="114300" distR="114300" simplePos="0" relativeHeight="251663360" behindDoc="1" locked="0" layoutInCell="1" allowOverlap="1" wp14:anchorId="6AB519EA" wp14:editId="40B015A7">
                  <wp:simplePos x="0" y="0"/>
                  <wp:positionH relativeFrom="column">
                    <wp:posOffset>377825</wp:posOffset>
                  </wp:positionH>
                  <wp:positionV relativeFrom="paragraph">
                    <wp:posOffset>424180</wp:posOffset>
                  </wp:positionV>
                  <wp:extent cx="986155" cy="839470"/>
                  <wp:effectExtent l="0" t="0" r="4445" b="0"/>
                  <wp:wrapTight wrapText="bothSides">
                    <wp:wrapPolygon edited="0">
                      <wp:start x="0" y="0"/>
                      <wp:lineTo x="0" y="21077"/>
                      <wp:lineTo x="21280" y="21077"/>
                      <wp:lineTo x="21280" y="0"/>
                      <wp:lineTo x="0" y="0"/>
                    </wp:wrapPolygon>
                  </wp:wrapTight>
                  <wp:docPr id="19" name="圖片 19" descr="沒有自動替代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沒有自動替代文字。"/>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6744" t="34091" r="35064" b="41908"/>
                          <a:stretch/>
                        </pic:blipFill>
                        <pic:spPr bwMode="auto">
                          <a:xfrm>
                            <a:off x="0" y="0"/>
                            <a:ext cx="986155" cy="83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5735">
              <w:rPr>
                <w:rFonts w:ascii="微軟正黑體" w:eastAsia="微軟正黑體" w:hAnsi="微軟正黑體" w:hint="eastAsia"/>
                <w:sz w:val="22"/>
                <w:szCs w:val="22"/>
              </w:rPr>
              <w:t>蘑菇森林義大利麵坊</w:t>
            </w:r>
          </w:p>
        </w:tc>
        <w:tc>
          <w:tcPr>
            <w:tcW w:w="7543" w:type="dxa"/>
          </w:tcPr>
          <w:p w:rsidR="006C29BC" w:rsidRPr="005A4B9E" w:rsidRDefault="006C29BC" w:rsidP="006F2E5E">
            <w:pPr>
              <w:spacing w:before="100" w:beforeAutospacing="1" w:after="100" w:afterAutospacing="1" w:line="240" w:lineRule="atLeast"/>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蘑菇森林義大利麵坊』是由一位年輕的設計師於2012年所創立的，除了有優美舒適的用餐環境，更有精緻美味的義大利麵料理，店內所有餐點的醬料都是主廚自製的，絕對不是市面上充斥的微波料理包，我們有多道麵食用「豪華主菜義大利麵」的方式呈獻，除了滿足顧客的五感神經，也絕對滿足顧客飢腸轆轆的五臟廟。</w:t>
            </w:r>
          </w:p>
          <w:p w:rsidR="006C29BC" w:rsidRPr="005A4B9E" w:rsidRDefault="006C29BC" w:rsidP="00BE6CFC">
            <w:pPr>
              <w:pStyle w:val="a3"/>
              <w:spacing w:before="100" w:beforeAutospacing="1" w:after="100" w:afterAutospacing="1" w:line="240" w:lineRule="atLeast"/>
              <w:ind w:leftChars="0" w:left="0"/>
              <w:contextualSpacing/>
              <w:rPr>
                <w:rFonts w:ascii="微軟正黑體" w:eastAsia="微軟正黑體" w:hAnsi="微軟正黑體"/>
                <w:sz w:val="20"/>
                <w:szCs w:val="20"/>
              </w:rPr>
            </w:pPr>
            <w:r w:rsidRPr="005A4B9E">
              <w:rPr>
                <w:rFonts w:ascii="微軟正黑體" w:eastAsia="微軟正黑體" w:hAnsi="微軟正黑體" w:hint="eastAsia"/>
                <w:sz w:val="20"/>
                <w:szCs w:val="20"/>
              </w:rPr>
              <w:t>蘑菇森林一直</w:t>
            </w:r>
            <w:proofErr w:type="gramStart"/>
            <w:r w:rsidRPr="005A4B9E">
              <w:rPr>
                <w:rFonts w:ascii="微軟正黑體" w:eastAsia="微軟正黑體" w:hAnsi="微軟正黑體" w:hint="eastAsia"/>
                <w:sz w:val="20"/>
                <w:szCs w:val="20"/>
              </w:rPr>
              <w:t>秉持著</w:t>
            </w:r>
            <w:proofErr w:type="gramEnd"/>
            <w:r w:rsidRPr="005A4B9E">
              <w:rPr>
                <w:rFonts w:ascii="微軟正黑體" w:eastAsia="微軟正黑體" w:hAnsi="微軟正黑體" w:hint="eastAsia"/>
                <w:sz w:val="20"/>
                <w:szCs w:val="20"/>
              </w:rPr>
              <w:t>「安心」、「用心」、「創新」的三心理念，而其中「安心」代表：我們的餐點力求顧客吃得安心；「用心」代表：我們用心在經營上的每</w:t>
            </w:r>
            <w:proofErr w:type="gramStart"/>
            <w:r w:rsidRPr="005A4B9E">
              <w:rPr>
                <w:rFonts w:ascii="微軟正黑體" w:eastAsia="微軟正黑體" w:hAnsi="微軟正黑體" w:hint="eastAsia"/>
                <w:sz w:val="20"/>
                <w:szCs w:val="20"/>
              </w:rPr>
              <w:t>個</w:t>
            </w:r>
            <w:proofErr w:type="gramEnd"/>
            <w:r w:rsidRPr="005A4B9E">
              <w:rPr>
                <w:rFonts w:ascii="微軟正黑體" w:eastAsia="微軟正黑體" w:hAnsi="微軟正黑體" w:hint="eastAsia"/>
                <w:sz w:val="20"/>
                <w:szCs w:val="20"/>
              </w:rPr>
              <w:t>細節；「創新」則代表：我們努力在餐點上的創新求變，蘑菇森林將持續不斷研發更多美味的餐點，在義大利麵店林立的台北市，走出自我獨特的風格。</w:t>
            </w:r>
          </w:p>
        </w:tc>
      </w:tr>
    </w:tbl>
    <w:p w:rsidR="005E5735" w:rsidRPr="005E5735" w:rsidRDefault="005E5735" w:rsidP="005E5735">
      <w:pPr>
        <w:pStyle w:val="a3"/>
        <w:spacing w:before="100" w:beforeAutospacing="1" w:after="100" w:afterAutospacing="1" w:line="240" w:lineRule="atLeast"/>
        <w:ind w:leftChars="0" w:left="360"/>
        <w:contextualSpacing/>
        <w:rPr>
          <w:rFonts w:ascii="微軟正黑體" w:eastAsia="微軟正黑體" w:hAnsi="微軟正黑體"/>
          <w:sz w:val="22"/>
          <w:szCs w:val="22"/>
        </w:rPr>
      </w:pPr>
    </w:p>
    <w:sectPr w:rsidR="005E5735" w:rsidRPr="005E5735">
      <w:headerReference w:type="default" r:id="rId2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A1E" w:rsidRDefault="00542A1E" w:rsidP="00810379">
      <w:r>
        <w:separator/>
      </w:r>
    </w:p>
  </w:endnote>
  <w:endnote w:type="continuationSeparator" w:id="0">
    <w:p w:rsidR="00542A1E" w:rsidRDefault="00542A1E" w:rsidP="00810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A1E" w:rsidRDefault="00542A1E" w:rsidP="00810379">
      <w:r>
        <w:separator/>
      </w:r>
    </w:p>
  </w:footnote>
  <w:footnote w:type="continuationSeparator" w:id="0">
    <w:p w:rsidR="00542A1E" w:rsidRDefault="00542A1E" w:rsidP="008103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CFC" w:rsidRDefault="00BE6CFC" w:rsidP="005B65A5">
    <w:pPr>
      <w:pStyle w:val="a4"/>
      <w:jc w:val="center"/>
    </w:pPr>
    <w:r>
      <w:rPr>
        <w:rFonts w:ascii="Palatino Linotype" w:eastAsia="標楷體" w:hAnsi="Palatino Linotype" w:hint="eastAsia"/>
        <w:b/>
        <w:bCs/>
        <w:noProof/>
        <w:color w:val="FF0000"/>
        <w:sz w:val="40"/>
        <w:szCs w:val="48"/>
      </w:rPr>
      <w:drawing>
        <wp:inline distT="0" distB="0" distL="0" distR="0" wp14:anchorId="774D6D9D" wp14:editId="707314EC">
          <wp:extent cx="1371600" cy="451655"/>
          <wp:effectExtent l="0" t="0" r="0" b="5715"/>
          <wp:docPr id="4" name="圖片 4" descr="C:\Users\sharon.chen\AppData\Local\Microsoft\Windows\INetCache\Content.Word\ATT筷食尚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on.chen\AppData\Local\Microsoft\Windows\INetCache\Content.Word\ATT筷食尚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7144" cy="45677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E2999"/>
    <w:multiLevelType w:val="hybridMultilevel"/>
    <w:tmpl w:val="FBDCC758"/>
    <w:lvl w:ilvl="0" w:tplc="04090005">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 w15:restartNumberingAfterBreak="0">
    <w:nsid w:val="199C3E2B"/>
    <w:multiLevelType w:val="hybridMultilevel"/>
    <w:tmpl w:val="BCFE12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C800C11"/>
    <w:multiLevelType w:val="hybridMultilevel"/>
    <w:tmpl w:val="2FC02B04"/>
    <w:lvl w:ilvl="0" w:tplc="3D10EA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969692B"/>
    <w:multiLevelType w:val="hybridMultilevel"/>
    <w:tmpl w:val="BBD682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2785B2E"/>
    <w:multiLevelType w:val="hybridMultilevel"/>
    <w:tmpl w:val="7A3AA01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15:restartNumberingAfterBreak="0">
    <w:nsid w:val="377951CD"/>
    <w:multiLevelType w:val="hybridMultilevel"/>
    <w:tmpl w:val="BA90B83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8961921"/>
    <w:multiLevelType w:val="hybridMultilevel"/>
    <w:tmpl w:val="65D8A1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245099B"/>
    <w:multiLevelType w:val="hybridMultilevel"/>
    <w:tmpl w:val="82683BB4"/>
    <w:lvl w:ilvl="0" w:tplc="0660D48C">
      <w:start w:val="1"/>
      <w:numFmt w:val="decimal"/>
      <w:lvlText w:val="%1."/>
      <w:lvlJc w:val="left"/>
      <w:pPr>
        <w:ind w:left="480" w:hanging="480"/>
      </w:pPr>
      <w:rPr>
        <w:rFonts w:ascii="Times New Roman" w:eastAsia="標楷體"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2503771"/>
    <w:multiLevelType w:val="hybridMultilevel"/>
    <w:tmpl w:val="22687CA0"/>
    <w:lvl w:ilvl="0" w:tplc="C8363C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D5A2C45"/>
    <w:multiLevelType w:val="hybridMultilevel"/>
    <w:tmpl w:val="A28ED27C"/>
    <w:lvl w:ilvl="0" w:tplc="BB80D1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027345B"/>
    <w:multiLevelType w:val="hybridMultilevel"/>
    <w:tmpl w:val="8F02D9CA"/>
    <w:lvl w:ilvl="0" w:tplc="9D402DC4">
      <w:start w:val="1"/>
      <w:numFmt w:val="decimal"/>
      <w:lvlText w:val="%1."/>
      <w:lvlJc w:val="left"/>
      <w:pPr>
        <w:ind w:left="480" w:hanging="480"/>
      </w:pPr>
      <w:rPr>
        <w:rFonts w:ascii="Times New Roman" w:eastAsia="標楷體" w:hAnsi="Times New Roman" w:hint="default"/>
        <w:color w:val="auto"/>
      </w:rPr>
    </w:lvl>
    <w:lvl w:ilvl="1" w:tplc="04090019">
      <w:start w:val="1"/>
      <w:numFmt w:val="ideographTraditional"/>
      <w:lvlText w:val="%2、"/>
      <w:lvlJc w:val="left"/>
      <w:pPr>
        <w:ind w:left="720" w:hanging="480"/>
      </w:pPr>
      <w:rPr>
        <w:rFonts w:ascii="Times New Roman" w:hAnsi="Times New Roman" w:cs="Times New Roman"/>
      </w:rPr>
    </w:lvl>
    <w:lvl w:ilvl="2" w:tplc="0409001B">
      <w:start w:val="1"/>
      <w:numFmt w:val="lowerRoman"/>
      <w:lvlText w:val="%3."/>
      <w:lvlJc w:val="right"/>
      <w:pPr>
        <w:ind w:left="1200" w:hanging="480"/>
      </w:pPr>
      <w:rPr>
        <w:rFonts w:ascii="Times New Roman" w:hAnsi="Times New Roman" w:cs="Times New Roman"/>
      </w:rPr>
    </w:lvl>
    <w:lvl w:ilvl="3" w:tplc="0409000F">
      <w:start w:val="1"/>
      <w:numFmt w:val="decimal"/>
      <w:lvlText w:val="%4."/>
      <w:lvlJc w:val="left"/>
      <w:pPr>
        <w:ind w:left="1680" w:hanging="480"/>
      </w:pPr>
      <w:rPr>
        <w:rFonts w:ascii="Times New Roman" w:hAnsi="Times New Roman" w:cs="Times New Roman"/>
      </w:rPr>
    </w:lvl>
    <w:lvl w:ilvl="4" w:tplc="04090019">
      <w:start w:val="1"/>
      <w:numFmt w:val="ideographTraditional"/>
      <w:lvlText w:val="%5、"/>
      <w:lvlJc w:val="left"/>
      <w:pPr>
        <w:ind w:left="2160" w:hanging="480"/>
      </w:pPr>
      <w:rPr>
        <w:rFonts w:ascii="Times New Roman" w:hAnsi="Times New Roman" w:cs="Times New Roman"/>
      </w:rPr>
    </w:lvl>
    <w:lvl w:ilvl="5" w:tplc="0409001B">
      <w:start w:val="1"/>
      <w:numFmt w:val="lowerRoman"/>
      <w:lvlText w:val="%6."/>
      <w:lvlJc w:val="right"/>
      <w:pPr>
        <w:ind w:left="2640" w:hanging="480"/>
      </w:pPr>
      <w:rPr>
        <w:rFonts w:ascii="Times New Roman" w:hAnsi="Times New Roman" w:cs="Times New Roman"/>
      </w:rPr>
    </w:lvl>
    <w:lvl w:ilvl="6" w:tplc="0409000F">
      <w:start w:val="1"/>
      <w:numFmt w:val="decimal"/>
      <w:lvlText w:val="%7."/>
      <w:lvlJc w:val="left"/>
      <w:pPr>
        <w:ind w:left="3120" w:hanging="480"/>
      </w:pPr>
      <w:rPr>
        <w:rFonts w:ascii="Times New Roman" w:hAnsi="Times New Roman" w:cs="Times New Roman"/>
      </w:rPr>
    </w:lvl>
    <w:lvl w:ilvl="7" w:tplc="04090019">
      <w:start w:val="1"/>
      <w:numFmt w:val="ideographTraditional"/>
      <w:lvlText w:val="%8、"/>
      <w:lvlJc w:val="left"/>
      <w:pPr>
        <w:ind w:left="3600" w:hanging="480"/>
      </w:pPr>
      <w:rPr>
        <w:rFonts w:ascii="Times New Roman" w:hAnsi="Times New Roman" w:cs="Times New Roman"/>
      </w:rPr>
    </w:lvl>
    <w:lvl w:ilvl="8" w:tplc="0409001B">
      <w:start w:val="1"/>
      <w:numFmt w:val="lowerRoman"/>
      <w:lvlText w:val="%9."/>
      <w:lvlJc w:val="right"/>
      <w:pPr>
        <w:ind w:left="4080" w:hanging="480"/>
      </w:pPr>
      <w:rPr>
        <w:rFonts w:ascii="Times New Roman" w:hAnsi="Times New Roman" w:cs="Times New Roman"/>
      </w:rPr>
    </w:lvl>
  </w:abstractNum>
  <w:abstractNum w:abstractNumId="11" w15:restartNumberingAfterBreak="0">
    <w:nsid w:val="627E541A"/>
    <w:multiLevelType w:val="hybridMultilevel"/>
    <w:tmpl w:val="693E0E60"/>
    <w:lvl w:ilvl="0" w:tplc="9D402DC4">
      <w:start w:val="1"/>
      <w:numFmt w:val="decimal"/>
      <w:lvlText w:val="%1."/>
      <w:lvlJc w:val="left"/>
      <w:pPr>
        <w:ind w:left="480" w:hanging="480"/>
      </w:pPr>
      <w:rPr>
        <w:rFonts w:ascii="Times New Roman" w:eastAsia="標楷體" w:hAnsi="Times New Roman" w:hint="default"/>
        <w:color w:val="auto"/>
      </w:rPr>
    </w:lvl>
    <w:lvl w:ilvl="1" w:tplc="04090019">
      <w:start w:val="1"/>
      <w:numFmt w:val="ideographTraditional"/>
      <w:lvlText w:val="%2、"/>
      <w:lvlJc w:val="left"/>
      <w:pPr>
        <w:ind w:left="720" w:hanging="480"/>
      </w:pPr>
      <w:rPr>
        <w:rFonts w:ascii="Times New Roman" w:hAnsi="Times New Roman" w:cs="Times New Roman"/>
      </w:rPr>
    </w:lvl>
    <w:lvl w:ilvl="2" w:tplc="0409001B">
      <w:start w:val="1"/>
      <w:numFmt w:val="lowerRoman"/>
      <w:lvlText w:val="%3."/>
      <w:lvlJc w:val="right"/>
      <w:pPr>
        <w:ind w:left="1200" w:hanging="480"/>
      </w:pPr>
      <w:rPr>
        <w:rFonts w:ascii="Times New Roman" w:hAnsi="Times New Roman" w:cs="Times New Roman"/>
      </w:rPr>
    </w:lvl>
    <w:lvl w:ilvl="3" w:tplc="0409000F">
      <w:start w:val="1"/>
      <w:numFmt w:val="decimal"/>
      <w:lvlText w:val="%4."/>
      <w:lvlJc w:val="left"/>
      <w:pPr>
        <w:ind w:left="1680" w:hanging="480"/>
      </w:pPr>
      <w:rPr>
        <w:rFonts w:ascii="Times New Roman" w:hAnsi="Times New Roman" w:cs="Times New Roman"/>
      </w:rPr>
    </w:lvl>
    <w:lvl w:ilvl="4" w:tplc="04090019">
      <w:start w:val="1"/>
      <w:numFmt w:val="ideographTraditional"/>
      <w:lvlText w:val="%5、"/>
      <w:lvlJc w:val="left"/>
      <w:pPr>
        <w:ind w:left="2160" w:hanging="480"/>
      </w:pPr>
      <w:rPr>
        <w:rFonts w:ascii="Times New Roman" w:hAnsi="Times New Roman" w:cs="Times New Roman"/>
      </w:rPr>
    </w:lvl>
    <w:lvl w:ilvl="5" w:tplc="0409001B">
      <w:start w:val="1"/>
      <w:numFmt w:val="lowerRoman"/>
      <w:lvlText w:val="%6."/>
      <w:lvlJc w:val="right"/>
      <w:pPr>
        <w:ind w:left="2640" w:hanging="480"/>
      </w:pPr>
      <w:rPr>
        <w:rFonts w:ascii="Times New Roman" w:hAnsi="Times New Roman" w:cs="Times New Roman"/>
      </w:rPr>
    </w:lvl>
    <w:lvl w:ilvl="6" w:tplc="0409000F">
      <w:start w:val="1"/>
      <w:numFmt w:val="decimal"/>
      <w:lvlText w:val="%7."/>
      <w:lvlJc w:val="left"/>
      <w:pPr>
        <w:ind w:left="3120" w:hanging="480"/>
      </w:pPr>
      <w:rPr>
        <w:rFonts w:ascii="Times New Roman" w:hAnsi="Times New Roman" w:cs="Times New Roman"/>
      </w:rPr>
    </w:lvl>
    <w:lvl w:ilvl="7" w:tplc="04090019">
      <w:start w:val="1"/>
      <w:numFmt w:val="ideographTraditional"/>
      <w:lvlText w:val="%8、"/>
      <w:lvlJc w:val="left"/>
      <w:pPr>
        <w:ind w:left="3600" w:hanging="480"/>
      </w:pPr>
      <w:rPr>
        <w:rFonts w:ascii="Times New Roman" w:hAnsi="Times New Roman" w:cs="Times New Roman"/>
      </w:rPr>
    </w:lvl>
    <w:lvl w:ilvl="8" w:tplc="0409001B">
      <w:start w:val="1"/>
      <w:numFmt w:val="lowerRoman"/>
      <w:lvlText w:val="%9."/>
      <w:lvlJc w:val="right"/>
      <w:pPr>
        <w:ind w:left="4080" w:hanging="480"/>
      </w:pPr>
      <w:rPr>
        <w:rFonts w:ascii="Times New Roman" w:hAnsi="Times New Roman" w:cs="Times New Roman"/>
      </w:rPr>
    </w:lvl>
  </w:abstractNum>
  <w:num w:numId="1">
    <w:abstractNumId w:val="10"/>
  </w:num>
  <w:num w:numId="2">
    <w:abstractNumId w:val="11"/>
  </w:num>
  <w:num w:numId="3">
    <w:abstractNumId w:val="3"/>
  </w:num>
  <w:num w:numId="4">
    <w:abstractNumId w:val="4"/>
  </w:num>
  <w:num w:numId="5">
    <w:abstractNumId w:val="7"/>
  </w:num>
  <w:num w:numId="6">
    <w:abstractNumId w:val="2"/>
  </w:num>
  <w:num w:numId="7">
    <w:abstractNumId w:val="8"/>
  </w:num>
  <w:num w:numId="8">
    <w:abstractNumId w:val="5"/>
  </w:num>
  <w:num w:numId="9">
    <w:abstractNumId w:val="9"/>
  </w:num>
  <w:num w:numId="10">
    <w:abstractNumId w:val="0"/>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65C"/>
    <w:rsid w:val="00023F01"/>
    <w:rsid w:val="00056B16"/>
    <w:rsid w:val="00062217"/>
    <w:rsid w:val="000B1930"/>
    <w:rsid w:val="00117BFF"/>
    <w:rsid w:val="00142D30"/>
    <w:rsid w:val="00145173"/>
    <w:rsid w:val="0015105A"/>
    <w:rsid w:val="0016461E"/>
    <w:rsid w:val="00182F8C"/>
    <w:rsid w:val="00192B8E"/>
    <w:rsid w:val="001F4814"/>
    <w:rsid w:val="001F7AAE"/>
    <w:rsid w:val="002459C1"/>
    <w:rsid w:val="002936F0"/>
    <w:rsid w:val="002B2019"/>
    <w:rsid w:val="002E49E3"/>
    <w:rsid w:val="003220F9"/>
    <w:rsid w:val="0033317A"/>
    <w:rsid w:val="00344135"/>
    <w:rsid w:val="003616A0"/>
    <w:rsid w:val="003A523C"/>
    <w:rsid w:val="003C3F1A"/>
    <w:rsid w:val="00412FDF"/>
    <w:rsid w:val="00413116"/>
    <w:rsid w:val="00423816"/>
    <w:rsid w:val="00424081"/>
    <w:rsid w:val="0042500B"/>
    <w:rsid w:val="00432701"/>
    <w:rsid w:val="00443561"/>
    <w:rsid w:val="00463B86"/>
    <w:rsid w:val="00542A1E"/>
    <w:rsid w:val="00562082"/>
    <w:rsid w:val="005623CB"/>
    <w:rsid w:val="00562A00"/>
    <w:rsid w:val="0056348C"/>
    <w:rsid w:val="0058365D"/>
    <w:rsid w:val="00584D7F"/>
    <w:rsid w:val="00592CAB"/>
    <w:rsid w:val="00593693"/>
    <w:rsid w:val="005A4B9E"/>
    <w:rsid w:val="005B2340"/>
    <w:rsid w:val="005B65A5"/>
    <w:rsid w:val="005E5735"/>
    <w:rsid w:val="005F2EF1"/>
    <w:rsid w:val="006003C7"/>
    <w:rsid w:val="00614B45"/>
    <w:rsid w:val="00617FEA"/>
    <w:rsid w:val="0063689D"/>
    <w:rsid w:val="00686A3F"/>
    <w:rsid w:val="006C29BC"/>
    <w:rsid w:val="006D1BEC"/>
    <w:rsid w:val="006F2E5E"/>
    <w:rsid w:val="00711270"/>
    <w:rsid w:val="00726E5A"/>
    <w:rsid w:val="00736EDE"/>
    <w:rsid w:val="007F0525"/>
    <w:rsid w:val="008009C2"/>
    <w:rsid w:val="00807178"/>
    <w:rsid w:val="00810379"/>
    <w:rsid w:val="008B468C"/>
    <w:rsid w:val="008C7E71"/>
    <w:rsid w:val="008D2457"/>
    <w:rsid w:val="008F08D7"/>
    <w:rsid w:val="008F7D02"/>
    <w:rsid w:val="0090783D"/>
    <w:rsid w:val="00937760"/>
    <w:rsid w:val="009560D3"/>
    <w:rsid w:val="0096365C"/>
    <w:rsid w:val="009A6737"/>
    <w:rsid w:val="009B263E"/>
    <w:rsid w:val="009B64EB"/>
    <w:rsid w:val="009F0EB2"/>
    <w:rsid w:val="00A3718B"/>
    <w:rsid w:val="00A90DE5"/>
    <w:rsid w:val="00AD5FDE"/>
    <w:rsid w:val="00AF5343"/>
    <w:rsid w:val="00B46A53"/>
    <w:rsid w:val="00B57089"/>
    <w:rsid w:val="00BD2045"/>
    <w:rsid w:val="00BD707E"/>
    <w:rsid w:val="00BE6CFC"/>
    <w:rsid w:val="00C303CA"/>
    <w:rsid w:val="00C51C8C"/>
    <w:rsid w:val="00C969B3"/>
    <w:rsid w:val="00CD0F2A"/>
    <w:rsid w:val="00CD3286"/>
    <w:rsid w:val="00D2731D"/>
    <w:rsid w:val="00D6031E"/>
    <w:rsid w:val="00D96D75"/>
    <w:rsid w:val="00DE0446"/>
    <w:rsid w:val="00DE77FE"/>
    <w:rsid w:val="00E86F21"/>
    <w:rsid w:val="00EA1273"/>
    <w:rsid w:val="00EA7911"/>
    <w:rsid w:val="00ED1AC5"/>
    <w:rsid w:val="00ED6027"/>
    <w:rsid w:val="00EF0112"/>
    <w:rsid w:val="00EF1D87"/>
    <w:rsid w:val="00F00BE2"/>
    <w:rsid w:val="00F3462F"/>
    <w:rsid w:val="00F42263"/>
    <w:rsid w:val="00F47099"/>
    <w:rsid w:val="00F47F45"/>
    <w:rsid w:val="00F74F9F"/>
    <w:rsid w:val="00F818B5"/>
    <w:rsid w:val="00FC5735"/>
    <w:rsid w:val="00FD28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3D5FC3-A84F-47F8-A4C3-CDCF4FAB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365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365C"/>
    <w:pPr>
      <w:ind w:leftChars="200" w:left="480"/>
    </w:pPr>
    <w:rPr>
      <w:rFonts w:ascii="Calibri" w:hAnsi="Calibri" w:cs="Calibri"/>
    </w:rPr>
  </w:style>
  <w:style w:type="paragraph" w:styleId="a4">
    <w:name w:val="header"/>
    <w:basedOn w:val="a"/>
    <w:link w:val="a5"/>
    <w:uiPriority w:val="99"/>
    <w:unhideWhenUsed/>
    <w:rsid w:val="00810379"/>
    <w:pPr>
      <w:tabs>
        <w:tab w:val="center" w:pos="4153"/>
        <w:tab w:val="right" w:pos="8306"/>
      </w:tabs>
      <w:snapToGrid w:val="0"/>
    </w:pPr>
    <w:rPr>
      <w:sz w:val="20"/>
      <w:szCs w:val="20"/>
    </w:rPr>
  </w:style>
  <w:style w:type="character" w:customStyle="1" w:styleId="a5">
    <w:name w:val="頁首 字元"/>
    <w:basedOn w:val="a0"/>
    <w:link w:val="a4"/>
    <w:uiPriority w:val="99"/>
    <w:rsid w:val="00810379"/>
    <w:rPr>
      <w:rFonts w:ascii="Times New Roman" w:eastAsia="新細明體" w:hAnsi="Times New Roman" w:cs="Times New Roman"/>
      <w:sz w:val="20"/>
      <w:szCs w:val="20"/>
    </w:rPr>
  </w:style>
  <w:style w:type="paragraph" w:styleId="a6">
    <w:name w:val="footer"/>
    <w:basedOn w:val="a"/>
    <w:link w:val="a7"/>
    <w:uiPriority w:val="99"/>
    <w:unhideWhenUsed/>
    <w:rsid w:val="00810379"/>
    <w:pPr>
      <w:tabs>
        <w:tab w:val="center" w:pos="4153"/>
        <w:tab w:val="right" w:pos="8306"/>
      </w:tabs>
      <w:snapToGrid w:val="0"/>
    </w:pPr>
    <w:rPr>
      <w:sz w:val="20"/>
      <w:szCs w:val="20"/>
    </w:rPr>
  </w:style>
  <w:style w:type="character" w:customStyle="1" w:styleId="a7">
    <w:name w:val="頁尾 字元"/>
    <w:basedOn w:val="a0"/>
    <w:link w:val="a6"/>
    <w:uiPriority w:val="99"/>
    <w:rsid w:val="00810379"/>
    <w:rPr>
      <w:rFonts w:ascii="Times New Roman" w:eastAsia="新細明體" w:hAnsi="Times New Roman" w:cs="Times New Roman"/>
      <w:sz w:val="20"/>
      <w:szCs w:val="20"/>
    </w:rPr>
  </w:style>
  <w:style w:type="paragraph" w:styleId="a8">
    <w:name w:val="Balloon Text"/>
    <w:basedOn w:val="a"/>
    <w:link w:val="a9"/>
    <w:uiPriority w:val="99"/>
    <w:semiHidden/>
    <w:unhideWhenUsed/>
    <w:rsid w:val="005B65A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5B65A5"/>
    <w:rPr>
      <w:rFonts w:asciiTheme="majorHAnsi" w:eastAsiaTheme="majorEastAsia" w:hAnsiTheme="majorHAnsi" w:cstheme="majorBidi"/>
      <w:sz w:val="18"/>
      <w:szCs w:val="18"/>
    </w:rPr>
  </w:style>
  <w:style w:type="character" w:styleId="aa">
    <w:name w:val="Hyperlink"/>
    <w:uiPriority w:val="99"/>
    <w:rsid w:val="00FC5735"/>
    <w:rPr>
      <w:rFonts w:cs="Times New Roman"/>
      <w:color w:val="0000FF"/>
      <w:u w:val="single"/>
    </w:rPr>
  </w:style>
  <w:style w:type="character" w:styleId="ab">
    <w:name w:val="Strong"/>
    <w:basedOn w:val="a0"/>
    <w:uiPriority w:val="22"/>
    <w:qFormat/>
    <w:rsid w:val="00DE0446"/>
    <w:rPr>
      <w:b/>
      <w:bCs/>
    </w:rPr>
  </w:style>
  <w:style w:type="character" w:customStyle="1" w:styleId="apple-converted-space">
    <w:name w:val="apple-converted-space"/>
    <w:basedOn w:val="a0"/>
    <w:rsid w:val="00DE0446"/>
  </w:style>
  <w:style w:type="table" w:styleId="ac">
    <w:name w:val="Table Grid"/>
    <w:basedOn w:val="a1"/>
    <w:uiPriority w:val="59"/>
    <w:rsid w:val="005E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90783D"/>
    <w:pPr>
      <w:widowControl w:val="0"/>
    </w:pPr>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00120">
      <w:bodyDiv w:val="1"/>
      <w:marLeft w:val="0"/>
      <w:marRight w:val="0"/>
      <w:marTop w:val="0"/>
      <w:marBottom w:val="0"/>
      <w:divBdr>
        <w:top w:val="none" w:sz="0" w:space="0" w:color="auto"/>
        <w:left w:val="none" w:sz="0" w:space="0" w:color="auto"/>
        <w:bottom w:val="none" w:sz="0" w:space="0" w:color="auto"/>
        <w:right w:val="none" w:sz="0" w:space="0" w:color="auto"/>
      </w:divBdr>
      <w:divsChild>
        <w:div w:id="400561924">
          <w:marLeft w:val="547"/>
          <w:marRight w:val="0"/>
          <w:marTop w:val="0"/>
          <w:marBottom w:val="0"/>
          <w:divBdr>
            <w:top w:val="none" w:sz="0" w:space="0" w:color="auto"/>
            <w:left w:val="none" w:sz="0" w:space="0" w:color="auto"/>
            <w:bottom w:val="none" w:sz="0" w:space="0" w:color="auto"/>
            <w:right w:val="none" w:sz="0" w:space="0" w:color="auto"/>
          </w:divBdr>
        </w:div>
        <w:div w:id="384377521">
          <w:marLeft w:val="547"/>
          <w:marRight w:val="0"/>
          <w:marTop w:val="0"/>
          <w:marBottom w:val="0"/>
          <w:divBdr>
            <w:top w:val="none" w:sz="0" w:space="0" w:color="auto"/>
            <w:left w:val="none" w:sz="0" w:space="0" w:color="auto"/>
            <w:bottom w:val="none" w:sz="0" w:space="0" w:color="auto"/>
            <w:right w:val="none" w:sz="0" w:space="0" w:color="auto"/>
          </w:divBdr>
        </w:div>
        <w:div w:id="1727795749">
          <w:marLeft w:val="547"/>
          <w:marRight w:val="0"/>
          <w:marTop w:val="0"/>
          <w:marBottom w:val="0"/>
          <w:divBdr>
            <w:top w:val="none" w:sz="0" w:space="0" w:color="auto"/>
            <w:left w:val="none" w:sz="0" w:space="0" w:color="auto"/>
            <w:bottom w:val="none" w:sz="0" w:space="0" w:color="auto"/>
            <w:right w:val="none" w:sz="0" w:space="0" w:color="auto"/>
          </w:divBdr>
        </w:div>
      </w:divsChild>
    </w:div>
    <w:div w:id="1157694260">
      <w:bodyDiv w:val="1"/>
      <w:marLeft w:val="0"/>
      <w:marRight w:val="0"/>
      <w:marTop w:val="0"/>
      <w:marBottom w:val="0"/>
      <w:divBdr>
        <w:top w:val="none" w:sz="0" w:space="0" w:color="auto"/>
        <w:left w:val="none" w:sz="0" w:space="0" w:color="auto"/>
        <w:bottom w:val="none" w:sz="0" w:space="0" w:color="auto"/>
        <w:right w:val="none" w:sz="0" w:space="0" w:color="auto"/>
      </w:divBdr>
    </w:div>
    <w:div w:id="1913542359">
      <w:bodyDiv w:val="1"/>
      <w:marLeft w:val="0"/>
      <w:marRight w:val="0"/>
      <w:marTop w:val="0"/>
      <w:marBottom w:val="0"/>
      <w:divBdr>
        <w:top w:val="none" w:sz="0" w:space="0" w:color="auto"/>
        <w:left w:val="none" w:sz="0" w:space="0" w:color="auto"/>
        <w:bottom w:val="none" w:sz="0" w:space="0" w:color="auto"/>
        <w:right w:val="none" w:sz="0" w:space="0" w:color="auto"/>
      </w:divBdr>
    </w:div>
    <w:div w:id="198616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3ED19-73CF-42F8-871D-6CDB0EB67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699</Words>
  <Characters>3990</Characters>
  <Application>Microsoft Office Word</Application>
  <DocSecurity>0</DocSecurity>
  <Lines>33</Lines>
  <Paragraphs>9</Paragraphs>
  <ScaleCrop>false</ScaleCrop>
  <Company>Microsoft</Company>
  <LinksUpToDate>false</LinksUpToDate>
  <CharactersWithSpaces>4680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c:creator>
  <cp:lastModifiedBy>Michael</cp:lastModifiedBy>
  <cp:revision>5</cp:revision>
  <dcterms:created xsi:type="dcterms:W3CDTF">2016-12-27T11:59:00Z</dcterms:created>
  <dcterms:modified xsi:type="dcterms:W3CDTF">2016-12-28T00:37:00Z</dcterms:modified>
</cp:coreProperties>
</file>