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550" w:rsidRPr="000B7540" w:rsidRDefault="006B4550" w:rsidP="009C2BAC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B4550" w:rsidRPr="000B7540" w:rsidRDefault="006B4550" w:rsidP="009C2BAC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="002D1268">
              <w:rPr>
                <w:rFonts w:ascii="標楷體" w:eastAsia="標楷體" w:hAnsi="標楷體"/>
                <w:spacing w:val="-4"/>
                <w:kern w:val="0"/>
              </w:rPr>
              <w:t>6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6A149F">
              <w:rPr>
                <w:rFonts w:ascii="標楷體" w:eastAsia="標楷體" w:hAnsi="標楷體" w:hint="eastAsia"/>
                <w:spacing w:val="-4"/>
                <w:kern w:val="0"/>
              </w:rPr>
              <w:t>5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6A149F">
              <w:rPr>
                <w:rFonts w:ascii="標楷體" w:eastAsia="標楷體" w:hAnsi="標楷體" w:hint="eastAsia"/>
                <w:spacing w:val="-4"/>
                <w:kern w:val="0"/>
              </w:rPr>
              <w:t>26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日發布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，並透過網際網路同步發送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李應宏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電話：(03)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2841866</w:t>
            </w: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6</w:t>
            </w:r>
            <w:r w:rsidR="00855678">
              <w:rPr>
                <w:rFonts w:ascii="標楷體" w:eastAsia="標楷體" w:hAnsi="標楷體" w:hint="eastAsia"/>
                <w:spacing w:val="-2"/>
                <w:kern w:val="0"/>
              </w:rPr>
              <w:t>2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3</w:t>
            </w:r>
          </w:p>
        </w:tc>
      </w:tr>
    </w:tbl>
    <w:p w:rsidR="004C4894" w:rsidRDefault="004C4894" w:rsidP="000841C1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</w:p>
    <w:p w:rsidR="007E296B" w:rsidRDefault="007F2287" w:rsidP="000841C1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 w:rsidRPr="007F2287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面對歷史 落實轉型正義—</w:t>
      </w:r>
    </w:p>
    <w:p w:rsidR="000841C1" w:rsidRPr="000841C1" w:rsidRDefault="007E296B" w:rsidP="007E296B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桃園光影電影舘</w:t>
      </w:r>
      <w:r w:rsidR="006A149F" w:rsidRPr="00B51060">
        <w:rPr>
          <w:rFonts w:ascii="標楷體" w:eastAsia="標楷體" w:hAnsi="標楷體" w:hint="eastAsia"/>
          <w:b/>
          <w:sz w:val="32"/>
        </w:rPr>
        <w:t>《</w:t>
      </w:r>
      <w:r w:rsidR="006A149F" w:rsidRPr="00B51060">
        <w:rPr>
          <w:rFonts w:ascii="標楷體" w:eastAsia="標楷體" w:hAnsi="標楷體"/>
          <w:b/>
          <w:sz w:val="32"/>
        </w:rPr>
        <w:t>1130</w:t>
      </w:r>
      <w:r w:rsidR="006A149F" w:rsidRPr="00B51060">
        <w:rPr>
          <w:rFonts w:ascii="標楷體" w:eastAsia="標楷體" w:hAnsi="標楷體" w:hint="eastAsia"/>
          <w:b/>
          <w:sz w:val="32"/>
        </w:rPr>
        <w:t>桃園機場事件》映後座談</w:t>
      </w:r>
    </w:p>
    <w:p w:rsidR="00622A23" w:rsidRPr="0007229E" w:rsidRDefault="00622A23" w:rsidP="007E296B">
      <w:pPr>
        <w:snapToGrid w:val="0"/>
        <w:spacing w:line="276" w:lineRule="auto"/>
        <w:jc w:val="center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</w:p>
    <w:p w:rsidR="007F2287" w:rsidRDefault="007F2287" w:rsidP="007E296B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 </w:t>
      </w:r>
      <w:r w:rsidRPr="007F228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5月份桃園光影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電影館</w:t>
      </w:r>
      <w:r w:rsidRPr="007F228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與台灣國際紀錄片影展（TIDF）巡迴影展合作，</w:t>
      </w:r>
      <w:r w:rsidR="00D0349E">
        <w:rPr>
          <w:rFonts w:ascii="標楷體" w:eastAsia="標楷體" w:hAnsi="標楷體" w:hint="eastAsia"/>
          <w:sz w:val="28"/>
          <w:szCs w:val="28"/>
        </w:rPr>
        <w:t xml:space="preserve">於 </w:t>
      </w:r>
      <w:r w:rsidR="007E296B">
        <w:rPr>
          <w:rFonts w:ascii="標楷體" w:eastAsia="標楷體" w:hAnsi="標楷體" w:hint="eastAsia"/>
          <w:sz w:val="28"/>
          <w:szCs w:val="28"/>
        </w:rPr>
        <w:t>5月28日(日)</w:t>
      </w:r>
      <w:r w:rsidR="00590EA2">
        <w:rPr>
          <w:rFonts w:ascii="標楷體" w:eastAsia="標楷體" w:hAnsi="標楷體" w:hint="eastAsia"/>
          <w:sz w:val="28"/>
          <w:szCs w:val="28"/>
        </w:rPr>
        <w:t>辦理紀錄片</w:t>
      </w:r>
      <w:r w:rsidR="007E296B">
        <w:rPr>
          <w:rFonts w:ascii="標楷體" w:eastAsia="標楷體" w:hAnsi="標楷體" w:hint="eastAsia"/>
          <w:sz w:val="28"/>
          <w:szCs w:val="28"/>
        </w:rPr>
        <w:t>《1130桃園機場事件》</w:t>
      </w:r>
      <w:r w:rsidR="00590EA2">
        <w:rPr>
          <w:rFonts w:ascii="標楷體" w:eastAsia="標楷體" w:hAnsi="標楷體" w:hint="eastAsia"/>
          <w:sz w:val="28"/>
          <w:szCs w:val="28"/>
        </w:rPr>
        <w:t>放映暨映後座談</w:t>
      </w:r>
      <w:r w:rsidR="0080704D">
        <w:rPr>
          <w:rFonts w:ascii="標楷體" w:eastAsia="標楷體" w:hAnsi="標楷體" w:hint="eastAsia"/>
          <w:sz w:val="28"/>
          <w:szCs w:val="28"/>
        </w:rPr>
        <w:t>。</w:t>
      </w:r>
      <w:r w:rsidR="00D0349E">
        <w:rPr>
          <w:rFonts w:ascii="標楷體" w:eastAsia="標楷體" w:hAnsi="標楷體" w:hint="eastAsia"/>
          <w:sz w:val="28"/>
          <w:szCs w:val="28"/>
        </w:rPr>
        <w:t>特別</w:t>
      </w:r>
      <w:r w:rsidR="007E296B">
        <w:rPr>
          <w:rFonts w:ascii="標楷體" w:eastAsia="標楷體" w:hAnsi="標楷體" w:hint="eastAsia"/>
          <w:sz w:val="28"/>
          <w:szCs w:val="28"/>
        </w:rPr>
        <w:t>邀請前桃園</w:t>
      </w:r>
      <w:r w:rsidR="007E296B" w:rsidRPr="009E725D">
        <w:rPr>
          <w:rFonts w:ascii="標楷體" w:eastAsia="標楷體" w:hAnsi="標楷體" w:hint="eastAsia"/>
          <w:sz w:val="28"/>
          <w:szCs w:val="28"/>
        </w:rPr>
        <w:t>縣長</w:t>
      </w:r>
      <w:r w:rsidR="007E296B">
        <w:rPr>
          <w:rFonts w:ascii="標楷體" w:eastAsia="標楷體" w:hAnsi="標楷體" w:hint="eastAsia"/>
          <w:sz w:val="28"/>
          <w:szCs w:val="28"/>
        </w:rPr>
        <w:t>許信良先生</w:t>
      </w:r>
      <w:r w:rsidR="00D0349E">
        <w:rPr>
          <w:rFonts w:ascii="標楷體" w:eastAsia="標楷體" w:hAnsi="標楷體" w:hint="eastAsia"/>
          <w:sz w:val="28"/>
          <w:szCs w:val="28"/>
        </w:rPr>
        <w:t>，</w:t>
      </w:r>
      <w:r w:rsidR="007E296B" w:rsidRPr="009E725D">
        <w:rPr>
          <w:rFonts w:ascii="標楷體" w:eastAsia="標楷體" w:hAnsi="標楷體" w:hint="eastAsia"/>
          <w:sz w:val="28"/>
          <w:szCs w:val="28"/>
        </w:rPr>
        <w:t>透過與影片不同的視角，從中壢事件引爆黨外勢力當選人數大幅提升，到橋頭事件被迫去職，最後因機場事件引爆美麗島事件後最大規模鎮壓行動，與黑名單返台潮的歷程。</w:t>
      </w:r>
    </w:p>
    <w:p w:rsidR="007F2287" w:rsidRDefault="007F2287" w:rsidP="007E296B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桃園光影電影館3</w:t>
      </w:r>
      <w:r w:rsidRPr="009E725D">
        <w:rPr>
          <w:rFonts w:ascii="標楷體" w:eastAsia="標楷體" w:hAnsi="標楷體" w:hint="eastAsia"/>
          <w:sz w:val="28"/>
          <w:szCs w:val="28"/>
        </w:rPr>
        <w:t>月份</w:t>
      </w:r>
      <w:r>
        <w:rPr>
          <w:rFonts w:ascii="標楷體" w:eastAsia="標楷體" w:hAnsi="標楷體" w:hint="eastAsia"/>
          <w:sz w:val="28"/>
          <w:szCs w:val="28"/>
        </w:rPr>
        <w:t>曾舉辦了以</w:t>
      </w:r>
      <w:r w:rsidRPr="009E725D">
        <w:rPr>
          <w:rFonts w:ascii="標楷體" w:eastAsia="標楷體" w:hAnsi="標楷體" w:hint="eastAsia"/>
          <w:sz w:val="28"/>
          <w:szCs w:val="28"/>
        </w:rPr>
        <w:t>轉型正義為主題的影展「記憶的傷口」，</w:t>
      </w:r>
      <w:r w:rsidR="0080704D">
        <w:rPr>
          <w:rFonts w:ascii="標楷體" w:eastAsia="標楷體" w:hAnsi="標楷體" w:hint="eastAsia"/>
          <w:sz w:val="28"/>
          <w:szCs w:val="28"/>
        </w:rPr>
        <w:t>當時參與的</w:t>
      </w:r>
      <w:r>
        <w:rPr>
          <w:rFonts w:ascii="標楷體" w:eastAsia="標楷體" w:hAnsi="標楷體" w:hint="eastAsia"/>
          <w:sz w:val="28"/>
          <w:szCs w:val="28"/>
        </w:rPr>
        <w:t>許多在地年輕族群</w:t>
      </w:r>
      <w:r w:rsidR="0080704D">
        <w:rPr>
          <w:rFonts w:ascii="標楷體" w:eastAsia="標楷體" w:hAnsi="標楷體" w:hint="eastAsia"/>
          <w:sz w:val="28"/>
          <w:szCs w:val="28"/>
        </w:rPr>
        <w:t>曾表示，他們</w:t>
      </w:r>
      <w:r w:rsidRPr="009E725D">
        <w:rPr>
          <w:rFonts w:ascii="標楷體" w:eastAsia="標楷體" w:hAnsi="標楷體" w:hint="eastAsia"/>
          <w:sz w:val="28"/>
          <w:szCs w:val="28"/>
        </w:rPr>
        <w:t>是從</w:t>
      </w:r>
      <w:r>
        <w:rPr>
          <w:rFonts w:ascii="標楷體" w:eastAsia="標楷體" w:hAnsi="標楷體" w:hint="eastAsia"/>
          <w:sz w:val="28"/>
          <w:szCs w:val="28"/>
        </w:rPr>
        <w:t>318學生</w:t>
      </w:r>
      <w:r w:rsidRPr="009E725D">
        <w:rPr>
          <w:rFonts w:ascii="標楷體" w:eastAsia="標楷體" w:hAnsi="標楷體" w:hint="eastAsia"/>
          <w:sz w:val="28"/>
          <w:szCs w:val="28"/>
        </w:rPr>
        <w:t>運動開始關心政治，卻對過去桃園</w:t>
      </w:r>
      <w:r>
        <w:rPr>
          <w:rFonts w:ascii="標楷體" w:eastAsia="標楷體" w:hAnsi="標楷體" w:hint="eastAsia"/>
          <w:sz w:val="28"/>
          <w:szCs w:val="28"/>
        </w:rPr>
        <w:t>作為黨外運動重鎮的歷史不甚了解，對中壢事件與機場事件也十分陌生</w:t>
      </w:r>
      <w:r w:rsidR="0080704D">
        <w:rPr>
          <w:rFonts w:ascii="標楷體" w:eastAsia="標楷體" w:hAnsi="標楷體" w:hint="eastAsia"/>
          <w:sz w:val="28"/>
          <w:szCs w:val="28"/>
        </w:rPr>
        <w:t>。</w:t>
      </w:r>
      <w:r w:rsidR="004A3533">
        <w:rPr>
          <w:rFonts w:ascii="標楷體" w:eastAsia="標楷體" w:hAnsi="標楷體" w:hint="eastAsia"/>
          <w:sz w:val="28"/>
          <w:szCs w:val="28"/>
        </w:rPr>
        <w:t>因此座談也是</w:t>
      </w:r>
      <w:bookmarkStart w:id="0" w:name="_GoBack"/>
      <w:bookmarkEnd w:id="0"/>
      <w:r w:rsidR="00AA4706" w:rsidRPr="009E725D">
        <w:rPr>
          <w:rFonts w:ascii="標楷體" w:eastAsia="標楷體" w:hAnsi="標楷體" w:hint="eastAsia"/>
          <w:sz w:val="28"/>
          <w:szCs w:val="28"/>
        </w:rPr>
        <w:t>希望</w:t>
      </w:r>
      <w:r w:rsidR="00AA4706">
        <w:rPr>
          <w:rFonts w:ascii="標楷體" w:eastAsia="標楷體" w:hAnsi="標楷體" w:hint="eastAsia"/>
          <w:sz w:val="28"/>
          <w:szCs w:val="28"/>
        </w:rPr>
        <w:t>藉由此次影片放映的討論分享，讓年輕一輩觀眾能更了解桃園這塊</w:t>
      </w:r>
      <w:r w:rsidR="00AA4706" w:rsidRPr="009E725D">
        <w:rPr>
          <w:rFonts w:ascii="標楷體" w:eastAsia="標楷體" w:hAnsi="標楷體" w:hint="eastAsia"/>
          <w:sz w:val="28"/>
          <w:szCs w:val="28"/>
        </w:rPr>
        <w:t>土地的歷史！</w:t>
      </w:r>
    </w:p>
    <w:p w:rsidR="000841C1" w:rsidRDefault="000572AF" w:rsidP="007E296B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E296B">
        <w:rPr>
          <w:rFonts w:ascii="標楷體" w:eastAsia="標楷體" w:hAnsi="標楷體" w:hint="eastAsia"/>
          <w:sz w:val="28"/>
          <w:szCs w:val="28"/>
        </w:rPr>
        <w:t>座談當天也</w:t>
      </w:r>
      <w:r w:rsidR="007E296B" w:rsidRPr="009E725D">
        <w:rPr>
          <w:rFonts w:ascii="標楷體" w:eastAsia="標楷體" w:hAnsi="標楷體" w:hint="eastAsia"/>
          <w:sz w:val="28"/>
          <w:szCs w:val="28"/>
        </w:rPr>
        <w:t>邀請</w:t>
      </w:r>
      <w:r w:rsidR="007E296B">
        <w:rPr>
          <w:rFonts w:ascii="標楷體" w:eastAsia="標楷體" w:hAnsi="標楷體" w:hint="eastAsia"/>
          <w:sz w:val="28"/>
          <w:szCs w:val="28"/>
        </w:rPr>
        <w:t>318學生運動</w:t>
      </w:r>
      <w:r w:rsidR="007E296B" w:rsidRPr="009E725D">
        <w:rPr>
          <w:rFonts w:ascii="標楷體" w:eastAsia="標楷體" w:hAnsi="標楷體" w:hint="eastAsia"/>
          <w:sz w:val="28"/>
          <w:szCs w:val="28"/>
        </w:rPr>
        <w:t>現場</w:t>
      </w:r>
      <w:r w:rsidR="00590EA2">
        <w:rPr>
          <w:rFonts w:ascii="標楷體" w:eastAsia="標楷體" w:hAnsi="標楷體" w:hint="eastAsia"/>
          <w:sz w:val="28"/>
          <w:szCs w:val="28"/>
        </w:rPr>
        <w:t>總指揮魏揚，以年輕人的角度分享</w:t>
      </w:r>
      <w:r w:rsidR="007E296B">
        <w:rPr>
          <w:rFonts w:ascii="標楷體" w:eastAsia="標楷體" w:hAnsi="標楷體" w:hint="eastAsia"/>
          <w:sz w:val="28"/>
          <w:szCs w:val="28"/>
        </w:rPr>
        <w:t>新世代族群</w:t>
      </w:r>
      <w:r w:rsidR="00AA4706">
        <w:rPr>
          <w:rFonts w:ascii="標楷體" w:eastAsia="標楷體" w:hAnsi="標楷體" w:hint="eastAsia"/>
          <w:sz w:val="28"/>
          <w:szCs w:val="28"/>
        </w:rPr>
        <w:t>如何</w:t>
      </w:r>
      <w:r w:rsidR="007E296B">
        <w:rPr>
          <w:rFonts w:ascii="標楷體" w:eastAsia="標楷體" w:hAnsi="標楷體" w:hint="eastAsia"/>
          <w:sz w:val="28"/>
          <w:szCs w:val="28"/>
        </w:rPr>
        <w:t>思考過往歷史，</w:t>
      </w:r>
      <w:r w:rsidR="004A3533">
        <w:rPr>
          <w:rFonts w:ascii="標楷體" w:eastAsia="標楷體" w:hAnsi="標楷體" w:hint="eastAsia"/>
          <w:sz w:val="28"/>
          <w:szCs w:val="28"/>
        </w:rPr>
        <w:t>並</w:t>
      </w:r>
      <w:r w:rsidR="007E296B">
        <w:rPr>
          <w:rFonts w:ascii="標楷體" w:eastAsia="標楷體" w:hAnsi="標楷體" w:hint="eastAsia"/>
          <w:sz w:val="28"/>
          <w:szCs w:val="28"/>
        </w:rPr>
        <w:t>與前輩對談交流世代間的不同論點</w:t>
      </w:r>
      <w:r w:rsidR="007E296B" w:rsidRPr="009E725D">
        <w:rPr>
          <w:rFonts w:ascii="標楷體" w:eastAsia="標楷體" w:hAnsi="標楷體" w:hint="eastAsia"/>
          <w:sz w:val="28"/>
          <w:szCs w:val="28"/>
        </w:rPr>
        <w:t>。</w:t>
      </w:r>
      <w:r w:rsidR="007F2287">
        <w:rPr>
          <w:rFonts w:ascii="標楷體" w:eastAsia="標楷體" w:hAnsi="標楷體" w:hint="eastAsia"/>
          <w:sz w:val="28"/>
          <w:szCs w:val="28"/>
        </w:rPr>
        <w:t>活動最後也安排了自由論壇時間</w:t>
      </w:r>
      <w:r w:rsidR="007E296B" w:rsidRPr="009E725D">
        <w:rPr>
          <w:rFonts w:ascii="標楷體" w:eastAsia="標楷體" w:hAnsi="標楷體" w:hint="eastAsia"/>
          <w:sz w:val="28"/>
          <w:szCs w:val="28"/>
        </w:rPr>
        <w:t>，</w:t>
      </w:r>
      <w:r w:rsidR="00590EA2">
        <w:rPr>
          <w:rFonts w:ascii="標楷體" w:eastAsia="標楷體" w:hAnsi="標楷體" w:hint="eastAsia"/>
          <w:sz w:val="28"/>
          <w:szCs w:val="28"/>
        </w:rPr>
        <w:t>將</w:t>
      </w:r>
      <w:r w:rsidR="007E296B" w:rsidRPr="009E725D">
        <w:rPr>
          <w:rFonts w:ascii="標楷體" w:eastAsia="標楷體" w:hAnsi="標楷體" w:hint="eastAsia"/>
          <w:sz w:val="28"/>
          <w:szCs w:val="28"/>
        </w:rPr>
        <w:t>邀請現場民眾與來賓，一同聊聊</w:t>
      </w:r>
      <w:r w:rsidR="007F2287">
        <w:rPr>
          <w:rFonts w:ascii="標楷體" w:eastAsia="標楷體" w:hAnsi="標楷體" w:hint="eastAsia"/>
          <w:sz w:val="28"/>
          <w:szCs w:val="28"/>
        </w:rPr>
        <w:t>對於當今台灣</w:t>
      </w:r>
      <w:r w:rsidR="00D95E95">
        <w:rPr>
          <w:rFonts w:ascii="標楷體" w:eastAsia="標楷體" w:hAnsi="標楷體" w:hint="eastAsia"/>
          <w:sz w:val="28"/>
          <w:szCs w:val="28"/>
        </w:rPr>
        <w:t>轉型正義的落實</w:t>
      </w:r>
      <w:r w:rsidR="00AA4706">
        <w:rPr>
          <w:rFonts w:ascii="標楷體" w:eastAsia="標楷體" w:hAnsi="標楷體" w:hint="eastAsia"/>
          <w:sz w:val="28"/>
          <w:szCs w:val="28"/>
        </w:rPr>
        <w:t>有何看法與建議，</w:t>
      </w:r>
      <w:r w:rsidR="007D4461">
        <w:rPr>
          <w:rFonts w:ascii="標楷體" w:eastAsia="標楷體" w:hAnsi="標楷體" w:hint="eastAsia"/>
          <w:sz w:val="28"/>
          <w:szCs w:val="28"/>
        </w:rPr>
        <w:t>讓議題</w:t>
      </w:r>
      <w:r w:rsidR="007D4461">
        <w:rPr>
          <w:rFonts w:ascii="標楷體" w:eastAsia="標楷體" w:hAnsi="標楷體" w:hint="eastAsia"/>
          <w:kern w:val="0"/>
          <w:sz w:val="28"/>
          <w:szCs w:val="28"/>
        </w:rPr>
        <w:t>不只是口號或幾部電影，</w:t>
      </w:r>
      <w:r w:rsidR="004A3533">
        <w:rPr>
          <w:rFonts w:ascii="標楷體" w:eastAsia="標楷體" w:hAnsi="標楷體" w:hint="eastAsia"/>
          <w:kern w:val="0"/>
          <w:sz w:val="28"/>
          <w:szCs w:val="28"/>
        </w:rPr>
        <w:t>而是</w:t>
      </w:r>
      <w:r w:rsidR="007D4461"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="00AA4706">
        <w:rPr>
          <w:rFonts w:ascii="標楷體" w:eastAsia="標楷體" w:hAnsi="標楷體" w:hint="eastAsia"/>
          <w:kern w:val="0"/>
          <w:sz w:val="28"/>
          <w:szCs w:val="28"/>
        </w:rPr>
        <w:t>人們</w:t>
      </w:r>
      <w:r w:rsidR="007D4461">
        <w:rPr>
          <w:rFonts w:ascii="標楷體" w:eastAsia="標楷體" w:hAnsi="標楷體" w:hint="eastAsia"/>
          <w:kern w:val="0"/>
          <w:sz w:val="28"/>
          <w:szCs w:val="28"/>
        </w:rPr>
        <w:t>能真正</w:t>
      </w:r>
      <w:r w:rsidR="00AA4706">
        <w:rPr>
          <w:rFonts w:ascii="標楷體" w:eastAsia="標楷體" w:hAnsi="標楷體" w:hint="eastAsia"/>
          <w:kern w:val="0"/>
          <w:sz w:val="28"/>
          <w:szCs w:val="28"/>
        </w:rPr>
        <w:t>面對</w:t>
      </w:r>
      <w:r w:rsidR="007D4461">
        <w:rPr>
          <w:rFonts w:ascii="標楷體" w:eastAsia="標楷體" w:hAnsi="標楷體" w:hint="eastAsia"/>
          <w:kern w:val="0"/>
          <w:sz w:val="28"/>
          <w:szCs w:val="28"/>
        </w:rPr>
        <w:t>歷史並參與實踐。</w:t>
      </w:r>
    </w:p>
    <w:p w:rsidR="00457259" w:rsidRPr="00AA4706" w:rsidRDefault="000841C1" w:rsidP="00AA4706">
      <w:pPr>
        <w:snapToGrid w:val="0"/>
        <w:spacing w:line="276" w:lineRule="auto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E296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桃園光影電影館每月辦理主題影展以及外部影展合作</w:t>
      </w:r>
      <w:r w:rsidR="004C489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，歡迎大家一同前</w:t>
      </w:r>
      <w:r w:rsidR="00C040E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往觀展、看電影！</w:t>
      </w:r>
      <w:r w:rsidR="00E36F6E">
        <w:rPr>
          <w:rFonts w:ascii="標楷體" w:eastAsia="標楷體" w:hAnsi="標楷體" w:hint="eastAsia"/>
          <w:sz w:val="28"/>
          <w:szCs w:val="28"/>
        </w:rPr>
        <w:t>開放時間為下午1時至晚間9時</w:t>
      </w:r>
      <w:r w:rsidR="00E36F6E" w:rsidRPr="00152CA1">
        <w:rPr>
          <w:rFonts w:ascii="標楷體" w:eastAsia="標楷體" w:hAnsi="標楷體" w:hint="eastAsia"/>
          <w:sz w:val="28"/>
          <w:szCs w:val="28"/>
        </w:rPr>
        <w:t>。</w:t>
      </w:r>
      <w:r w:rsidR="00E36F6E">
        <w:rPr>
          <w:rFonts w:ascii="標楷體" w:eastAsia="標楷體" w:hAnsi="標楷體" w:hint="eastAsia"/>
          <w:sz w:val="28"/>
          <w:szCs w:val="28"/>
        </w:rPr>
        <w:t>每月主題影展及更多活動訊息，可上facebook粉絲團搜尋「桃園光影」。</w:t>
      </w:r>
    </w:p>
    <w:p w:rsidR="00115FF0" w:rsidRDefault="00115FF0" w:rsidP="00C240A3">
      <w:pPr>
        <w:snapToGrid w:val="0"/>
        <w:rPr>
          <w:rFonts w:ascii="標楷體" w:eastAsia="標楷體" w:hAnsi="標楷體"/>
          <w:sz w:val="28"/>
          <w:szCs w:val="28"/>
        </w:rPr>
      </w:pPr>
    </w:p>
    <w:p w:rsidR="00123BCF" w:rsidRPr="00152CA1" w:rsidRDefault="00123BCF" w:rsidP="00C240A3">
      <w:pPr>
        <w:snapToGrid w:val="0"/>
        <w:rPr>
          <w:rFonts w:ascii="標楷體" w:eastAsia="標楷體" w:hAnsi="標楷體"/>
          <w:sz w:val="28"/>
          <w:szCs w:val="28"/>
        </w:rPr>
      </w:pPr>
      <w:r w:rsidRPr="00152CA1">
        <w:rPr>
          <w:rFonts w:ascii="標楷體" w:eastAsia="標楷體" w:hAnsi="標楷體" w:hint="eastAsia"/>
          <w:sz w:val="28"/>
          <w:szCs w:val="28"/>
        </w:rPr>
        <w:t>聯絡人：</w:t>
      </w:r>
    </w:p>
    <w:p w:rsidR="00123BCF" w:rsidRPr="00152CA1" w:rsidRDefault="00123BCF" w:rsidP="00123BC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52CA1">
        <w:rPr>
          <w:rFonts w:ascii="標楷體" w:eastAsia="標楷體" w:hAnsi="標楷體" w:hint="eastAsia"/>
          <w:sz w:val="28"/>
          <w:szCs w:val="28"/>
        </w:rPr>
        <w:t>桃園市政府文化局 文創影視科 李先生(03)</w:t>
      </w:r>
      <w:r>
        <w:rPr>
          <w:rFonts w:ascii="標楷體" w:eastAsia="標楷體" w:hAnsi="標楷體" w:hint="eastAsia"/>
          <w:sz w:val="28"/>
          <w:szCs w:val="28"/>
        </w:rPr>
        <w:t>284-1866#6</w:t>
      </w:r>
      <w:r w:rsidR="005A03D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123BCF" w:rsidRDefault="00F83C8F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微光影像有限公司</w:t>
      </w:r>
      <w:r w:rsidR="00123BCF" w:rsidRPr="00152CA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毛先生 0915-607327</w:t>
      </w:r>
    </w:p>
    <w:p w:rsidR="00DA5A9E" w:rsidRDefault="00DA5A9E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349E" w:rsidRPr="00D0349E" w:rsidRDefault="00D0349E" w:rsidP="00D0349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</w:p>
    <w:sectPr w:rsidR="00D0349E" w:rsidRPr="00D0349E" w:rsidSect="004C4894">
      <w:pgSz w:w="11906" w:h="16838"/>
      <w:pgMar w:top="993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5F" w:rsidRDefault="008A765F" w:rsidP="00DD0E6C">
      <w:r>
        <w:separator/>
      </w:r>
    </w:p>
  </w:endnote>
  <w:endnote w:type="continuationSeparator" w:id="0">
    <w:p w:rsidR="008A765F" w:rsidRDefault="008A765F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5F" w:rsidRDefault="008A765F" w:rsidP="00DD0E6C">
      <w:r>
        <w:separator/>
      </w:r>
    </w:p>
  </w:footnote>
  <w:footnote w:type="continuationSeparator" w:id="0">
    <w:p w:rsidR="008A765F" w:rsidRDefault="008A765F" w:rsidP="00DD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0"/>
    <w:rsid w:val="00024386"/>
    <w:rsid w:val="000572AF"/>
    <w:rsid w:val="00060A58"/>
    <w:rsid w:val="00062A83"/>
    <w:rsid w:val="0007229E"/>
    <w:rsid w:val="00076321"/>
    <w:rsid w:val="000841C1"/>
    <w:rsid w:val="00087F69"/>
    <w:rsid w:val="000920D0"/>
    <w:rsid w:val="00093359"/>
    <w:rsid w:val="000A3695"/>
    <w:rsid w:val="000A719C"/>
    <w:rsid w:val="000D2184"/>
    <w:rsid w:val="000E7CD3"/>
    <w:rsid w:val="00115FF0"/>
    <w:rsid w:val="00123BCF"/>
    <w:rsid w:val="00145BD8"/>
    <w:rsid w:val="00150C8A"/>
    <w:rsid w:val="001602EA"/>
    <w:rsid w:val="00170391"/>
    <w:rsid w:val="00173096"/>
    <w:rsid w:val="0017468E"/>
    <w:rsid w:val="001C2CF6"/>
    <w:rsid w:val="001C3E92"/>
    <w:rsid w:val="001C7CB0"/>
    <w:rsid w:val="001D10AB"/>
    <w:rsid w:val="001D1DA5"/>
    <w:rsid w:val="001D3CBB"/>
    <w:rsid w:val="001D7B62"/>
    <w:rsid w:val="001E13E4"/>
    <w:rsid w:val="001E6FB6"/>
    <w:rsid w:val="001E70C0"/>
    <w:rsid w:val="00205FC5"/>
    <w:rsid w:val="002134E5"/>
    <w:rsid w:val="002244FC"/>
    <w:rsid w:val="00225460"/>
    <w:rsid w:val="00230972"/>
    <w:rsid w:val="00235793"/>
    <w:rsid w:val="0024439F"/>
    <w:rsid w:val="00244CA9"/>
    <w:rsid w:val="002745A8"/>
    <w:rsid w:val="002D1268"/>
    <w:rsid w:val="002E4378"/>
    <w:rsid w:val="002F7D83"/>
    <w:rsid w:val="003002E8"/>
    <w:rsid w:val="0031550C"/>
    <w:rsid w:val="00323716"/>
    <w:rsid w:val="003237A8"/>
    <w:rsid w:val="003801E0"/>
    <w:rsid w:val="003A1F06"/>
    <w:rsid w:val="003A52CB"/>
    <w:rsid w:val="003B3428"/>
    <w:rsid w:val="003B3987"/>
    <w:rsid w:val="003C7476"/>
    <w:rsid w:val="003E136B"/>
    <w:rsid w:val="00400623"/>
    <w:rsid w:val="00410B35"/>
    <w:rsid w:val="00417803"/>
    <w:rsid w:val="00421D3D"/>
    <w:rsid w:val="00424E3B"/>
    <w:rsid w:val="004356FD"/>
    <w:rsid w:val="00457259"/>
    <w:rsid w:val="00461828"/>
    <w:rsid w:val="00467C6E"/>
    <w:rsid w:val="00492669"/>
    <w:rsid w:val="00496862"/>
    <w:rsid w:val="004A01B7"/>
    <w:rsid w:val="004A3533"/>
    <w:rsid w:val="004A5365"/>
    <w:rsid w:val="004B0AEA"/>
    <w:rsid w:val="004B28BC"/>
    <w:rsid w:val="004C4894"/>
    <w:rsid w:val="004C4EA5"/>
    <w:rsid w:val="00512043"/>
    <w:rsid w:val="005262BF"/>
    <w:rsid w:val="00535C68"/>
    <w:rsid w:val="00537C2D"/>
    <w:rsid w:val="00542663"/>
    <w:rsid w:val="00554AB2"/>
    <w:rsid w:val="00571B52"/>
    <w:rsid w:val="00581466"/>
    <w:rsid w:val="00590EA2"/>
    <w:rsid w:val="005A03DE"/>
    <w:rsid w:val="005B67D6"/>
    <w:rsid w:val="005E7D0D"/>
    <w:rsid w:val="00620BDA"/>
    <w:rsid w:val="00622A23"/>
    <w:rsid w:val="0062680A"/>
    <w:rsid w:val="00651B84"/>
    <w:rsid w:val="00656695"/>
    <w:rsid w:val="00663B5E"/>
    <w:rsid w:val="006735E8"/>
    <w:rsid w:val="0068143B"/>
    <w:rsid w:val="006A149F"/>
    <w:rsid w:val="006B4550"/>
    <w:rsid w:val="006D3B9E"/>
    <w:rsid w:val="006D4FF7"/>
    <w:rsid w:val="006F3F5B"/>
    <w:rsid w:val="00724148"/>
    <w:rsid w:val="00733582"/>
    <w:rsid w:val="007408AA"/>
    <w:rsid w:val="007429D2"/>
    <w:rsid w:val="007640D5"/>
    <w:rsid w:val="00772ED8"/>
    <w:rsid w:val="007761AC"/>
    <w:rsid w:val="00777009"/>
    <w:rsid w:val="00783B36"/>
    <w:rsid w:val="007A063A"/>
    <w:rsid w:val="007C276D"/>
    <w:rsid w:val="007D4461"/>
    <w:rsid w:val="007E296B"/>
    <w:rsid w:val="007F2287"/>
    <w:rsid w:val="0080704D"/>
    <w:rsid w:val="00855678"/>
    <w:rsid w:val="00863C84"/>
    <w:rsid w:val="008669E3"/>
    <w:rsid w:val="00885DE6"/>
    <w:rsid w:val="008A765F"/>
    <w:rsid w:val="008B20A2"/>
    <w:rsid w:val="008C6C18"/>
    <w:rsid w:val="008D34BF"/>
    <w:rsid w:val="008F26ED"/>
    <w:rsid w:val="009013AF"/>
    <w:rsid w:val="00910EE8"/>
    <w:rsid w:val="0092015C"/>
    <w:rsid w:val="00920404"/>
    <w:rsid w:val="0092320F"/>
    <w:rsid w:val="00925C0D"/>
    <w:rsid w:val="00927999"/>
    <w:rsid w:val="00970E58"/>
    <w:rsid w:val="00982AC8"/>
    <w:rsid w:val="009B2272"/>
    <w:rsid w:val="009B4D09"/>
    <w:rsid w:val="009C2BAC"/>
    <w:rsid w:val="009D2CEC"/>
    <w:rsid w:val="009D63EE"/>
    <w:rsid w:val="009F6B5B"/>
    <w:rsid w:val="00A021E2"/>
    <w:rsid w:val="00A1069C"/>
    <w:rsid w:val="00A2485E"/>
    <w:rsid w:val="00A36340"/>
    <w:rsid w:val="00A923EB"/>
    <w:rsid w:val="00AA4706"/>
    <w:rsid w:val="00AB0DB6"/>
    <w:rsid w:val="00AB1FF5"/>
    <w:rsid w:val="00AB3C03"/>
    <w:rsid w:val="00AF7ACB"/>
    <w:rsid w:val="00B24F7A"/>
    <w:rsid w:val="00B36727"/>
    <w:rsid w:val="00B744A2"/>
    <w:rsid w:val="00B802D9"/>
    <w:rsid w:val="00B86B46"/>
    <w:rsid w:val="00B958C5"/>
    <w:rsid w:val="00BA0A03"/>
    <w:rsid w:val="00BB4036"/>
    <w:rsid w:val="00BB5AF5"/>
    <w:rsid w:val="00BE00FE"/>
    <w:rsid w:val="00BF6409"/>
    <w:rsid w:val="00C015D1"/>
    <w:rsid w:val="00C01E16"/>
    <w:rsid w:val="00C040E9"/>
    <w:rsid w:val="00C240A3"/>
    <w:rsid w:val="00C3250B"/>
    <w:rsid w:val="00C4167F"/>
    <w:rsid w:val="00C61D75"/>
    <w:rsid w:val="00C9221C"/>
    <w:rsid w:val="00CB0559"/>
    <w:rsid w:val="00CB6712"/>
    <w:rsid w:val="00CC2688"/>
    <w:rsid w:val="00CC4909"/>
    <w:rsid w:val="00CD2DAD"/>
    <w:rsid w:val="00CD738A"/>
    <w:rsid w:val="00D0349E"/>
    <w:rsid w:val="00D62AB8"/>
    <w:rsid w:val="00D77FEA"/>
    <w:rsid w:val="00D95E95"/>
    <w:rsid w:val="00DA2F1A"/>
    <w:rsid w:val="00DA5A9E"/>
    <w:rsid w:val="00DC24B8"/>
    <w:rsid w:val="00DC3A33"/>
    <w:rsid w:val="00DD0E6C"/>
    <w:rsid w:val="00DD54D4"/>
    <w:rsid w:val="00DD78B2"/>
    <w:rsid w:val="00DE57AD"/>
    <w:rsid w:val="00DF78D7"/>
    <w:rsid w:val="00E05DF4"/>
    <w:rsid w:val="00E27D11"/>
    <w:rsid w:val="00E36F6E"/>
    <w:rsid w:val="00E405C2"/>
    <w:rsid w:val="00E53955"/>
    <w:rsid w:val="00E6160D"/>
    <w:rsid w:val="00E707C5"/>
    <w:rsid w:val="00E7463E"/>
    <w:rsid w:val="00E95354"/>
    <w:rsid w:val="00EA6BDB"/>
    <w:rsid w:val="00EB3A3A"/>
    <w:rsid w:val="00EB7888"/>
    <w:rsid w:val="00ED1367"/>
    <w:rsid w:val="00EE68A2"/>
    <w:rsid w:val="00EE7295"/>
    <w:rsid w:val="00EF0363"/>
    <w:rsid w:val="00F0002C"/>
    <w:rsid w:val="00F12645"/>
    <w:rsid w:val="00F67961"/>
    <w:rsid w:val="00F83C8F"/>
    <w:rsid w:val="00F9295D"/>
    <w:rsid w:val="00F93B2E"/>
    <w:rsid w:val="00F97AC1"/>
    <w:rsid w:val="00FC4945"/>
    <w:rsid w:val="00FE0E84"/>
    <w:rsid w:val="00FE7FF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1660BB"/>
  <w15:docId w15:val="{3828325C-5B6C-40B1-86D9-54A536B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5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B4550"/>
  </w:style>
  <w:style w:type="character" w:customStyle="1" w:styleId="a4">
    <w:name w:val="註解文字 字元"/>
    <w:link w:val="a3"/>
    <w:rsid w:val="006B455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062A83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062A83"/>
    <w:rPr>
      <w:b/>
      <w:bCs/>
    </w:rPr>
  </w:style>
  <w:style w:type="character" w:customStyle="1" w:styleId="ab">
    <w:name w:val="註解主旨 字元"/>
    <w:link w:val="aa"/>
    <w:uiPriority w:val="99"/>
    <w:semiHidden/>
    <w:rsid w:val="00062A83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A8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62A8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李應宏</cp:lastModifiedBy>
  <cp:revision>14</cp:revision>
  <cp:lastPrinted>2017-05-24T00:52:00Z</cp:lastPrinted>
  <dcterms:created xsi:type="dcterms:W3CDTF">2016-08-31T08:04:00Z</dcterms:created>
  <dcterms:modified xsi:type="dcterms:W3CDTF">2017-05-24T08:42:00Z</dcterms:modified>
</cp:coreProperties>
</file>