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A8" w:rsidRPr="008C75E0" w:rsidRDefault="00EB76A8" w:rsidP="00367D28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8C75E0">
        <w:rPr>
          <w:rFonts w:ascii="標楷體" w:eastAsia="標楷體" w:hAnsi="標楷體" w:hint="eastAsia"/>
          <w:sz w:val="32"/>
          <w:szCs w:val="32"/>
        </w:rPr>
        <w:t>桃園市政府衛生局新聞稿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2743"/>
        <w:gridCol w:w="1657"/>
        <w:gridCol w:w="2607"/>
      </w:tblGrid>
      <w:tr w:rsidR="00EB76A8" w:rsidRPr="00D22E5E" w:rsidTr="004805D6">
        <w:tc>
          <w:tcPr>
            <w:tcW w:w="1555" w:type="dxa"/>
          </w:tcPr>
          <w:p w:rsidR="00EB76A8" w:rsidRPr="00D22E5E" w:rsidRDefault="00EB76A8" w:rsidP="004805D6">
            <w:pPr>
              <w:pStyle w:val="Default"/>
              <w:spacing w:line="48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D22E5E">
              <w:rPr>
                <w:rFonts w:hAnsi="標楷體" w:hint="eastAsia"/>
                <w:sz w:val="28"/>
                <w:szCs w:val="28"/>
              </w:rPr>
              <w:t>發稿單位</w:t>
            </w:r>
          </w:p>
        </w:tc>
        <w:tc>
          <w:tcPr>
            <w:tcW w:w="2833" w:type="dxa"/>
          </w:tcPr>
          <w:p w:rsidR="00EB76A8" w:rsidRPr="00D22E5E" w:rsidRDefault="00EB76A8" w:rsidP="004805D6">
            <w:pPr>
              <w:pStyle w:val="Default"/>
              <w:spacing w:line="48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D22E5E">
              <w:rPr>
                <w:rFonts w:hAnsi="標楷體" w:hint="eastAsia"/>
                <w:sz w:val="28"/>
                <w:szCs w:val="28"/>
              </w:rPr>
              <w:t>健康促進科</w:t>
            </w:r>
          </w:p>
        </w:tc>
        <w:tc>
          <w:tcPr>
            <w:tcW w:w="1703" w:type="dxa"/>
          </w:tcPr>
          <w:p w:rsidR="00EB76A8" w:rsidRPr="00D22E5E" w:rsidRDefault="00EB76A8" w:rsidP="004805D6">
            <w:pPr>
              <w:pStyle w:val="Default"/>
              <w:spacing w:line="48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D22E5E">
              <w:rPr>
                <w:rFonts w:hAnsi="標楷體" w:hint="eastAsia"/>
                <w:sz w:val="28"/>
                <w:szCs w:val="28"/>
              </w:rPr>
              <w:t>發稿日期</w:t>
            </w:r>
          </w:p>
        </w:tc>
        <w:tc>
          <w:tcPr>
            <w:tcW w:w="2686" w:type="dxa"/>
          </w:tcPr>
          <w:p w:rsidR="00EB76A8" w:rsidRPr="00D22E5E" w:rsidRDefault="00EB76A8" w:rsidP="004805D6">
            <w:pPr>
              <w:pStyle w:val="Default"/>
              <w:spacing w:line="48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D22E5E">
              <w:rPr>
                <w:rFonts w:hAnsi="標楷體" w:cs="Times New Roman"/>
                <w:sz w:val="28"/>
                <w:szCs w:val="28"/>
              </w:rPr>
              <w:t>10</w:t>
            </w:r>
            <w:r w:rsidRPr="00D22E5E">
              <w:rPr>
                <w:rFonts w:hAnsi="標楷體" w:cs="Times New Roman" w:hint="eastAsia"/>
                <w:sz w:val="28"/>
                <w:szCs w:val="28"/>
              </w:rPr>
              <w:t>6</w:t>
            </w:r>
            <w:r w:rsidRPr="00D22E5E">
              <w:rPr>
                <w:rFonts w:hAnsi="標楷體" w:cs="Times New Roman"/>
                <w:sz w:val="28"/>
                <w:szCs w:val="28"/>
              </w:rPr>
              <w:t>年6月</w:t>
            </w:r>
            <w:r w:rsidRPr="00D22E5E">
              <w:rPr>
                <w:rFonts w:hAnsi="標楷體" w:cs="Times New Roman" w:hint="eastAsia"/>
                <w:sz w:val="28"/>
                <w:szCs w:val="28"/>
              </w:rPr>
              <w:t>20</w:t>
            </w:r>
            <w:r w:rsidRPr="00D22E5E">
              <w:rPr>
                <w:rFonts w:hAnsi="標楷體" w:cs="Times New Roman"/>
                <w:sz w:val="28"/>
                <w:szCs w:val="28"/>
              </w:rPr>
              <w:t>日</w:t>
            </w:r>
          </w:p>
        </w:tc>
      </w:tr>
      <w:tr w:rsidR="00EB76A8" w:rsidRPr="00D22E5E" w:rsidTr="004805D6">
        <w:tc>
          <w:tcPr>
            <w:tcW w:w="8777" w:type="dxa"/>
            <w:gridSpan w:val="4"/>
          </w:tcPr>
          <w:p w:rsidR="00EB76A8" w:rsidRPr="00D22E5E" w:rsidRDefault="00E874F6" w:rsidP="004805D6">
            <w:pPr>
              <w:pStyle w:val="Default"/>
              <w:spacing w:line="48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sz w:val="28"/>
                <w:szCs w:val="28"/>
              </w:rPr>
              <w:t>106年閃耀年華銀髮秀 活力桃園動起來</w:t>
            </w:r>
          </w:p>
        </w:tc>
      </w:tr>
    </w:tbl>
    <w:p w:rsidR="00EB76A8" w:rsidRPr="00D22E5E" w:rsidRDefault="00EB76A8" w:rsidP="00D22E5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B76A8" w:rsidRPr="00325E03" w:rsidRDefault="00EB76A8" w:rsidP="00325E03">
      <w:pPr>
        <w:spacing w:line="44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為鼓勵長者健康動起來，</w:t>
      </w:r>
      <w:r w:rsidRPr="00D22E5E">
        <w:rPr>
          <w:rFonts w:ascii="標楷體" w:eastAsia="標楷體" w:hAnsi="標楷體"/>
          <w:color w:val="000000" w:themeColor="text1"/>
          <w:sz w:val="28"/>
          <w:szCs w:val="28"/>
        </w:rPr>
        <w:t>衛生局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今(20)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日於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桃園市立圖書館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平鎮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分館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演藝廳舉辦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長者健康促進競賽活動，本市13區共計有64</w:t>
      </w:r>
      <w:r w:rsidRPr="00D22E5E">
        <w:rPr>
          <w:rFonts w:ascii="標楷體" w:eastAsia="標楷體" w:hAnsi="標楷體" w:cs="Times New Roman" w:hint="eastAsia"/>
          <w:sz w:val="28"/>
          <w:szCs w:val="28"/>
        </w:rPr>
        <w:t>支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隊伍參與初賽，其中經初賽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評選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後計有30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隊績優隊伍參與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本次競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賽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，現場有逾1,200多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位平均70歲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以上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長者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共同參與盛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會。</w:t>
      </w:r>
      <w:r w:rsidR="00CC48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</w:t>
      </w:r>
      <w:r w:rsidR="00CC4805" w:rsidRPr="00CF6081">
        <w:rPr>
          <w:rFonts w:ascii="標楷體" w:eastAsia="標楷體" w:hAnsi="標楷體" w:hint="eastAsia"/>
          <w:sz w:val="28"/>
          <w:szCs w:val="28"/>
        </w:rPr>
        <w:t>依據表演內容特性分為「活力舞台組」及「活力律動組」兩組，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「活力舞台組」優勝隊伍為</w:t>
      </w:r>
      <w:r w:rsidR="0089671E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龍潭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89671E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客庄好味緒(味道)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隊及</w:t>
      </w:r>
      <w:r w:rsidR="0089671E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中壢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687375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金華新街樂齡成長團</w:t>
      </w:r>
      <w:r w:rsidRPr="00612B2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隊；「活力律動組」優勝隊伍為</w:t>
      </w:r>
      <w:r w:rsidR="00612B2A" w:rsidRPr="00612B2A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蘆竹</w:t>
      </w:r>
      <w:r w:rsidRPr="00612B2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612B2A" w:rsidRPr="00612B2A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蘆竹長照太鼓班</w:t>
      </w:r>
      <w:r w:rsidRPr="00612B2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隊及</w:t>
      </w:r>
      <w:r w:rsidR="00612B2A" w:rsidRPr="00612B2A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復興</w:t>
      </w:r>
      <w:r w:rsidRPr="00612B2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612B2A" w:rsidRPr="00612B2A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羅浮部落文化健康站</w:t>
      </w:r>
      <w:r w:rsidRPr="00612B2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隊，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將於</w:t>
      </w:r>
      <w:r w:rsidRPr="00D22E5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106年9月</w:t>
      </w:r>
      <w:r w:rsidRPr="00D22E5E">
        <w:rPr>
          <w:rFonts w:ascii="標楷體" w:eastAsia="標楷體" w:hAnsi="標楷體" w:cs="Times New Roman"/>
          <w:color w:val="000000" w:themeColor="text1"/>
          <w:sz w:val="28"/>
          <w:szCs w:val="28"/>
        </w:rPr>
        <w:t>代表桃園市參加全國分區競賽</w:t>
      </w:r>
      <w:r w:rsidR="00CC48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446D3C">
        <w:rPr>
          <w:rFonts w:ascii="標楷體" w:eastAsia="標楷體" w:hAnsi="標楷體" w:hint="eastAsia"/>
          <w:color w:val="000000" w:themeColor="text1"/>
          <w:sz w:val="28"/>
          <w:szCs w:val="28"/>
        </w:rPr>
        <w:t>相信本市阿公阿嬤充滿活力的表演及充滿的熱</w:t>
      </w:r>
      <w:r w:rsidR="00446D3C" w:rsidRPr="00325E03">
        <w:rPr>
          <w:rFonts w:ascii="標楷體" w:eastAsia="標楷體" w:hAnsi="標楷體" w:cs="Times New Roman" w:hint="eastAsia"/>
          <w:sz w:val="28"/>
          <w:szCs w:val="28"/>
        </w:rPr>
        <w:t>情，</w:t>
      </w:r>
      <w:r w:rsidR="00F70B5F" w:rsidRPr="00325E03">
        <w:rPr>
          <w:rFonts w:ascii="標楷體" w:eastAsia="標楷體" w:hAnsi="標楷體" w:cs="Times New Roman" w:hint="eastAsia"/>
          <w:sz w:val="28"/>
          <w:szCs w:val="28"/>
        </w:rPr>
        <w:t>定會創下亮眼佳績</w:t>
      </w:r>
      <w:r w:rsidR="00CC4805" w:rsidRPr="00325E0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52CDA" w:rsidRPr="00452CDA" w:rsidRDefault="00325E03" w:rsidP="00474FD3">
      <w:pPr>
        <w:spacing w:line="44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325E03">
        <w:rPr>
          <w:rFonts w:ascii="標楷體" w:eastAsia="標楷體" w:hAnsi="標楷體" w:cs="Times New Roman" w:hint="eastAsia"/>
          <w:sz w:val="28"/>
          <w:szCs w:val="28"/>
        </w:rPr>
        <w:t>游副市長表示，</w:t>
      </w:r>
      <w:r w:rsidR="007C5A25" w:rsidRPr="007B57A5">
        <w:rPr>
          <w:rFonts w:ascii="標楷體" w:eastAsia="標楷體" w:hAnsi="標楷體" w:cs="Times New Roman" w:hint="eastAsia"/>
          <w:sz w:val="28"/>
          <w:szCs w:val="28"/>
        </w:rPr>
        <w:t>設籍在桃園市65歲以上</w:t>
      </w:r>
      <w:r w:rsidR="00973B50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7C5A25" w:rsidRPr="007B57A5">
        <w:rPr>
          <w:rFonts w:ascii="標楷體" w:eastAsia="標楷體" w:hAnsi="標楷體" w:cs="Times New Roman" w:hint="eastAsia"/>
          <w:sz w:val="28"/>
          <w:szCs w:val="28"/>
        </w:rPr>
        <w:t>市民約</w:t>
      </w:r>
      <w:r w:rsidR="00973B50">
        <w:rPr>
          <w:rFonts w:ascii="標楷體" w:eastAsia="標楷體" w:hAnsi="標楷體" w:cs="Times New Roman" w:hint="eastAsia"/>
          <w:sz w:val="28"/>
          <w:szCs w:val="28"/>
        </w:rPr>
        <w:t>有</w:t>
      </w:r>
      <w:r w:rsidR="007C5A25" w:rsidRPr="007B57A5">
        <w:rPr>
          <w:rFonts w:ascii="標楷體" w:eastAsia="標楷體" w:hAnsi="標楷體" w:cs="Times New Roman" w:hint="eastAsia"/>
          <w:sz w:val="28"/>
          <w:szCs w:val="28"/>
        </w:rPr>
        <w:t>21萬人，佔</w:t>
      </w:r>
      <w:r w:rsidR="007418D9" w:rsidRPr="007B57A5">
        <w:rPr>
          <w:rFonts w:ascii="標楷體" w:eastAsia="標楷體" w:hAnsi="標楷體" w:cs="Times New Roman" w:hint="eastAsia"/>
          <w:sz w:val="28"/>
          <w:szCs w:val="28"/>
        </w:rPr>
        <w:t>本市人口</w:t>
      </w:r>
      <w:r w:rsidR="007C5A25" w:rsidRPr="007B57A5">
        <w:rPr>
          <w:rFonts w:ascii="標楷體" w:eastAsia="標楷體" w:hAnsi="標楷體" w:cs="Times New Roman" w:hint="eastAsia"/>
          <w:sz w:val="28"/>
          <w:szCs w:val="28"/>
        </w:rPr>
        <w:t>10.2%，</w:t>
      </w:r>
      <w:r w:rsidR="00F70B5F">
        <w:rPr>
          <w:rFonts w:ascii="標楷體" w:eastAsia="標楷體" w:hAnsi="標楷體" w:cs="Times New Roman" w:hint="eastAsia"/>
          <w:sz w:val="28"/>
          <w:szCs w:val="28"/>
        </w:rPr>
        <w:t>照顧長者</w:t>
      </w:r>
      <w:r w:rsidR="00110953" w:rsidRPr="007B57A5">
        <w:rPr>
          <w:rFonts w:ascii="標楷體" w:eastAsia="標楷體" w:hAnsi="標楷體" w:cs="Times New Roman" w:hint="eastAsia"/>
          <w:sz w:val="28"/>
          <w:szCs w:val="28"/>
        </w:rPr>
        <w:t>是</w:t>
      </w:r>
      <w:r w:rsidR="007418D9" w:rsidRPr="007B57A5">
        <w:rPr>
          <w:rFonts w:ascii="標楷體" w:eastAsia="標楷體" w:hAnsi="標楷體" w:cs="Times New Roman" w:hint="eastAsia"/>
          <w:sz w:val="28"/>
          <w:szCs w:val="28"/>
        </w:rPr>
        <w:t>市府</w:t>
      </w:r>
      <w:r w:rsidR="00110953" w:rsidRPr="007B57A5">
        <w:rPr>
          <w:rFonts w:ascii="標楷體" w:eastAsia="標楷體" w:hAnsi="標楷體" w:cs="Times New Roman" w:hint="eastAsia"/>
          <w:sz w:val="28"/>
          <w:szCs w:val="28"/>
        </w:rPr>
        <w:t>施政重點，</w:t>
      </w:r>
      <w:r w:rsidR="006B4879">
        <w:rPr>
          <w:rFonts w:ascii="標楷體" w:eastAsia="標楷體" w:hAnsi="標楷體" w:cs="Times New Roman" w:hint="eastAsia"/>
          <w:sz w:val="28"/>
          <w:szCs w:val="28"/>
        </w:rPr>
        <w:t>更</w:t>
      </w:r>
      <w:r w:rsidR="007418D9" w:rsidRPr="007B57A5">
        <w:rPr>
          <w:rFonts w:ascii="標楷體" w:eastAsia="標楷體" w:hAnsi="標楷體" w:cs="Times New Roman" w:hint="eastAsia"/>
          <w:sz w:val="28"/>
          <w:szCs w:val="28"/>
        </w:rPr>
        <w:t>推出多項高齡友善政策，包括：老人假牙補助</w:t>
      </w:r>
      <w:r w:rsidR="0042337B">
        <w:rPr>
          <w:rFonts w:ascii="標楷體" w:eastAsia="標楷體" w:hAnsi="標楷體" w:cs="Times New Roman" w:hint="eastAsia"/>
          <w:sz w:val="28"/>
          <w:szCs w:val="28"/>
        </w:rPr>
        <w:t>、醫療小管家及免費流感疫苗、肺炎鏈球菌等醫療服務，且另有</w:t>
      </w:r>
      <w:r w:rsidR="007418D9" w:rsidRPr="007B57A5">
        <w:rPr>
          <w:rFonts w:ascii="標楷體" w:eastAsia="標楷體" w:hAnsi="標楷體" w:cs="Times New Roman" w:hint="eastAsia"/>
          <w:sz w:val="28"/>
          <w:szCs w:val="28"/>
        </w:rPr>
        <w:t>65歲以上</w:t>
      </w:r>
      <w:r w:rsidR="0042337B">
        <w:rPr>
          <w:rFonts w:ascii="標楷體" w:eastAsia="標楷體" w:hAnsi="標楷體" w:cs="Times New Roman" w:hint="eastAsia"/>
          <w:sz w:val="28"/>
          <w:szCs w:val="28"/>
        </w:rPr>
        <w:t>長者</w:t>
      </w:r>
      <w:r w:rsidR="007418D9" w:rsidRPr="007B57A5">
        <w:rPr>
          <w:rFonts w:ascii="標楷體" w:eastAsia="標楷體" w:hAnsi="標楷體" w:cs="Times New Roman" w:hint="eastAsia"/>
          <w:sz w:val="28"/>
          <w:szCs w:val="28"/>
        </w:rPr>
        <w:t>健保免費、三節敬老金及加發九九重陽敬老金等各項老人福利政策，</w:t>
      </w:r>
      <w:r w:rsidR="00452CDA">
        <w:rPr>
          <w:rFonts w:ascii="標楷體" w:eastAsia="標楷體" w:hAnsi="標楷體" w:cs="Times New Roman" w:hint="eastAsia"/>
          <w:sz w:val="28"/>
          <w:szCs w:val="28"/>
        </w:rPr>
        <w:t>今年</w:t>
      </w:r>
      <w:r w:rsidR="00452CDA" w:rsidRPr="00452CDA">
        <w:rPr>
          <w:rFonts w:ascii="標楷體" w:eastAsia="標楷體" w:hAnsi="標楷體" w:cs="Times New Roman" w:hint="eastAsia"/>
          <w:sz w:val="28"/>
          <w:szCs w:val="28"/>
        </w:rPr>
        <w:t>希望能擴大照顧到高齡者，桃園也積極規劃社區復健據點，在蘆竹、大園、觀音、新屋、大溪及復興等區，設置7個「社區復健據點」，結合西醫及中醫提供診療與復健服務，讓長輩不必到大醫院掛門診，在社區就能受到安適的照顧。</w:t>
      </w:r>
    </w:p>
    <w:p w:rsidR="00EB76A8" w:rsidRDefault="009C0238" w:rsidP="00341937">
      <w:pPr>
        <w:spacing w:line="480" w:lineRule="exact"/>
        <w:ind w:firstLineChars="152" w:firstLine="426"/>
        <w:contextualSpacing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ab/>
      </w:r>
      <w:r w:rsidR="008621C7">
        <w:rPr>
          <w:rFonts w:ascii="標楷體" w:eastAsia="標楷體" w:hAnsi="標楷體" w:cs="Times New Roman" w:hint="eastAsia"/>
          <w:sz w:val="28"/>
          <w:szCs w:val="28"/>
        </w:rPr>
        <w:t>衛生局</w:t>
      </w:r>
      <w:r w:rsidR="008621C7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8621C7" w:rsidRPr="00713ECE">
        <w:rPr>
          <w:rFonts w:ascii="Times New Roman" w:eastAsia="標楷體" w:hAnsi="Times New Roman" w:hint="eastAsia"/>
          <w:sz w:val="28"/>
          <w:szCs w:val="28"/>
        </w:rPr>
        <w:t>鼓勵長者融入社會</w:t>
      </w:r>
      <w:r w:rsidR="008621C7">
        <w:rPr>
          <w:rFonts w:ascii="標楷體" w:eastAsia="標楷體" w:hAnsi="標楷體" w:hint="eastAsia"/>
          <w:sz w:val="28"/>
          <w:szCs w:val="28"/>
        </w:rPr>
        <w:t>、</w:t>
      </w:r>
      <w:r w:rsidR="008621C7">
        <w:rPr>
          <w:rFonts w:ascii="Times New Roman" w:eastAsia="標楷體" w:hAnsi="Times New Roman" w:hint="eastAsia"/>
          <w:sz w:val="28"/>
          <w:szCs w:val="28"/>
        </w:rPr>
        <w:t>走出戶外</w:t>
      </w:r>
      <w:r w:rsidR="008621C7" w:rsidRPr="00713ECE">
        <w:rPr>
          <w:rFonts w:ascii="Times New Roman" w:eastAsia="標楷體" w:hAnsi="Times New Roman" w:hint="eastAsia"/>
          <w:sz w:val="28"/>
          <w:szCs w:val="28"/>
        </w:rPr>
        <w:t>，健康樂活</w:t>
      </w:r>
      <w:r w:rsidR="008621C7">
        <w:rPr>
          <w:rFonts w:ascii="Times New Roman" w:eastAsia="標楷體" w:hAnsi="Times New Roman" w:hint="eastAsia"/>
          <w:sz w:val="28"/>
          <w:szCs w:val="28"/>
        </w:rPr>
        <w:t>；</w:t>
      </w:r>
      <w:r w:rsidR="008621C7" w:rsidRPr="00713ECE">
        <w:rPr>
          <w:rFonts w:ascii="Times New Roman" w:eastAsia="標楷體" w:hAnsi="Times New Roman" w:hint="eastAsia"/>
          <w:sz w:val="28"/>
          <w:szCs w:val="28"/>
        </w:rPr>
        <w:t>除</w:t>
      </w:r>
      <w:r w:rsidR="008621C7">
        <w:rPr>
          <w:rFonts w:ascii="Times New Roman" w:eastAsia="標楷體" w:hAnsi="Times New Roman" w:hint="eastAsia"/>
          <w:sz w:val="28"/>
          <w:szCs w:val="28"/>
        </w:rPr>
        <w:t>了舉辦各項提昇老人生活健康與</w:t>
      </w:r>
      <w:r w:rsidR="00984C5F">
        <w:rPr>
          <w:rFonts w:ascii="Times New Roman" w:eastAsia="標楷體" w:hAnsi="Times New Roman" w:hint="eastAsia"/>
          <w:sz w:val="28"/>
          <w:szCs w:val="28"/>
        </w:rPr>
        <w:t>樂趣的活動外，也積極推動</w:t>
      </w:r>
      <w:r w:rsidR="00B46A00">
        <w:rPr>
          <w:rFonts w:ascii="Times New Roman" w:eastAsia="標楷體" w:hAnsi="Times New Roman" w:hint="eastAsia"/>
          <w:sz w:val="28"/>
          <w:szCs w:val="28"/>
        </w:rPr>
        <w:t>長者健康促進</w:t>
      </w:r>
      <w:r w:rsidR="008621C7">
        <w:rPr>
          <w:rFonts w:ascii="Times New Roman" w:eastAsia="標楷體" w:hAnsi="Times New Roman" w:hint="eastAsia"/>
          <w:sz w:val="28"/>
          <w:szCs w:val="28"/>
        </w:rPr>
        <w:t>工作，希望由點而面逐步設置對長者</w:t>
      </w:r>
      <w:r w:rsidR="00984C5F">
        <w:rPr>
          <w:rFonts w:ascii="Times New Roman" w:eastAsia="標楷體" w:hAnsi="Times New Roman" w:hint="eastAsia"/>
          <w:sz w:val="28"/>
          <w:szCs w:val="28"/>
        </w:rPr>
        <w:t>的照護網，讓每一位曾為社會奉獻青春的長者</w:t>
      </w:r>
      <w:r w:rsidR="008621C7">
        <w:rPr>
          <w:rFonts w:ascii="Times New Roman" w:eastAsia="標楷體" w:hAnsi="Times New Roman" w:hint="eastAsia"/>
          <w:sz w:val="28"/>
          <w:szCs w:val="28"/>
        </w:rPr>
        <w:t>能感受到政府的關懷，活在充滿溫馨的「桃花源</w:t>
      </w:r>
      <w:r w:rsidR="008621C7" w:rsidRPr="00713ECE">
        <w:rPr>
          <w:rFonts w:ascii="Times New Roman" w:eastAsia="標楷體" w:hAnsi="Times New Roman" w:hint="eastAsia"/>
          <w:sz w:val="28"/>
          <w:szCs w:val="28"/>
        </w:rPr>
        <w:t>」。</w:t>
      </w:r>
    </w:p>
    <w:p w:rsidR="00984C5F" w:rsidRPr="00984C5F" w:rsidRDefault="00984C5F" w:rsidP="00341937">
      <w:pPr>
        <w:spacing w:line="480" w:lineRule="exact"/>
        <w:ind w:firstLineChars="152" w:firstLine="426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B76A8" w:rsidRPr="00D22E5E" w:rsidRDefault="00EB76A8" w:rsidP="00D22E5E">
      <w:pPr>
        <w:pStyle w:val="Default"/>
        <w:adjustRightInd/>
        <w:spacing w:line="440" w:lineRule="exact"/>
        <w:rPr>
          <w:rFonts w:hAnsi="標楷體"/>
          <w:sz w:val="28"/>
          <w:szCs w:val="28"/>
        </w:rPr>
      </w:pPr>
      <w:r w:rsidRPr="00D22E5E">
        <w:rPr>
          <w:rFonts w:hAnsi="標楷體" w:hint="eastAsia"/>
          <w:sz w:val="28"/>
          <w:szCs w:val="28"/>
        </w:rPr>
        <w:t>新聞資料詢問  ：葉潔瑩科長  聯絡電話：3340935*2500</w:t>
      </w:r>
    </w:p>
    <w:p w:rsidR="00455259" w:rsidRPr="000133BD" w:rsidRDefault="00EB76A8" w:rsidP="00410D4F">
      <w:pPr>
        <w:pStyle w:val="Default"/>
        <w:adjustRightInd/>
        <w:spacing w:line="440" w:lineRule="exact"/>
        <w:rPr>
          <w:rFonts w:hAnsi="標楷體" w:hint="eastAsia"/>
          <w:sz w:val="28"/>
          <w:szCs w:val="28"/>
        </w:rPr>
      </w:pPr>
      <w:r w:rsidRPr="00D22E5E">
        <w:rPr>
          <w:rFonts w:hAnsi="標楷體" w:hint="eastAsia"/>
          <w:sz w:val="28"/>
          <w:szCs w:val="28"/>
        </w:rPr>
        <w:t>新聞媒體聯絡人：陳效君科長  聯絡電話：3340935*2200</w:t>
      </w:r>
      <w:bookmarkStart w:id="0" w:name="_GoBack"/>
      <w:bookmarkEnd w:id="0"/>
    </w:p>
    <w:sectPr w:rsidR="00455259" w:rsidRPr="000133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45" w:rsidRDefault="00746945" w:rsidP="00862965">
      <w:r>
        <w:separator/>
      </w:r>
    </w:p>
  </w:endnote>
  <w:endnote w:type="continuationSeparator" w:id="0">
    <w:p w:rsidR="00746945" w:rsidRDefault="00746945" w:rsidP="008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45" w:rsidRDefault="00746945" w:rsidP="00862965">
      <w:r>
        <w:separator/>
      </w:r>
    </w:p>
  </w:footnote>
  <w:footnote w:type="continuationSeparator" w:id="0">
    <w:p w:rsidR="00746945" w:rsidRDefault="00746945" w:rsidP="008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302"/>
    <w:multiLevelType w:val="hybridMultilevel"/>
    <w:tmpl w:val="AE380666"/>
    <w:lvl w:ilvl="0" w:tplc="0F14B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53955"/>
    <w:multiLevelType w:val="hybridMultilevel"/>
    <w:tmpl w:val="707A6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449B7"/>
    <w:multiLevelType w:val="hybridMultilevel"/>
    <w:tmpl w:val="D554997C"/>
    <w:lvl w:ilvl="0" w:tplc="0366BA7C">
      <w:start w:val="1"/>
      <w:numFmt w:val="taiwaneseCountingThousand"/>
      <w:lvlText w:val="(%1)"/>
      <w:lvlJc w:val="left"/>
      <w:pPr>
        <w:ind w:left="95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3EC7C1E"/>
    <w:multiLevelType w:val="hybridMultilevel"/>
    <w:tmpl w:val="C9C4FAE6"/>
    <w:lvl w:ilvl="0" w:tplc="D4D0B0F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DA2AED"/>
    <w:multiLevelType w:val="hybridMultilevel"/>
    <w:tmpl w:val="49828810"/>
    <w:lvl w:ilvl="0" w:tplc="FF8E91F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1A188F"/>
    <w:multiLevelType w:val="hybridMultilevel"/>
    <w:tmpl w:val="D554997C"/>
    <w:lvl w:ilvl="0" w:tplc="0366BA7C">
      <w:start w:val="1"/>
      <w:numFmt w:val="taiwaneseCountingThousand"/>
      <w:lvlText w:val="(%1)"/>
      <w:lvlJc w:val="left"/>
      <w:pPr>
        <w:ind w:left="95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59"/>
    <w:rsid w:val="00001D93"/>
    <w:rsid w:val="000133BD"/>
    <w:rsid w:val="00015F03"/>
    <w:rsid w:val="00033BA0"/>
    <w:rsid w:val="00066BA5"/>
    <w:rsid w:val="00077011"/>
    <w:rsid w:val="000D540D"/>
    <w:rsid w:val="000D6645"/>
    <w:rsid w:val="000E1A1C"/>
    <w:rsid w:val="0010178B"/>
    <w:rsid w:val="00105D0C"/>
    <w:rsid w:val="00110953"/>
    <w:rsid w:val="00115882"/>
    <w:rsid w:val="0011622E"/>
    <w:rsid w:val="001712FA"/>
    <w:rsid w:val="00187211"/>
    <w:rsid w:val="001C5D61"/>
    <w:rsid w:val="001E7D1B"/>
    <w:rsid w:val="00271EDA"/>
    <w:rsid w:val="00281C54"/>
    <w:rsid w:val="002C2955"/>
    <w:rsid w:val="002D126F"/>
    <w:rsid w:val="003170A1"/>
    <w:rsid w:val="00325E03"/>
    <w:rsid w:val="00341937"/>
    <w:rsid w:val="00367D28"/>
    <w:rsid w:val="00376755"/>
    <w:rsid w:val="0038640B"/>
    <w:rsid w:val="00397296"/>
    <w:rsid w:val="003B2DAE"/>
    <w:rsid w:val="003C24F4"/>
    <w:rsid w:val="003C6AC5"/>
    <w:rsid w:val="003D41F0"/>
    <w:rsid w:val="003D6173"/>
    <w:rsid w:val="003E6C27"/>
    <w:rsid w:val="003E7F1E"/>
    <w:rsid w:val="00410D4F"/>
    <w:rsid w:val="0042337B"/>
    <w:rsid w:val="00427C67"/>
    <w:rsid w:val="00446D3C"/>
    <w:rsid w:val="00452CDA"/>
    <w:rsid w:val="00455259"/>
    <w:rsid w:val="00457A0F"/>
    <w:rsid w:val="00466170"/>
    <w:rsid w:val="00474FD3"/>
    <w:rsid w:val="004758F4"/>
    <w:rsid w:val="00475B6D"/>
    <w:rsid w:val="00496445"/>
    <w:rsid w:val="004D1267"/>
    <w:rsid w:val="004D7F24"/>
    <w:rsid w:val="005075B2"/>
    <w:rsid w:val="005173B9"/>
    <w:rsid w:val="00564DEB"/>
    <w:rsid w:val="0057259E"/>
    <w:rsid w:val="00581E36"/>
    <w:rsid w:val="005A54F6"/>
    <w:rsid w:val="005C180D"/>
    <w:rsid w:val="005D0BA3"/>
    <w:rsid w:val="005D154D"/>
    <w:rsid w:val="005E0A38"/>
    <w:rsid w:val="006112B1"/>
    <w:rsid w:val="00612B2A"/>
    <w:rsid w:val="00644F7F"/>
    <w:rsid w:val="00655141"/>
    <w:rsid w:val="00657E77"/>
    <w:rsid w:val="006714EC"/>
    <w:rsid w:val="00687375"/>
    <w:rsid w:val="00694581"/>
    <w:rsid w:val="0069628C"/>
    <w:rsid w:val="006A192B"/>
    <w:rsid w:val="006A1CDC"/>
    <w:rsid w:val="006B4879"/>
    <w:rsid w:val="006C65E7"/>
    <w:rsid w:val="006E4638"/>
    <w:rsid w:val="006F501E"/>
    <w:rsid w:val="00706AC2"/>
    <w:rsid w:val="0071016C"/>
    <w:rsid w:val="00713057"/>
    <w:rsid w:val="007418D9"/>
    <w:rsid w:val="007445FE"/>
    <w:rsid w:val="00746945"/>
    <w:rsid w:val="00752144"/>
    <w:rsid w:val="00754617"/>
    <w:rsid w:val="007A05BB"/>
    <w:rsid w:val="007B57A5"/>
    <w:rsid w:val="007C3D9D"/>
    <w:rsid w:val="007C5A25"/>
    <w:rsid w:val="007E089B"/>
    <w:rsid w:val="0085374A"/>
    <w:rsid w:val="008621C7"/>
    <w:rsid w:val="00862965"/>
    <w:rsid w:val="008715F0"/>
    <w:rsid w:val="00884308"/>
    <w:rsid w:val="00894286"/>
    <w:rsid w:val="00894F7E"/>
    <w:rsid w:val="0089671E"/>
    <w:rsid w:val="008A2C72"/>
    <w:rsid w:val="008C75E0"/>
    <w:rsid w:val="008D45F0"/>
    <w:rsid w:val="009214D1"/>
    <w:rsid w:val="0092449D"/>
    <w:rsid w:val="00932DA5"/>
    <w:rsid w:val="00936FDC"/>
    <w:rsid w:val="00944190"/>
    <w:rsid w:val="00944775"/>
    <w:rsid w:val="00961EEB"/>
    <w:rsid w:val="00962635"/>
    <w:rsid w:val="00973B50"/>
    <w:rsid w:val="00984C5F"/>
    <w:rsid w:val="00986411"/>
    <w:rsid w:val="009C0238"/>
    <w:rsid w:val="009C37FF"/>
    <w:rsid w:val="009D7B09"/>
    <w:rsid w:val="00A05D28"/>
    <w:rsid w:val="00A12A28"/>
    <w:rsid w:val="00A53A8F"/>
    <w:rsid w:val="00A53B65"/>
    <w:rsid w:val="00A61465"/>
    <w:rsid w:val="00A6273B"/>
    <w:rsid w:val="00A8316C"/>
    <w:rsid w:val="00AA75C6"/>
    <w:rsid w:val="00AB3229"/>
    <w:rsid w:val="00AB52AC"/>
    <w:rsid w:val="00AB7E02"/>
    <w:rsid w:val="00AF4773"/>
    <w:rsid w:val="00B04212"/>
    <w:rsid w:val="00B24132"/>
    <w:rsid w:val="00B37C85"/>
    <w:rsid w:val="00B4070A"/>
    <w:rsid w:val="00B438DD"/>
    <w:rsid w:val="00B46A00"/>
    <w:rsid w:val="00B738DA"/>
    <w:rsid w:val="00B81E08"/>
    <w:rsid w:val="00BC0A89"/>
    <w:rsid w:val="00C63477"/>
    <w:rsid w:val="00C712A8"/>
    <w:rsid w:val="00CC4805"/>
    <w:rsid w:val="00CC5B2A"/>
    <w:rsid w:val="00CD3B2F"/>
    <w:rsid w:val="00CF09C1"/>
    <w:rsid w:val="00CF6081"/>
    <w:rsid w:val="00D22E5E"/>
    <w:rsid w:val="00D462A0"/>
    <w:rsid w:val="00D53698"/>
    <w:rsid w:val="00D53FFB"/>
    <w:rsid w:val="00D71221"/>
    <w:rsid w:val="00D75D87"/>
    <w:rsid w:val="00D82057"/>
    <w:rsid w:val="00D826BD"/>
    <w:rsid w:val="00E260FE"/>
    <w:rsid w:val="00E30A50"/>
    <w:rsid w:val="00E52E68"/>
    <w:rsid w:val="00E57E1F"/>
    <w:rsid w:val="00E856B3"/>
    <w:rsid w:val="00E874F6"/>
    <w:rsid w:val="00E97301"/>
    <w:rsid w:val="00EB2799"/>
    <w:rsid w:val="00EB76A8"/>
    <w:rsid w:val="00EC46CF"/>
    <w:rsid w:val="00F37C5D"/>
    <w:rsid w:val="00F512E3"/>
    <w:rsid w:val="00F70B5F"/>
    <w:rsid w:val="00F906FA"/>
    <w:rsid w:val="00F94218"/>
    <w:rsid w:val="00FA578D"/>
    <w:rsid w:val="00FA5AC0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0F1E"/>
  <w15:docId w15:val="{35300A21-3D76-4FB2-A369-9C8960F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5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259"/>
    <w:pPr>
      <w:ind w:leftChars="200" w:left="480"/>
    </w:pPr>
    <w:rPr>
      <w:szCs w:val="24"/>
    </w:rPr>
  </w:style>
  <w:style w:type="character" w:customStyle="1" w:styleId="xbe">
    <w:name w:val="_xbe"/>
    <w:basedOn w:val="a0"/>
    <w:rsid w:val="00455259"/>
  </w:style>
  <w:style w:type="paragraph" w:customStyle="1" w:styleId="Default">
    <w:name w:val="Default"/>
    <w:rsid w:val="004552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5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552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29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2965"/>
    <w:rPr>
      <w:sz w:val="20"/>
      <w:szCs w:val="20"/>
    </w:rPr>
  </w:style>
  <w:style w:type="character" w:customStyle="1" w:styleId="renderable-component-text">
    <w:name w:val="renderable-component-text"/>
    <w:basedOn w:val="a0"/>
    <w:rsid w:val="0037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8507-097A-41E7-B6A5-56B26AD4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健康促進科林佳曄</dc:creator>
  <cp:lastModifiedBy>健康促進科林佳曄</cp:lastModifiedBy>
  <cp:revision>9</cp:revision>
  <cp:lastPrinted>2017-06-20T01:36:00Z</cp:lastPrinted>
  <dcterms:created xsi:type="dcterms:W3CDTF">2017-06-16T04:33:00Z</dcterms:created>
  <dcterms:modified xsi:type="dcterms:W3CDTF">2017-06-20T08:30:00Z</dcterms:modified>
</cp:coreProperties>
</file>