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74" w:rsidRPr="0058002F" w:rsidRDefault="00764674" w:rsidP="00764674">
      <w:pPr>
        <w:autoSpaceDE w:val="0"/>
        <w:autoSpaceDN w:val="0"/>
        <w:adjustRightInd w:val="0"/>
        <w:ind w:leftChars="933" w:left="2239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DFKaiShu-SB-Estd-BF" w:hint="eastAsia"/>
          <w:b/>
          <w:noProof/>
          <w:kern w:val="0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40640</wp:posOffset>
            </wp:positionV>
            <wp:extent cx="1514475" cy="1397000"/>
            <wp:effectExtent l="19050" t="0" r="9525" b="0"/>
            <wp:wrapTight wrapText="bothSides">
              <wp:wrapPolygon edited="0">
                <wp:start x="-272" y="0"/>
                <wp:lineTo x="-272" y="21207"/>
                <wp:lineTo x="21736" y="21207"/>
                <wp:lineTo x="21736" y="0"/>
                <wp:lineTo x="-272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02F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法務部行政執行署桃園分署新聞稿</w:t>
      </w:r>
    </w:p>
    <w:p w:rsidR="00764674" w:rsidRPr="001A47B3" w:rsidRDefault="00764674" w:rsidP="00764674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 w:rsidRPr="001A47B3">
        <w:rPr>
          <w:rFonts w:ascii="標楷體" w:eastAsia="標楷體" w:hAnsi="標楷體" w:cs="新細明體" w:hint="eastAsia"/>
          <w:kern w:val="0"/>
          <w:szCs w:val="24"/>
        </w:rPr>
        <w:t>發稿日期：</w:t>
      </w:r>
      <w:r w:rsidRPr="001A47B3">
        <w:rPr>
          <w:rFonts w:ascii="標楷體" w:eastAsia="標楷體" w:hAnsi="標楷體" w:cs="新細明體"/>
          <w:kern w:val="0"/>
          <w:szCs w:val="24"/>
        </w:rPr>
        <w:t>10</w:t>
      </w:r>
      <w:r w:rsidR="009668BE">
        <w:rPr>
          <w:rFonts w:ascii="標楷體" w:eastAsia="標楷體" w:hAnsi="標楷體" w:cs="新細明體" w:hint="eastAsia"/>
          <w:kern w:val="0"/>
          <w:szCs w:val="24"/>
        </w:rPr>
        <w:t>6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年</w:t>
      </w:r>
      <w:r w:rsidR="002661A4">
        <w:rPr>
          <w:rFonts w:ascii="標楷體" w:eastAsia="標楷體" w:hAnsi="標楷體" w:cs="新細明體" w:hint="eastAsia"/>
          <w:kern w:val="0"/>
          <w:szCs w:val="24"/>
        </w:rPr>
        <w:t>6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月</w:t>
      </w:r>
      <w:r w:rsidR="00654F9D">
        <w:rPr>
          <w:rFonts w:ascii="標楷體" w:eastAsia="標楷體" w:hAnsi="標楷體" w:cs="新細明體" w:hint="eastAsia"/>
          <w:kern w:val="0"/>
          <w:szCs w:val="24"/>
        </w:rPr>
        <w:t>30</w:t>
      </w:r>
      <w:r w:rsidR="00AC6288">
        <w:rPr>
          <w:rFonts w:ascii="標楷體" w:eastAsia="標楷體" w:hAnsi="標楷體" w:cs="新細明體" w:hint="eastAsia"/>
          <w:kern w:val="0"/>
          <w:szCs w:val="24"/>
        </w:rPr>
        <w:t>日</w:t>
      </w:r>
    </w:p>
    <w:p w:rsidR="00764674" w:rsidRPr="001A47B3" w:rsidRDefault="00764674" w:rsidP="00764674">
      <w:pPr>
        <w:autoSpaceDE w:val="0"/>
        <w:autoSpaceDN w:val="0"/>
        <w:adjustRightInd w:val="0"/>
        <w:ind w:leftChars="1289" w:left="3094"/>
        <w:jc w:val="both"/>
        <w:rPr>
          <w:rFonts w:ascii="標楷體" w:eastAsia="標楷體" w:hAnsi="標楷體" w:cs="新細明體"/>
          <w:kern w:val="0"/>
          <w:szCs w:val="24"/>
        </w:rPr>
      </w:pPr>
      <w:r w:rsidRPr="001A47B3">
        <w:rPr>
          <w:rFonts w:ascii="標楷體" w:eastAsia="標楷體" w:hAnsi="標楷體" w:cs="新細明體" w:hint="eastAsia"/>
          <w:kern w:val="0"/>
          <w:szCs w:val="24"/>
        </w:rPr>
        <w:t>發稿單位：執行科</w:t>
      </w:r>
    </w:p>
    <w:p w:rsidR="00764674" w:rsidRPr="001A47B3" w:rsidRDefault="00764674" w:rsidP="00764674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 絡</w:t>
      </w:r>
      <w:r w:rsidRPr="001A47B3">
        <w:rPr>
          <w:rFonts w:ascii="標楷體" w:eastAsia="標楷體" w:hAnsi="標楷體" w:cs="新細明體"/>
          <w:kern w:val="0"/>
          <w:szCs w:val="24"/>
        </w:rPr>
        <w:t xml:space="preserve"> </w:t>
      </w:r>
      <w:r w:rsidR="000708AA">
        <w:rPr>
          <w:rFonts w:ascii="標楷體" w:eastAsia="標楷體" w:hAnsi="標楷體" w:cs="新細明體" w:hint="eastAsia"/>
          <w:kern w:val="0"/>
          <w:szCs w:val="24"/>
        </w:rPr>
        <w:t>人：主任行政執行</w:t>
      </w:r>
      <w:r w:rsidR="000C7BFD">
        <w:rPr>
          <w:rFonts w:ascii="標楷體" w:eastAsia="標楷體" w:hAnsi="標楷體" w:cs="新細明體" w:hint="eastAsia"/>
          <w:kern w:val="0"/>
          <w:szCs w:val="24"/>
        </w:rPr>
        <w:t>官</w:t>
      </w:r>
      <w:r w:rsidR="000708AA">
        <w:rPr>
          <w:rFonts w:ascii="標楷體" w:eastAsia="標楷體" w:hAnsi="標楷體" w:cs="新細明體" w:hint="eastAsia"/>
          <w:kern w:val="0"/>
          <w:szCs w:val="24"/>
        </w:rPr>
        <w:t>穆治平</w:t>
      </w:r>
    </w:p>
    <w:p w:rsidR="00764674" w:rsidRPr="001A47B3" w:rsidRDefault="00764674" w:rsidP="00764674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絡電話：</w:t>
      </w:r>
      <w:r w:rsidRPr="001A47B3">
        <w:rPr>
          <w:rFonts w:ascii="標楷體" w:eastAsia="標楷體" w:hAnsi="標楷體" w:cs="新細明體"/>
          <w:kern w:val="0"/>
          <w:szCs w:val="24"/>
        </w:rPr>
        <w:t xml:space="preserve">03-3578933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       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編號：</w:t>
      </w:r>
      <w:r>
        <w:rPr>
          <w:rFonts w:ascii="標楷體" w:eastAsia="標楷體" w:hAnsi="標楷體" w:cs="新細明體"/>
          <w:kern w:val="0"/>
          <w:szCs w:val="24"/>
        </w:rPr>
        <w:t>0</w:t>
      </w:r>
      <w:r w:rsidR="00654F9D">
        <w:rPr>
          <w:rFonts w:ascii="標楷體" w:eastAsia="標楷體" w:hAnsi="標楷體" w:cs="新細明體" w:hint="eastAsia"/>
          <w:kern w:val="0"/>
          <w:szCs w:val="24"/>
        </w:rPr>
        <w:t>20</w:t>
      </w:r>
    </w:p>
    <w:p w:rsidR="00764674" w:rsidRDefault="009A138A" w:rsidP="00764674">
      <w:pPr>
        <w:ind w:firstLineChars="400"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201930</wp:posOffset>
                </wp:positionV>
                <wp:extent cx="5514975" cy="635"/>
                <wp:effectExtent l="0" t="19050" r="9525" b="374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15.9pt;width:43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8AfIA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" strokeweight="3pt"/>
            </w:pict>
          </mc:Fallback>
        </mc:AlternateContent>
      </w:r>
    </w:p>
    <w:p w:rsidR="00B50B3D" w:rsidRPr="00CC527B" w:rsidRDefault="009668BE" w:rsidP="0076467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桃園分署</w:t>
      </w:r>
      <w:r w:rsidR="00263560">
        <w:rPr>
          <w:rFonts w:ascii="標楷體" w:eastAsia="標楷體" w:hAnsi="標楷體" w:hint="eastAsia"/>
          <w:b/>
          <w:sz w:val="32"/>
          <w:szCs w:val="32"/>
        </w:rPr>
        <w:t>第三波</w:t>
      </w:r>
      <w:r w:rsidR="009D4DDE">
        <w:rPr>
          <w:rFonts w:ascii="標楷體" w:eastAsia="標楷體" w:hAnsi="標楷體" w:hint="eastAsia"/>
          <w:b/>
          <w:sz w:val="32"/>
          <w:szCs w:val="32"/>
        </w:rPr>
        <w:t>與檢、警、稅、建管多機關合作</w:t>
      </w:r>
      <w:r w:rsidR="00263560">
        <w:rPr>
          <w:rFonts w:ascii="標楷體" w:eastAsia="標楷體" w:hAnsi="標楷體" w:hint="eastAsia"/>
          <w:b/>
          <w:sz w:val="32"/>
          <w:szCs w:val="32"/>
        </w:rPr>
        <w:t>出擊掃蕩</w:t>
      </w:r>
      <w:r w:rsidR="00AA46A3">
        <w:rPr>
          <w:rFonts w:ascii="標楷體" w:eastAsia="標楷體" w:hAnsi="標楷體" w:hint="eastAsia"/>
          <w:b/>
          <w:sz w:val="32"/>
          <w:szCs w:val="32"/>
        </w:rPr>
        <w:t>欠稅網</w:t>
      </w:r>
      <w:proofErr w:type="gramStart"/>
      <w:r w:rsidR="00AA46A3">
        <w:rPr>
          <w:rFonts w:ascii="標楷體" w:eastAsia="標楷體" w:hAnsi="標楷體" w:hint="eastAsia"/>
          <w:b/>
          <w:sz w:val="32"/>
          <w:szCs w:val="32"/>
        </w:rPr>
        <w:t>咖</w:t>
      </w:r>
      <w:proofErr w:type="gramEnd"/>
      <w:r w:rsidR="00AA46A3">
        <w:rPr>
          <w:rFonts w:ascii="標楷體" w:eastAsia="標楷體" w:hAnsi="標楷體" w:hint="eastAsia"/>
          <w:b/>
          <w:sz w:val="32"/>
          <w:szCs w:val="32"/>
        </w:rPr>
        <w:t>及</w:t>
      </w:r>
      <w:r w:rsidR="00263560">
        <w:rPr>
          <w:rFonts w:ascii="標楷體" w:eastAsia="標楷體" w:hAnsi="標楷體" w:hint="eastAsia"/>
          <w:b/>
          <w:sz w:val="32"/>
          <w:szCs w:val="32"/>
        </w:rPr>
        <w:t>毒品案件</w:t>
      </w:r>
    </w:p>
    <w:p w:rsidR="007B667C" w:rsidRDefault="00107550" w:rsidP="007B667C">
      <w:pPr>
        <w:snapToGrid w:val="0"/>
        <w:spacing w:line="500" w:lineRule="atLeas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法務部</w:t>
      </w:r>
      <w:r w:rsidR="00AC6288">
        <w:rPr>
          <w:rFonts w:ascii="標楷體" w:eastAsia="標楷體" w:hAnsi="標楷體" w:cs="Times New Roman" w:hint="eastAsia"/>
          <w:sz w:val="28"/>
          <w:szCs w:val="28"/>
        </w:rPr>
        <w:t>行政執行署</w:t>
      </w:r>
      <w:r w:rsidR="00421140">
        <w:rPr>
          <w:rFonts w:ascii="標楷體" w:eastAsia="標楷體" w:hAnsi="標楷體" w:cs="Times New Roman" w:hint="eastAsia"/>
          <w:sz w:val="28"/>
          <w:szCs w:val="28"/>
        </w:rPr>
        <w:t>桃園分署</w:t>
      </w:r>
      <w:r w:rsidR="002135E0">
        <w:rPr>
          <w:rFonts w:ascii="標楷體" w:eastAsia="標楷體" w:hAnsi="標楷體" w:cs="Times New Roman" w:hint="eastAsia"/>
          <w:sz w:val="28"/>
          <w:szCs w:val="28"/>
        </w:rPr>
        <w:t>繼5月16日</w:t>
      </w:r>
      <w:r w:rsidR="00654F9D">
        <w:rPr>
          <w:rFonts w:ascii="標楷體" w:eastAsia="標楷體" w:hAnsi="標楷體" w:cs="Times New Roman" w:hint="eastAsia"/>
          <w:sz w:val="28"/>
          <w:szCs w:val="28"/>
        </w:rPr>
        <w:t>、6月7日2波針</w:t>
      </w:r>
      <w:r w:rsidR="002135E0">
        <w:rPr>
          <w:rFonts w:ascii="標楷體" w:eastAsia="標楷體" w:hAnsi="標楷體" w:cs="Times New Roman" w:hint="eastAsia"/>
          <w:sz w:val="28"/>
          <w:szCs w:val="28"/>
        </w:rPr>
        <w:t>對</w:t>
      </w:r>
      <w:r w:rsidR="00654F9D">
        <w:rPr>
          <w:rFonts w:ascii="標楷體" w:eastAsia="標楷體" w:hAnsi="標楷體" w:cs="Times New Roman" w:hint="eastAsia"/>
          <w:sz w:val="28"/>
          <w:szCs w:val="28"/>
        </w:rPr>
        <w:t>施用第三、四級毒咖啡、</w:t>
      </w:r>
      <w:r w:rsidR="00654F9D">
        <w:rPr>
          <w:rFonts w:ascii="標楷體" w:eastAsia="標楷體" w:hAnsi="標楷體" w:hint="eastAsia"/>
          <w:sz w:val="28"/>
          <w:szCs w:val="28"/>
        </w:rPr>
        <w:t>K</w:t>
      </w:r>
      <w:proofErr w:type="gramStart"/>
      <w:r w:rsidR="00654F9D">
        <w:rPr>
          <w:rFonts w:ascii="標楷體" w:eastAsia="標楷體" w:hAnsi="標楷體" w:cs="Times New Roman" w:hint="eastAsia"/>
          <w:sz w:val="28"/>
          <w:szCs w:val="28"/>
        </w:rPr>
        <w:t>他命被警方</w:t>
      </w:r>
      <w:proofErr w:type="gramEnd"/>
      <w:r w:rsidR="002135E0">
        <w:rPr>
          <w:rFonts w:ascii="標楷體" w:eastAsia="標楷體" w:hAnsi="標楷體" w:cs="Times New Roman" w:hint="eastAsia"/>
          <w:sz w:val="28"/>
          <w:szCs w:val="28"/>
        </w:rPr>
        <w:t>處</w:t>
      </w:r>
      <w:r w:rsidR="009D4DDE">
        <w:rPr>
          <w:rFonts w:ascii="標楷體" w:eastAsia="標楷體" w:hAnsi="標楷體" w:cs="Times New Roman" w:hint="eastAsia"/>
          <w:sz w:val="28"/>
          <w:szCs w:val="28"/>
        </w:rPr>
        <w:t>罰</w:t>
      </w:r>
      <w:proofErr w:type="gramStart"/>
      <w:r w:rsidR="002135E0">
        <w:rPr>
          <w:rFonts w:ascii="標楷體" w:eastAsia="標楷體" w:hAnsi="標楷體" w:cs="Times New Roman" w:hint="eastAsia"/>
          <w:sz w:val="28"/>
          <w:szCs w:val="28"/>
        </w:rPr>
        <w:t>怠</w:t>
      </w:r>
      <w:proofErr w:type="gramEnd"/>
      <w:r w:rsidR="002135E0">
        <w:rPr>
          <w:rFonts w:ascii="標楷體" w:eastAsia="標楷體" w:hAnsi="標楷體" w:cs="Times New Roman" w:hint="eastAsia"/>
          <w:sz w:val="28"/>
          <w:szCs w:val="28"/>
        </w:rPr>
        <w:t>金</w:t>
      </w:r>
      <w:r w:rsidR="00654F9D">
        <w:rPr>
          <w:rFonts w:ascii="標楷體" w:eastAsia="標楷體" w:hAnsi="標楷體" w:cs="Times New Roman" w:hint="eastAsia"/>
          <w:sz w:val="28"/>
          <w:szCs w:val="28"/>
        </w:rPr>
        <w:t>及移送5次以上列管</w:t>
      </w:r>
      <w:r w:rsidR="009D4DDE">
        <w:rPr>
          <w:rFonts w:ascii="標楷體" w:eastAsia="標楷體" w:hAnsi="標楷體" w:cs="Times New Roman" w:hint="eastAsia"/>
          <w:sz w:val="28"/>
          <w:szCs w:val="28"/>
        </w:rPr>
        <w:t>施用毒品被罰鍰的</w:t>
      </w:r>
      <w:r w:rsidR="00654F9D">
        <w:rPr>
          <w:rFonts w:ascii="標楷體" w:eastAsia="標楷體" w:hAnsi="標楷體" w:cs="Times New Roman" w:hint="eastAsia"/>
          <w:sz w:val="28"/>
          <w:szCs w:val="28"/>
        </w:rPr>
        <w:t>案件強力</w:t>
      </w:r>
      <w:r w:rsidR="002135E0">
        <w:rPr>
          <w:rFonts w:ascii="標楷體" w:eastAsia="標楷體" w:hAnsi="標楷體" w:cs="Times New Roman" w:hint="eastAsia"/>
          <w:sz w:val="28"/>
          <w:szCs w:val="28"/>
        </w:rPr>
        <w:t>專案執行後</w:t>
      </w:r>
      <w:r w:rsidR="00F7555B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9D4DDE">
        <w:rPr>
          <w:rFonts w:ascii="標楷體" w:eastAsia="標楷體" w:hAnsi="標楷體" w:cs="Times New Roman" w:hint="eastAsia"/>
          <w:sz w:val="28"/>
          <w:szCs w:val="28"/>
        </w:rPr>
        <w:t>在今天6月30日</w:t>
      </w:r>
      <w:r w:rsidR="002135E0">
        <w:rPr>
          <w:rFonts w:ascii="標楷體" w:eastAsia="標楷體" w:hAnsi="標楷體" w:cs="Times New Roman" w:hint="eastAsia"/>
          <w:sz w:val="28"/>
          <w:szCs w:val="28"/>
        </w:rPr>
        <w:t>繼續</w:t>
      </w:r>
      <w:r w:rsidR="003B16A9">
        <w:rPr>
          <w:rFonts w:ascii="標楷體" w:eastAsia="標楷體" w:hAnsi="標楷體" w:cs="Times New Roman" w:hint="eastAsia"/>
          <w:sz w:val="28"/>
          <w:szCs w:val="28"/>
        </w:rPr>
        <w:t>進行第三波</w:t>
      </w:r>
      <w:r w:rsidR="002135E0">
        <w:rPr>
          <w:rFonts w:ascii="標楷體" w:eastAsia="標楷體" w:hAnsi="標楷體" w:cs="Times New Roman" w:hint="eastAsia"/>
          <w:sz w:val="28"/>
          <w:szCs w:val="28"/>
        </w:rPr>
        <w:t>和桃園</w:t>
      </w:r>
      <w:r w:rsidR="00AA46A3">
        <w:rPr>
          <w:rFonts w:ascii="標楷體" w:eastAsia="標楷體" w:hAnsi="標楷體" w:cs="Times New Roman" w:hint="eastAsia"/>
          <w:sz w:val="28"/>
          <w:szCs w:val="28"/>
        </w:rPr>
        <w:t>市</w:t>
      </w:r>
      <w:r w:rsidR="002135E0">
        <w:rPr>
          <w:rFonts w:ascii="標楷體" w:eastAsia="標楷體" w:hAnsi="標楷體" w:cs="Times New Roman" w:hint="eastAsia"/>
          <w:sz w:val="28"/>
          <w:szCs w:val="28"/>
        </w:rPr>
        <w:t>警察局</w:t>
      </w:r>
      <w:r w:rsidR="00FE2FA3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9D4DDE">
        <w:rPr>
          <w:rFonts w:ascii="標楷體" w:eastAsia="標楷體" w:hAnsi="標楷體" w:cs="Times New Roman" w:hint="eastAsia"/>
          <w:sz w:val="28"/>
          <w:szCs w:val="28"/>
        </w:rPr>
        <w:t>稅捐</w:t>
      </w:r>
      <w:proofErr w:type="gramStart"/>
      <w:r w:rsidR="009D4DDE">
        <w:rPr>
          <w:rFonts w:ascii="標楷體" w:eastAsia="標楷體" w:hAnsi="標楷體" w:cs="Times New Roman" w:hint="eastAsia"/>
          <w:sz w:val="28"/>
          <w:szCs w:val="28"/>
        </w:rPr>
        <w:t>稽</w:t>
      </w:r>
      <w:proofErr w:type="gramEnd"/>
      <w:r w:rsidR="009D4DDE">
        <w:rPr>
          <w:rFonts w:ascii="標楷體" w:eastAsia="標楷體" w:hAnsi="標楷體" w:cs="Times New Roman" w:hint="eastAsia"/>
          <w:sz w:val="28"/>
          <w:szCs w:val="28"/>
        </w:rPr>
        <w:t>徵</w:t>
      </w:r>
      <w:r w:rsidR="00FE2FA3">
        <w:rPr>
          <w:rFonts w:ascii="標楷體" w:eastAsia="標楷體" w:hAnsi="標楷體" w:cs="Times New Roman" w:hint="eastAsia"/>
          <w:sz w:val="28"/>
          <w:szCs w:val="28"/>
        </w:rPr>
        <w:t>機關</w:t>
      </w:r>
      <w:r w:rsidR="00921F55">
        <w:rPr>
          <w:rFonts w:ascii="標楷體" w:eastAsia="標楷體" w:hAnsi="標楷體" w:cs="Times New Roman" w:hint="eastAsia"/>
          <w:sz w:val="28"/>
          <w:szCs w:val="28"/>
        </w:rPr>
        <w:t>合作</w:t>
      </w:r>
      <w:r w:rsidR="00B1632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77075">
        <w:rPr>
          <w:rFonts w:ascii="標楷體" w:eastAsia="標楷體" w:hAnsi="標楷體" w:cs="Times New Roman" w:hint="eastAsia"/>
          <w:sz w:val="28"/>
          <w:szCs w:val="28"/>
        </w:rPr>
        <w:t>除持續對於吸毒者所有財產</w:t>
      </w:r>
      <w:r w:rsidR="009D4DDE">
        <w:rPr>
          <w:rFonts w:ascii="標楷體" w:eastAsia="標楷體" w:hAnsi="標楷體" w:cs="Times New Roman" w:hint="eastAsia"/>
          <w:sz w:val="28"/>
          <w:szCs w:val="28"/>
        </w:rPr>
        <w:t>扣押</w:t>
      </w:r>
      <w:r w:rsidR="00677075">
        <w:rPr>
          <w:rFonts w:ascii="標楷體" w:eastAsia="標楷體" w:hAnsi="標楷體" w:cs="Times New Roman" w:hint="eastAsia"/>
          <w:sz w:val="28"/>
          <w:szCs w:val="28"/>
        </w:rPr>
        <w:t>查封</w:t>
      </w:r>
      <w:r w:rsidR="00677075" w:rsidRPr="00247F62">
        <w:rPr>
          <w:rFonts w:ascii="標楷體" w:eastAsia="標楷體" w:hAnsi="標楷體" w:hint="eastAsia"/>
          <w:b/>
          <w:sz w:val="28"/>
          <w:szCs w:val="28"/>
        </w:rPr>
        <w:t>（</w:t>
      </w:r>
      <w:r w:rsidR="00677075" w:rsidRPr="00351B68">
        <w:rPr>
          <w:rFonts w:ascii="標楷體" w:eastAsia="標楷體" w:hAnsi="標楷體" w:hint="eastAsia"/>
          <w:b/>
          <w:sz w:val="28"/>
          <w:szCs w:val="28"/>
        </w:rPr>
        <w:t>附圖</w:t>
      </w:r>
      <w:r w:rsidR="00677075">
        <w:rPr>
          <w:rFonts w:ascii="標楷體" w:eastAsia="標楷體" w:hAnsi="標楷體" w:hint="eastAsia"/>
          <w:b/>
          <w:sz w:val="28"/>
          <w:szCs w:val="28"/>
        </w:rPr>
        <w:t>一）</w:t>
      </w:r>
      <w:r w:rsidR="00654F9D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9D4DDE">
        <w:rPr>
          <w:rFonts w:ascii="標楷體" w:eastAsia="標楷體" w:hAnsi="標楷體" w:cs="Times New Roman" w:hint="eastAsia"/>
          <w:sz w:val="28"/>
          <w:szCs w:val="28"/>
        </w:rPr>
        <w:t>更與</w:t>
      </w:r>
      <w:r w:rsidR="001D3D24">
        <w:rPr>
          <w:rFonts w:ascii="標楷體" w:eastAsia="標楷體" w:hAnsi="標楷體" w:cs="Times New Roman" w:hint="eastAsia"/>
          <w:sz w:val="28"/>
          <w:szCs w:val="28"/>
        </w:rPr>
        <w:t>桃園地檢署</w:t>
      </w:r>
      <w:r w:rsidR="003E09F6">
        <w:rPr>
          <w:rFonts w:ascii="標楷體" w:eastAsia="標楷體" w:hAnsi="標楷體" w:cs="Times New Roman" w:hint="eastAsia"/>
          <w:sz w:val="28"/>
          <w:szCs w:val="28"/>
        </w:rPr>
        <w:t>檢察官</w:t>
      </w:r>
      <w:r w:rsidR="009D4DDE">
        <w:rPr>
          <w:rFonts w:ascii="標楷體" w:eastAsia="標楷體" w:hAnsi="標楷體" w:cs="Times New Roman" w:hint="eastAsia"/>
          <w:sz w:val="28"/>
          <w:szCs w:val="28"/>
        </w:rPr>
        <w:t>合作保管</w:t>
      </w:r>
      <w:r w:rsidR="001D3D24">
        <w:rPr>
          <w:rFonts w:ascii="標楷體" w:eastAsia="標楷體" w:hAnsi="標楷體" w:cs="Times New Roman" w:hint="eastAsia"/>
          <w:sz w:val="28"/>
          <w:szCs w:val="28"/>
        </w:rPr>
        <w:t>查封販毒被告</w:t>
      </w:r>
      <w:r w:rsidR="003E09F6">
        <w:rPr>
          <w:rFonts w:ascii="標楷體" w:eastAsia="標楷體" w:hAnsi="標楷體" w:cs="Times New Roman" w:hint="eastAsia"/>
          <w:sz w:val="28"/>
          <w:szCs w:val="28"/>
        </w:rPr>
        <w:t>的</w:t>
      </w:r>
      <w:proofErr w:type="gramStart"/>
      <w:r w:rsidR="001D3D24">
        <w:rPr>
          <w:rFonts w:ascii="標楷體" w:eastAsia="標楷體" w:hAnsi="標楷體" w:cs="Times New Roman" w:hint="eastAsia"/>
          <w:sz w:val="28"/>
          <w:szCs w:val="28"/>
        </w:rPr>
        <w:t>運毒</w:t>
      </w:r>
      <w:r w:rsidR="009D4DDE">
        <w:rPr>
          <w:rFonts w:ascii="標楷體" w:eastAsia="標楷體" w:hAnsi="標楷體" w:cs="Times New Roman" w:hint="eastAsia"/>
          <w:sz w:val="28"/>
          <w:szCs w:val="28"/>
        </w:rPr>
        <w:t>高單價新款貨卡</w:t>
      </w:r>
      <w:proofErr w:type="gramEnd"/>
      <w:r w:rsidR="009D4DDE">
        <w:rPr>
          <w:rFonts w:ascii="標楷體" w:eastAsia="標楷體" w:hAnsi="標楷體" w:cs="Times New Roman" w:hint="eastAsia"/>
          <w:sz w:val="28"/>
          <w:szCs w:val="28"/>
        </w:rPr>
        <w:t>兩用</w:t>
      </w:r>
      <w:r w:rsidR="001D3D24">
        <w:rPr>
          <w:rFonts w:ascii="標楷體" w:eastAsia="標楷體" w:hAnsi="標楷體" w:cs="Times New Roman" w:hint="eastAsia"/>
          <w:sz w:val="28"/>
          <w:szCs w:val="28"/>
        </w:rPr>
        <w:t>車輛</w:t>
      </w:r>
      <w:r w:rsidR="009D4DDE">
        <w:rPr>
          <w:rFonts w:ascii="標楷體" w:eastAsia="標楷體" w:hAnsi="標楷體" w:cs="Times New Roman" w:hint="eastAsia"/>
          <w:sz w:val="28"/>
          <w:szCs w:val="28"/>
        </w:rPr>
        <w:t>乙台</w:t>
      </w:r>
      <w:r w:rsidR="001D3D24" w:rsidRPr="00247F62">
        <w:rPr>
          <w:rFonts w:ascii="標楷體" w:eastAsia="標楷體" w:hAnsi="標楷體" w:hint="eastAsia"/>
          <w:b/>
          <w:sz w:val="28"/>
          <w:szCs w:val="28"/>
        </w:rPr>
        <w:t>（</w:t>
      </w:r>
      <w:r w:rsidR="001D3D24" w:rsidRPr="00351B68">
        <w:rPr>
          <w:rFonts w:ascii="標楷體" w:eastAsia="標楷體" w:hAnsi="標楷體" w:hint="eastAsia"/>
          <w:b/>
          <w:sz w:val="28"/>
          <w:szCs w:val="28"/>
        </w:rPr>
        <w:t>附圖</w:t>
      </w:r>
      <w:r w:rsidR="001D3D24">
        <w:rPr>
          <w:rFonts w:ascii="標楷體" w:eastAsia="標楷體" w:hAnsi="標楷體" w:hint="eastAsia"/>
          <w:b/>
          <w:sz w:val="28"/>
          <w:szCs w:val="28"/>
        </w:rPr>
        <w:t>二）</w:t>
      </w:r>
      <w:r w:rsidR="000053F8" w:rsidRPr="000053F8">
        <w:rPr>
          <w:rFonts w:ascii="標楷體" w:eastAsia="標楷體" w:hAnsi="標楷體" w:hint="eastAsia"/>
          <w:sz w:val="28"/>
          <w:szCs w:val="28"/>
        </w:rPr>
        <w:t>準備</w:t>
      </w:r>
      <w:r w:rsidR="009D4DDE">
        <w:rPr>
          <w:rFonts w:ascii="標楷體" w:eastAsia="標楷體" w:hAnsi="標楷體" w:hint="eastAsia"/>
          <w:sz w:val="28"/>
          <w:szCs w:val="28"/>
        </w:rPr>
        <w:t>在近日立即</w:t>
      </w:r>
      <w:r w:rsidR="000053F8" w:rsidRPr="000053F8">
        <w:rPr>
          <w:rFonts w:ascii="標楷體" w:eastAsia="標楷體" w:hAnsi="標楷體" w:hint="eastAsia"/>
          <w:sz w:val="28"/>
          <w:szCs w:val="28"/>
        </w:rPr>
        <w:t>進行拍賣</w:t>
      </w:r>
      <w:r w:rsidR="003B16A9" w:rsidRPr="000053F8">
        <w:rPr>
          <w:rFonts w:ascii="標楷體" w:eastAsia="標楷體" w:hAnsi="標楷體" w:hint="eastAsia"/>
          <w:sz w:val="28"/>
          <w:szCs w:val="28"/>
        </w:rPr>
        <w:t>。</w:t>
      </w:r>
      <w:r w:rsidR="003E09F6">
        <w:rPr>
          <w:rFonts w:ascii="標楷體" w:eastAsia="標楷體" w:hAnsi="標楷體" w:hint="eastAsia"/>
          <w:sz w:val="28"/>
          <w:szCs w:val="28"/>
        </w:rPr>
        <w:t>這波毒品案件專案執行</w:t>
      </w:r>
      <w:r w:rsidR="003B16A9">
        <w:rPr>
          <w:rFonts w:ascii="標楷體" w:eastAsia="標楷體" w:hAnsi="標楷體" w:cs="Times New Roman" w:hint="eastAsia"/>
          <w:sz w:val="28"/>
          <w:szCs w:val="28"/>
        </w:rPr>
        <w:t>同時</w:t>
      </w:r>
      <w:r w:rsidR="00C24F37">
        <w:rPr>
          <w:rFonts w:ascii="標楷體" w:eastAsia="標楷體" w:hAnsi="標楷體" w:cs="Times New Roman" w:hint="eastAsia"/>
          <w:sz w:val="28"/>
          <w:szCs w:val="28"/>
        </w:rPr>
        <w:t>配合</w:t>
      </w:r>
      <w:r w:rsidR="009D4DDE">
        <w:rPr>
          <w:rFonts w:ascii="標楷體" w:eastAsia="標楷體" w:hAnsi="標楷體" w:cs="Times New Roman" w:hint="eastAsia"/>
          <w:sz w:val="28"/>
          <w:szCs w:val="28"/>
        </w:rPr>
        <w:t>稅務機關</w:t>
      </w:r>
      <w:r w:rsidR="00AA46A3">
        <w:rPr>
          <w:rFonts w:ascii="標楷體" w:eastAsia="標楷體" w:hAnsi="標楷體" w:cs="Times New Roman" w:hint="eastAsia"/>
          <w:sz w:val="28"/>
          <w:szCs w:val="28"/>
        </w:rPr>
        <w:t>執行</w:t>
      </w:r>
      <w:r w:rsidR="00C24F37">
        <w:rPr>
          <w:rFonts w:ascii="標楷體" w:eastAsia="標楷體" w:hAnsi="標楷體" w:cs="Times New Roman" w:hint="eastAsia"/>
          <w:sz w:val="28"/>
          <w:szCs w:val="28"/>
        </w:rPr>
        <w:t>以「職業人頭」掛名負責人</w:t>
      </w:r>
      <w:proofErr w:type="gramStart"/>
      <w:r w:rsidR="00AA46A3">
        <w:rPr>
          <w:rFonts w:ascii="標楷體" w:eastAsia="標楷體" w:hAnsi="標楷體" w:cs="Times New Roman" w:hint="eastAsia"/>
          <w:sz w:val="28"/>
          <w:szCs w:val="28"/>
        </w:rPr>
        <w:t>不</w:t>
      </w:r>
      <w:proofErr w:type="gramEnd"/>
      <w:r w:rsidR="00C24F37">
        <w:rPr>
          <w:rFonts w:ascii="標楷體" w:eastAsia="標楷體" w:hAnsi="標楷體" w:cs="Times New Roman" w:hint="eastAsia"/>
          <w:sz w:val="28"/>
          <w:szCs w:val="28"/>
        </w:rPr>
        <w:t>繳稅金的網</w:t>
      </w:r>
      <w:proofErr w:type="gramStart"/>
      <w:r w:rsidR="00C24F37">
        <w:rPr>
          <w:rFonts w:ascii="標楷體" w:eastAsia="標楷體" w:hAnsi="標楷體" w:cs="Times New Roman" w:hint="eastAsia"/>
          <w:sz w:val="28"/>
          <w:szCs w:val="28"/>
        </w:rPr>
        <w:t>咖</w:t>
      </w:r>
      <w:proofErr w:type="gramEnd"/>
      <w:r w:rsidR="00C24F37">
        <w:rPr>
          <w:rFonts w:ascii="標楷體" w:eastAsia="標楷體" w:hAnsi="標楷體" w:cs="Times New Roman" w:hint="eastAsia"/>
          <w:sz w:val="28"/>
          <w:szCs w:val="28"/>
        </w:rPr>
        <w:t>業者</w:t>
      </w:r>
      <w:r w:rsidR="00AA46A3">
        <w:rPr>
          <w:rFonts w:ascii="標楷體" w:eastAsia="標楷體" w:hAnsi="標楷體" w:cs="Times New Roman" w:hint="eastAsia"/>
          <w:sz w:val="28"/>
          <w:szCs w:val="28"/>
        </w:rPr>
        <w:t>，強制</w:t>
      </w:r>
      <w:proofErr w:type="gramStart"/>
      <w:r w:rsidR="00AA46A3">
        <w:rPr>
          <w:rFonts w:ascii="標楷體" w:eastAsia="標楷體" w:hAnsi="標楷體" w:hint="eastAsia"/>
          <w:sz w:val="28"/>
          <w:szCs w:val="28"/>
        </w:rPr>
        <w:t>查扣店內</w:t>
      </w:r>
      <w:proofErr w:type="gramEnd"/>
      <w:r w:rsidR="00AA46A3">
        <w:rPr>
          <w:rFonts w:ascii="標楷體" w:eastAsia="標楷體" w:hAnsi="標楷體" w:hint="eastAsia"/>
          <w:sz w:val="28"/>
          <w:szCs w:val="28"/>
        </w:rPr>
        <w:t>所有財產</w:t>
      </w:r>
      <w:r w:rsidR="003B16A9" w:rsidRPr="003B16A9">
        <w:rPr>
          <w:rFonts w:ascii="標楷體" w:eastAsia="標楷體" w:hAnsi="標楷體" w:hint="eastAsia"/>
          <w:sz w:val="28"/>
          <w:szCs w:val="28"/>
        </w:rPr>
        <w:t>，執行</w:t>
      </w:r>
      <w:r w:rsidR="00AA46A3">
        <w:rPr>
          <w:rFonts w:ascii="標楷體" w:eastAsia="標楷體" w:hAnsi="標楷體" w:hint="eastAsia"/>
          <w:sz w:val="28"/>
          <w:szCs w:val="28"/>
        </w:rPr>
        <w:t>同時</w:t>
      </w:r>
      <w:r w:rsidR="00AA46A3">
        <w:rPr>
          <w:rFonts w:ascii="標楷體" w:eastAsia="標楷體" w:hAnsi="標楷體" w:cs="Times New Roman" w:hint="eastAsia"/>
          <w:sz w:val="28"/>
          <w:szCs w:val="28"/>
        </w:rPr>
        <w:t>查訪</w:t>
      </w:r>
      <w:r w:rsidR="003B16A9">
        <w:rPr>
          <w:rFonts w:ascii="標楷體" w:eastAsia="標楷體" w:hAnsi="標楷體" w:cs="Times New Roman" w:hint="eastAsia"/>
          <w:sz w:val="28"/>
          <w:szCs w:val="28"/>
        </w:rPr>
        <w:t>網</w:t>
      </w:r>
      <w:proofErr w:type="gramStart"/>
      <w:r w:rsidR="003B16A9">
        <w:rPr>
          <w:rFonts w:ascii="標楷體" w:eastAsia="標楷體" w:hAnsi="標楷體" w:cs="Times New Roman" w:hint="eastAsia"/>
          <w:sz w:val="28"/>
          <w:szCs w:val="28"/>
        </w:rPr>
        <w:t>咖</w:t>
      </w:r>
      <w:proofErr w:type="gramEnd"/>
      <w:r w:rsidR="003B16A9">
        <w:rPr>
          <w:rFonts w:ascii="標楷體" w:eastAsia="標楷體" w:hAnsi="標楷體" w:cs="Times New Roman" w:hint="eastAsia"/>
          <w:sz w:val="28"/>
          <w:szCs w:val="28"/>
        </w:rPr>
        <w:t>店內</w:t>
      </w:r>
      <w:r w:rsidR="00AA46A3">
        <w:rPr>
          <w:rFonts w:ascii="標楷體" w:eastAsia="標楷體" w:hAnsi="標楷體" w:cs="Times New Roman" w:hint="eastAsia"/>
          <w:sz w:val="28"/>
          <w:szCs w:val="28"/>
        </w:rPr>
        <w:t>有無毒咖啡、</w:t>
      </w:r>
      <w:r w:rsidR="00AA46A3">
        <w:rPr>
          <w:rFonts w:ascii="標楷體" w:eastAsia="標楷體" w:hAnsi="標楷體" w:hint="eastAsia"/>
          <w:sz w:val="28"/>
          <w:szCs w:val="28"/>
        </w:rPr>
        <w:t>K</w:t>
      </w:r>
      <w:proofErr w:type="gramStart"/>
      <w:r w:rsidR="00AA46A3">
        <w:rPr>
          <w:rFonts w:ascii="標楷體" w:eastAsia="標楷體" w:hAnsi="標楷體" w:cs="Times New Roman" w:hint="eastAsia"/>
          <w:sz w:val="28"/>
          <w:szCs w:val="28"/>
        </w:rPr>
        <w:t>他命並清查</w:t>
      </w:r>
      <w:proofErr w:type="gramEnd"/>
      <w:r w:rsidR="00AA46A3">
        <w:rPr>
          <w:rFonts w:ascii="標楷體" w:eastAsia="標楷體" w:hAnsi="標楷體" w:cs="Times New Roman" w:hint="eastAsia"/>
          <w:sz w:val="28"/>
          <w:szCs w:val="28"/>
        </w:rPr>
        <w:t>把玩電腦遊戲的人有無施用毒品以</w:t>
      </w:r>
      <w:r w:rsidR="00247F62" w:rsidRPr="00263560">
        <w:rPr>
          <w:rFonts w:ascii="標楷體" w:eastAsia="標楷體" w:hAnsi="標楷體" w:cs="新細明體" w:hint="eastAsia"/>
          <w:kern w:val="0"/>
          <w:sz w:val="28"/>
          <w:szCs w:val="32"/>
        </w:rPr>
        <w:t>防堵</w:t>
      </w:r>
      <w:r w:rsidR="00247F62">
        <w:rPr>
          <w:rFonts w:ascii="標楷體" w:eastAsia="標楷體" w:hAnsi="標楷體" w:cs="新細明體" w:hint="eastAsia"/>
          <w:kern w:val="0"/>
          <w:sz w:val="28"/>
          <w:szCs w:val="32"/>
        </w:rPr>
        <w:t>在網</w:t>
      </w:r>
      <w:proofErr w:type="gramStart"/>
      <w:r w:rsidR="00247F62">
        <w:rPr>
          <w:rFonts w:ascii="標楷體" w:eastAsia="標楷體" w:hAnsi="標楷體" w:cs="新細明體" w:hint="eastAsia"/>
          <w:kern w:val="0"/>
          <w:sz w:val="28"/>
          <w:szCs w:val="32"/>
        </w:rPr>
        <w:t>咖</w:t>
      </w:r>
      <w:proofErr w:type="gramEnd"/>
      <w:r w:rsidR="00247F62">
        <w:rPr>
          <w:rFonts w:ascii="標楷體" w:eastAsia="標楷體" w:hAnsi="標楷體" w:cs="新細明體" w:hint="eastAsia"/>
          <w:kern w:val="0"/>
          <w:sz w:val="28"/>
          <w:szCs w:val="32"/>
        </w:rPr>
        <w:t>店內</w:t>
      </w:r>
      <w:r w:rsidR="00247F62" w:rsidRPr="00263560">
        <w:rPr>
          <w:rFonts w:ascii="標楷體" w:eastAsia="標楷體" w:hAnsi="標楷體" w:hint="eastAsia"/>
          <w:sz w:val="28"/>
          <w:szCs w:val="32"/>
        </w:rPr>
        <w:t>施用或持有毒品</w:t>
      </w:r>
      <w:r w:rsidR="00457A92" w:rsidRPr="00247F62">
        <w:rPr>
          <w:rFonts w:ascii="標楷體" w:eastAsia="標楷體" w:hAnsi="標楷體" w:hint="eastAsia"/>
          <w:b/>
          <w:sz w:val="28"/>
          <w:szCs w:val="28"/>
        </w:rPr>
        <w:t>（</w:t>
      </w:r>
      <w:r w:rsidR="00457A92" w:rsidRPr="00351B68">
        <w:rPr>
          <w:rFonts w:ascii="標楷體" w:eastAsia="標楷體" w:hAnsi="標楷體" w:hint="eastAsia"/>
          <w:b/>
          <w:sz w:val="28"/>
          <w:szCs w:val="28"/>
        </w:rPr>
        <w:t>附圖</w:t>
      </w:r>
      <w:r w:rsidR="00457A92">
        <w:rPr>
          <w:rFonts w:ascii="標楷體" w:eastAsia="標楷體" w:hAnsi="標楷體" w:hint="eastAsia"/>
          <w:b/>
          <w:sz w:val="28"/>
          <w:szCs w:val="28"/>
        </w:rPr>
        <w:t>三）</w:t>
      </w:r>
      <w:r w:rsidR="007B667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74576" w:rsidRPr="00774576" w:rsidRDefault="007E773E" w:rsidP="00774576">
      <w:pPr>
        <w:snapToGrid w:val="0"/>
        <w:spacing w:line="50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桃園分署</w:t>
      </w:r>
      <w:r w:rsidR="00247F62">
        <w:rPr>
          <w:rFonts w:ascii="標楷體" w:eastAsia="標楷體" w:hAnsi="標楷體" w:hint="eastAsia"/>
          <w:sz w:val="28"/>
          <w:szCs w:val="28"/>
        </w:rPr>
        <w:t>日前</w:t>
      </w:r>
      <w:r w:rsidRPr="007E773E">
        <w:rPr>
          <w:rFonts w:ascii="標楷體" w:eastAsia="標楷體" w:hAnsi="標楷體" w:hint="eastAsia"/>
          <w:sz w:val="28"/>
          <w:szCs w:val="28"/>
        </w:rPr>
        <w:t>和桃園市政府經濟發展局、建築管理處及警察局跨機關攜手合作，專案執行桃園地區欠繳罰鍰</w:t>
      </w:r>
      <w:r w:rsidR="0047723D">
        <w:rPr>
          <w:rFonts w:ascii="標楷體" w:eastAsia="標楷體" w:hAnsi="標楷體" w:hint="eastAsia"/>
          <w:sz w:val="28"/>
          <w:szCs w:val="28"/>
        </w:rPr>
        <w:t>的</w:t>
      </w:r>
      <w:r w:rsidRPr="007E773E">
        <w:rPr>
          <w:rFonts w:ascii="標楷體" w:eastAsia="標楷體" w:hAnsi="標楷體" w:hint="eastAsia"/>
          <w:sz w:val="28"/>
          <w:szCs w:val="28"/>
        </w:rPr>
        <w:t>「人頭網</w:t>
      </w:r>
      <w:proofErr w:type="gramStart"/>
      <w:r w:rsidRPr="007E773E">
        <w:rPr>
          <w:rFonts w:ascii="標楷體" w:eastAsia="標楷體" w:hAnsi="標楷體" w:hint="eastAsia"/>
          <w:sz w:val="28"/>
          <w:szCs w:val="28"/>
        </w:rPr>
        <w:t>咖</w:t>
      </w:r>
      <w:proofErr w:type="gramEnd"/>
      <w:r w:rsidRPr="007E773E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Pr="007E773E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7E773E">
        <w:rPr>
          <w:rFonts w:ascii="標楷體" w:eastAsia="標楷體" w:hAnsi="標楷體" w:hint="eastAsia"/>
          <w:sz w:val="28"/>
          <w:szCs w:val="28"/>
        </w:rPr>
        <w:t>O電腦廣場企業社（泡O龍網</w:t>
      </w:r>
      <w:proofErr w:type="gramStart"/>
      <w:r w:rsidRPr="007E773E">
        <w:rPr>
          <w:rFonts w:ascii="標楷體" w:eastAsia="標楷體" w:hAnsi="標楷體" w:hint="eastAsia"/>
          <w:sz w:val="28"/>
          <w:szCs w:val="28"/>
        </w:rPr>
        <w:t>咖</w:t>
      </w:r>
      <w:proofErr w:type="gramEnd"/>
      <w:r w:rsidRPr="007E773E">
        <w:rPr>
          <w:rFonts w:ascii="標楷體" w:eastAsia="標楷體" w:hAnsi="標楷體" w:hint="eastAsia"/>
          <w:sz w:val="28"/>
          <w:szCs w:val="28"/>
        </w:rPr>
        <w:t>）</w:t>
      </w:r>
      <w:r w:rsidR="0047723D">
        <w:rPr>
          <w:rFonts w:ascii="標楷體" w:eastAsia="標楷體" w:hAnsi="標楷體" w:hint="eastAsia"/>
          <w:sz w:val="28"/>
          <w:szCs w:val="28"/>
        </w:rPr>
        <w:t>，</w:t>
      </w:r>
      <w:r w:rsidR="009D4DDE">
        <w:rPr>
          <w:rFonts w:ascii="標楷體" w:eastAsia="標楷體" w:hAnsi="標楷體" w:hint="eastAsia"/>
          <w:sz w:val="28"/>
          <w:szCs w:val="28"/>
        </w:rPr>
        <w:t>店家的</w:t>
      </w:r>
      <w:r w:rsidR="00FE2FA3" w:rsidRPr="00FE2FA3">
        <w:rPr>
          <w:rFonts w:ascii="標楷體" w:eastAsia="標楷體" w:hAnsi="標楷體" w:hint="eastAsia"/>
          <w:sz w:val="28"/>
          <w:szCs w:val="28"/>
        </w:rPr>
        <w:t>實際負責人在桃園區、八德區、大園區、及觀音區各地設有多家分店，其中桃園區、大園區之分店，因違反建築法、</w:t>
      </w:r>
      <w:proofErr w:type="gramStart"/>
      <w:r w:rsidR="00FE2FA3" w:rsidRPr="00FE2FA3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FE2FA3" w:rsidRPr="00FE2FA3">
        <w:rPr>
          <w:rFonts w:ascii="標楷體" w:eastAsia="標楷體" w:hAnsi="標楷體" w:hint="eastAsia"/>
          <w:sz w:val="28"/>
          <w:szCs w:val="28"/>
        </w:rPr>
        <w:t>害防制法及桃園市特定行業設置管理自治條例規定等</w:t>
      </w:r>
      <w:r w:rsidR="009D4DDE">
        <w:rPr>
          <w:rFonts w:ascii="標楷體" w:eastAsia="標楷體" w:hAnsi="標楷體" w:hint="eastAsia"/>
          <w:sz w:val="28"/>
          <w:szCs w:val="28"/>
        </w:rPr>
        <w:t>被處罰</w:t>
      </w:r>
      <w:r w:rsidR="00FE2FA3" w:rsidRPr="00FE2FA3">
        <w:rPr>
          <w:rFonts w:ascii="標楷體" w:eastAsia="標楷體" w:hAnsi="標楷體" w:hint="eastAsia"/>
          <w:sz w:val="28"/>
          <w:szCs w:val="28"/>
        </w:rPr>
        <w:t>共約38萬元</w:t>
      </w:r>
      <w:r w:rsidR="009D4DDE">
        <w:rPr>
          <w:rFonts w:ascii="標楷體" w:eastAsia="標楷體" w:hAnsi="標楷體" w:hint="eastAsia"/>
          <w:sz w:val="28"/>
          <w:szCs w:val="28"/>
        </w:rPr>
        <w:t>後</w:t>
      </w:r>
      <w:r w:rsidR="0047723D">
        <w:rPr>
          <w:rFonts w:ascii="標楷體" w:eastAsia="標楷體" w:hAnsi="標楷體" w:hint="eastAsia"/>
          <w:sz w:val="28"/>
          <w:szCs w:val="28"/>
        </w:rPr>
        <w:t>就</w:t>
      </w:r>
      <w:r w:rsidR="009D4DDE">
        <w:rPr>
          <w:rFonts w:ascii="標楷體" w:eastAsia="標楷體" w:hAnsi="標楷體" w:hint="eastAsia"/>
          <w:sz w:val="28"/>
          <w:szCs w:val="28"/>
        </w:rPr>
        <w:t>立即</w:t>
      </w:r>
      <w:r w:rsidR="0047723D">
        <w:rPr>
          <w:rFonts w:ascii="標楷體" w:eastAsia="標楷體" w:hAnsi="標楷體" w:hint="eastAsia"/>
          <w:sz w:val="28"/>
          <w:szCs w:val="28"/>
        </w:rPr>
        <w:t>變更登記在無業人頭名下，</w:t>
      </w:r>
      <w:r w:rsidR="00FE2FA3" w:rsidRPr="00FE2FA3">
        <w:rPr>
          <w:rFonts w:ascii="標楷體" w:eastAsia="標楷體" w:hAnsi="標楷體" w:hint="eastAsia"/>
          <w:sz w:val="28"/>
          <w:szCs w:val="28"/>
        </w:rPr>
        <w:t>刻意規避</w:t>
      </w:r>
      <w:r w:rsidR="009D4DDE">
        <w:rPr>
          <w:rFonts w:ascii="標楷體" w:eastAsia="標楷體" w:hAnsi="標楷體" w:hint="eastAsia"/>
          <w:sz w:val="28"/>
          <w:szCs w:val="28"/>
        </w:rPr>
        <w:t>繳納的</w:t>
      </w:r>
      <w:r w:rsidR="00FE2FA3" w:rsidRPr="00FE2FA3">
        <w:rPr>
          <w:rFonts w:ascii="標楷體" w:eastAsia="標楷體" w:hAnsi="標楷體" w:hint="eastAsia"/>
          <w:sz w:val="28"/>
          <w:szCs w:val="28"/>
        </w:rPr>
        <w:t>裁處罰鍰。桃園分署</w:t>
      </w:r>
      <w:r w:rsidR="009D4DDE">
        <w:rPr>
          <w:rFonts w:ascii="標楷體" w:eastAsia="標楷體" w:hAnsi="標楷體" w:hint="eastAsia"/>
          <w:sz w:val="28"/>
          <w:szCs w:val="28"/>
        </w:rPr>
        <w:t>執行</w:t>
      </w:r>
      <w:r w:rsidR="00EA0D75">
        <w:rPr>
          <w:rFonts w:ascii="標楷體" w:eastAsia="標楷體" w:hAnsi="標楷體" w:hint="eastAsia"/>
          <w:sz w:val="28"/>
          <w:szCs w:val="28"/>
        </w:rPr>
        <w:t>人員到達</w:t>
      </w:r>
      <w:r w:rsidR="00FE2FA3">
        <w:rPr>
          <w:rFonts w:ascii="標楷體" w:eastAsia="標楷體" w:hAnsi="標楷體" w:hint="eastAsia"/>
          <w:sz w:val="28"/>
          <w:szCs w:val="28"/>
        </w:rPr>
        <w:t>現場</w:t>
      </w:r>
      <w:r w:rsidR="00EA0D75">
        <w:rPr>
          <w:rFonts w:ascii="標楷體" w:eastAsia="標楷體" w:hAnsi="標楷體" w:hint="eastAsia"/>
          <w:sz w:val="28"/>
          <w:szCs w:val="28"/>
        </w:rPr>
        <w:t>後</w:t>
      </w:r>
      <w:r w:rsidR="009D4DDE">
        <w:rPr>
          <w:rFonts w:ascii="標楷體" w:eastAsia="標楷體" w:hAnsi="標楷體" w:hint="eastAsia"/>
          <w:sz w:val="28"/>
          <w:szCs w:val="28"/>
        </w:rPr>
        <w:t>，</w:t>
      </w:r>
      <w:r w:rsidR="00FE2FA3">
        <w:rPr>
          <w:rFonts w:ascii="標楷體" w:eastAsia="標楷體" w:hAnsi="標楷體" w:hint="eastAsia"/>
          <w:sz w:val="28"/>
          <w:szCs w:val="28"/>
        </w:rPr>
        <w:t>立即</w:t>
      </w:r>
      <w:proofErr w:type="gramStart"/>
      <w:r w:rsidR="00F9708E">
        <w:rPr>
          <w:rFonts w:ascii="標楷體" w:eastAsia="標楷體" w:hAnsi="標楷體" w:hint="eastAsia"/>
          <w:sz w:val="28"/>
          <w:szCs w:val="28"/>
        </w:rPr>
        <w:t>查扣</w:t>
      </w:r>
      <w:r w:rsidR="0052365F">
        <w:rPr>
          <w:rFonts w:ascii="標楷體" w:eastAsia="標楷體" w:hAnsi="標楷體" w:hint="eastAsia"/>
          <w:sz w:val="28"/>
          <w:szCs w:val="28"/>
        </w:rPr>
        <w:t>店內</w:t>
      </w:r>
      <w:proofErr w:type="gramEnd"/>
      <w:r w:rsidR="00F9708E">
        <w:rPr>
          <w:rFonts w:ascii="標楷體" w:eastAsia="標楷體" w:hAnsi="標楷體" w:hint="eastAsia"/>
          <w:sz w:val="28"/>
          <w:szCs w:val="28"/>
        </w:rPr>
        <w:t>所有財產</w:t>
      </w:r>
      <w:r w:rsidR="0052365F">
        <w:rPr>
          <w:rFonts w:ascii="標楷體" w:eastAsia="標楷體" w:hAnsi="標楷體" w:hint="eastAsia"/>
          <w:sz w:val="28"/>
          <w:szCs w:val="28"/>
        </w:rPr>
        <w:t>。</w:t>
      </w:r>
      <w:r w:rsidR="00774576" w:rsidRPr="00774576">
        <w:rPr>
          <w:rFonts w:ascii="標楷體" w:eastAsia="標楷體" w:hAnsi="標楷體" w:hint="eastAsia"/>
          <w:sz w:val="28"/>
          <w:szCs w:val="28"/>
        </w:rPr>
        <w:t>實際負責人</w:t>
      </w:r>
      <w:r w:rsidR="009D4DDE">
        <w:rPr>
          <w:rFonts w:ascii="標楷體" w:eastAsia="標楷體" w:hAnsi="標楷體" w:hint="eastAsia"/>
          <w:sz w:val="28"/>
          <w:szCs w:val="28"/>
        </w:rPr>
        <w:t>即現身</w:t>
      </w:r>
      <w:r w:rsidR="00774576" w:rsidRPr="00774576">
        <w:rPr>
          <w:rFonts w:ascii="標楷體" w:eastAsia="標楷體" w:hAnsi="標楷體" w:hint="eastAsia"/>
          <w:sz w:val="28"/>
          <w:szCs w:val="28"/>
        </w:rPr>
        <w:t>匆忙趕</w:t>
      </w:r>
      <w:r w:rsidR="0047723D">
        <w:rPr>
          <w:rFonts w:ascii="標楷體" w:eastAsia="標楷體" w:hAnsi="標楷體" w:hint="eastAsia"/>
          <w:sz w:val="28"/>
          <w:szCs w:val="28"/>
        </w:rPr>
        <w:t>來</w:t>
      </w:r>
      <w:r w:rsidR="00774576" w:rsidRPr="00774576">
        <w:rPr>
          <w:rFonts w:ascii="標楷體" w:eastAsia="標楷體" w:hAnsi="標楷體" w:hint="eastAsia"/>
          <w:sz w:val="28"/>
          <w:szCs w:val="28"/>
        </w:rPr>
        <w:t>現場了解狀況後，自知無法逃避公權力執行，火速</w:t>
      </w:r>
      <w:r w:rsidR="00774576">
        <w:rPr>
          <w:rFonts w:ascii="標楷體" w:eastAsia="標楷體" w:hAnsi="標楷體" w:hint="eastAsia"/>
          <w:sz w:val="28"/>
          <w:szCs w:val="28"/>
        </w:rPr>
        <w:t>到</w:t>
      </w:r>
      <w:r w:rsidR="00774576" w:rsidRPr="00774576">
        <w:rPr>
          <w:rFonts w:ascii="標楷體" w:eastAsia="標楷體" w:hAnsi="標楷體" w:hint="eastAsia"/>
          <w:sz w:val="28"/>
          <w:szCs w:val="28"/>
        </w:rPr>
        <w:t>鄰近銀行提領現金，全額繳清所積欠罰鍰</w:t>
      </w:r>
      <w:r w:rsidR="00247F62" w:rsidRPr="00247F62">
        <w:rPr>
          <w:rFonts w:ascii="標楷體" w:eastAsia="標楷體" w:hAnsi="標楷體" w:hint="eastAsia"/>
          <w:b/>
          <w:sz w:val="28"/>
          <w:szCs w:val="28"/>
        </w:rPr>
        <w:t>（</w:t>
      </w:r>
      <w:r w:rsidR="00247F62" w:rsidRPr="00B00EBF">
        <w:rPr>
          <w:rFonts w:ascii="標楷體" w:eastAsia="標楷體" w:hAnsi="標楷體" w:hint="eastAsia"/>
          <w:b/>
          <w:sz w:val="28"/>
          <w:szCs w:val="28"/>
        </w:rPr>
        <w:t>附圖</w:t>
      </w:r>
      <w:r w:rsidR="001D3D24">
        <w:rPr>
          <w:rFonts w:ascii="標楷體" w:eastAsia="標楷體" w:hAnsi="標楷體" w:hint="eastAsia"/>
          <w:b/>
          <w:sz w:val="28"/>
          <w:szCs w:val="28"/>
        </w:rPr>
        <w:t>四</w:t>
      </w:r>
      <w:r w:rsidR="00247F62">
        <w:rPr>
          <w:rFonts w:ascii="標楷體" w:eastAsia="標楷體" w:hAnsi="標楷體" w:hint="eastAsia"/>
          <w:b/>
          <w:sz w:val="28"/>
          <w:szCs w:val="28"/>
        </w:rPr>
        <w:t>）</w:t>
      </w:r>
      <w:r w:rsidR="00774576" w:rsidRPr="00774576">
        <w:rPr>
          <w:rFonts w:ascii="標楷體" w:eastAsia="標楷體" w:hAnsi="標楷體" w:hint="eastAsia"/>
          <w:sz w:val="28"/>
          <w:szCs w:val="28"/>
        </w:rPr>
        <w:t>。</w:t>
      </w:r>
    </w:p>
    <w:p w:rsidR="00263560" w:rsidRPr="00263560" w:rsidRDefault="009D4DDE" w:rsidP="00263560">
      <w:pPr>
        <w:spacing w:line="520" w:lineRule="exact"/>
        <w:ind w:firstLineChars="200" w:firstLine="560"/>
        <w:jc w:val="both"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這次</w:t>
      </w:r>
      <w:r w:rsidR="00774576" w:rsidRPr="00263560">
        <w:rPr>
          <w:rFonts w:ascii="標楷體" w:eastAsia="標楷體" w:hAnsi="標楷體" w:hint="eastAsia"/>
          <w:sz w:val="28"/>
          <w:szCs w:val="28"/>
        </w:rPr>
        <w:t>專案執行人員在「人頭網</w:t>
      </w:r>
      <w:proofErr w:type="gramStart"/>
      <w:r w:rsidR="00774576" w:rsidRPr="00263560">
        <w:rPr>
          <w:rFonts w:ascii="標楷體" w:eastAsia="標楷體" w:hAnsi="標楷體" w:hint="eastAsia"/>
          <w:sz w:val="28"/>
          <w:szCs w:val="28"/>
        </w:rPr>
        <w:t>咖</w:t>
      </w:r>
      <w:proofErr w:type="gramEnd"/>
      <w:r w:rsidR="00774576" w:rsidRPr="00263560">
        <w:rPr>
          <w:rFonts w:ascii="標楷體" w:eastAsia="標楷體" w:hAnsi="標楷體" w:hint="eastAsia"/>
          <w:sz w:val="28"/>
          <w:szCs w:val="28"/>
        </w:rPr>
        <w:t>」店也同步會同警</w:t>
      </w:r>
      <w:r>
        <w:rPr>
          <w:rFonts w:ascii="標楷體" w:eastAsia="標楷體" w:hAnsi="標楷體" w:hint="eastAsia"/>
          <w:sz w:val="28"/>
          <w:szCs w:val="28"/>
        </w:rPr>
        <w:t>察</w:t>
      </w:r>
      <w:r w:rsidR="00774576" w:rsidRPr="00263560">
        <w:rPr>
          <w:rFonts w:ascii="標楷體" w:eastAsia="標楷體" w:hAnsi="標楷體" w:hint="eastAsia"/>
          <w:sz w:val="28"/>
          <w:szCs w:val="28"/>
        </w:rPr>
        <w:t>人員清查網</w:t>
      </w:r>
      <w:proofErr w:type="gramStart"/>
      <w:r w:rsidR="00774576" w:rsidRPr="00263560">
        <w:rPr>
          <w:rFonts w:ascii="標楷體" w:eastAsia="標楷體" w:hAnsi="標楷體" w:hint="eastAsia"/>
          <w:sz w:val="28"/>
          <w:szCs w:val="28"/>
        </w:rPr>
        <w:t>咖</w:t>
      </w:r>
      <w:proofErr w:type="gramEnd"/>
      <w:r w:rsidR="00774576" w:rsidRPr="00263560">
        <w:rPr>
          <w:rFonts w:ascii="標楷體" w:eastAsia="標楷體" w:hAnsi="標楷體" w:hint="eastAsia"/>
          <w:sz w:val="28"/>
          <w:szCs w:val="28"/>
        </w:rPr>
        <w:t>內是否有人持有、</w:t>
      </w:r>
      <w:r w:rsidR="00A51CF1">
        <w:rPr>
          <w:rFonts w:ascii="標楷體" w:eastAsia="標楷體" w:hAnsi="標楷體" w:hint="eastAsia"/>
          <w:sz w:val="28"/>
          <w:szCs w:val="28"/>
        </w:rPr>
        <w:t>吸食</w:t>
      </w:r>
      <w:r w:rsidR="00774576" w:rsidRPr="00263560">
        <w:rPr>
          <w:rFonts w:ascii="標楷體" w:eastAsia="標楷體" w:hAnsi="標楷體" w:hint="eastAsia"/>
          <w:sz w:val="28"/>
          <w:szCs w:val="28"/>
        </w:rPr>
        <w:t>毒咖啡、K</w:t>
      </w:r>
      <w:proofErr w:type="gramStart"/>
      <w:r w:rsidR="00774576" w:rsidRPr="00263560">
        <w:rPr>
          <w:rFonts w:ascii="標楷體" w:eastAsia="標楷體" w:hAnsi="標楷體" w:hint="eastAsia"/>
          <w:sz w:val="28"/>
          <w:szCs w:val="28"/>
        </w:rPr>
        <w:t>他命等三、四級</w:t>
      </w:r>
      <w:proofErr w:type="gramEnd"/>
      <w:r w:rsidR="00774576" w:rsidRPr="00263560">
        <w:rPr>
          <w:rFonts w:ascii="標楷體" w:eastAsia="標楷體" w:hAnsi="標楷體" w:hint="eastAsia"/>
          <w:sz w:val="28"/>
          <w:szCs w:val="28"/>
        </w:rPr>
        <w:t>毒品</w:t>
      </w:r>
      <w:r>
        <w:rPr>
          <w:rFonts w:ascii="標楷體" w:eastAsia="標楷體" w:hAnsi="標楷體" w:hint="eastAsia"/>
          <w:sz w:val="28"/>
          <w:szCs w:val="28"/>
        </w:rPr>
        <w:t>，因</w:t>
      </w:r>
      <w:r w:rsidR="00263560" w:rsidRPr="00263560">
        <w:rPr>
          <w:rFonts w:ascii="標楷體" w:eastAsia="標楷體" w:hAnsi="標楷體" w:hint="eastAsia"/>
          <w:sz w:val="28"/>
          <w:szCs w:val="32"/>
        </w:rPr>
        <w:t>青少年在</w:t>
      </w:r>
      <w:r>
        <w:rPr>
          <w:rFonts w:ascii="標楷體" w:eastAsia="標楷體" w:hAnsi="標楷體" w:hint="eastAsia"/>
          <w:sz w:val="28"/>
          <w:szCs w:val="32"/>
        </w:rPr>
        <w:t>特種</w:t>
      </w:r>
      <w:r w:rsidR="00263560" w:rsidRPr="00263560">
        <w:rPr>
          <w:rFonts w:ascii="標楷體" w:eastAsia="標楷體" w:hAnsi="標楷體" w:hint="eastAsia"/>
          <w:sz w:val="28"/>
          <w:szCs w:val="32"/>
        </w:rPr>
        <w:t>娛樂場所</w:t>
      </w:r>
      <w:r>
        <w:rPr>
          <w:rFonts w:ascii="標楷體" w:eastAsia="標楷體" w:hAnsi="標楷體" w:hint="eastAsia"/>
          <w:sz w:val="28"/>
          <w:szCs w:val="32"/>
        </w:rPr>
        <w:t>如網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咖</w:t>
      </w:r>
      <w:proofErr w:type="gramEnd"/>
      <w:r w:rsidR="00B16326">
        <w:rPr>
          <w:rFonts w:ascii="標楷體" w:eastAsia="標楷體" w:hAnsi="標楷體" w:hint="eastAsia"/>
          <w:sz w:val="28"/>
          <w:szCs w:val="32"/>
        </w:rPr>
        <w:t>店、電玩店</w:t>
      </w:r>
      <w:r w:rsidR="00263560" w:rsidRPr="00263560">
        <w:rPr>
          <w:rFonts w:ascii="標楷體" w:eastAsia="標楷體" w:hAnsi="標楷體" w:hint="eastAsia"/>
          <w:sz w:val="28"/>
          <w:szCs w:val="32"/>
        </w:rPr>
        <w:t>施用K他</w:t>
      </w:r>
      <w:proofErr w:type="gramStart"/>
      <w:r w:rsidR="00263560" w:rsidRPr="00263560">
        <w:rPr>
          <w:rFonts w:ascii="標楷體" w:eastAsia="標楷體" w:hAnsi="標楷體" w:hint="eastAsia"/>
          <w:sz w:val="28"/>
          <w:szCs w:val="32"/>
        </w:rPr>
        <w:t>命或混</w:t>
      </w:r>
      <w:proofErr w:type="gramEnd"/>
      <w:r w:rsidR="00263560" w:rsidRPr="00263560">
        <w:rPr>
          <w:rFonts w:ascii="標楷體" w:eastAsia="標楷體" w:hAnsi="標楷體" w:hint="eastAsia"/>
          <w:sz w:val="28"/>
          <w:szCs w:val="32"/>
        </w:rPr>
        <w:t>用他種毒品、新興毒品</w:t>
      </w:r>
      <w:r w:rsidR="0023746B">
        <w:rPr>
          <w:rFonts w:ascii="標楷體" w:eastAsia="標楷體" w:hAnsi="標楷體" w:hint="eastAsia"/>
          <w:sz w:val="28"/>
          <w:szCs w:val="32"/>
        </w:rPr>
        <w:t>的</w:t>
      </w:r>
      <w:r w:rsidR="00263560" w:rsidRPr="00263560">
        <w:rPr>
          <w:rFonts w:ascii="標楷體" w:eastAsia="標楷體" w:hAnsi="標楷體" w:hint="eastAsia"/>
          <w:sz w:val="28"/>
          <w:szCs w:val="32"/>
        </w:rPr>
        <w:t>情形</w:t>
      </w:r>
      <w:r w:rsidR="00C33D7A">
        <w:rPr>
          <w:rFonts w:ascii="標楷體" w:eastAsia="標楷體" w:hAnsi="標楷體" w:hint="eastAsia"/>
          <w:sz w:val="28"/>
          <w:szCs w:val="32"/>
        </w:rPr>
        <w:t>越來越</w:t>
      </w:r>
      <w:r w:rsidR="00263560" w:rsidRPr="00263560">
        <w:rPr>
          <w:rFonts w:ascii="標楷體" w:eastAsia="標楷體" w:hAnsi="標楷體" w:hint="eastAsia"/>
          <w:sz w:val="28"/>
          <w:szCs w:val="32"/>
        </w:rPr>
        <w:t>嚴重，為</w:t>
      </w:r>
      <w:r w:rsidR="00C33D7A">
        <w:rPr>
          <w:rFonts w:ascii="標楷體" w:eastAsia="標楷體" w:hAnsi="標楷體" w:hint="eastAsia"/>
          <w:sz w:val="28"/>
          <w:szCs w:val="32"/>
        </w:rPr>
        <w:t>遏止特定</w:t>
      </w:r>
      <w:r w:rsidR="00263560" w:rsidRPr="00263560">
        <w:rPr>
          <w:rFonts w:ascii="標楷體" w:eastAsia="標楷體" w:hAnsi="標楷體" w:hint="eastAsia"/>
          <w:sz w:val="28"/>
          <w:szCs w:val="32"/>
        </w:rPr>
        <w:t>場所內施用及持有毒品行為，並阻絕毒品流竄，立法院</w:t>
      </w:r>
      <w:r w:rsidR="00A85322">
        <w:rPr>
          <w:rFonts w:ascii="標楷體" w:eastAsia="標楷體" w:hAnsi="標楷體" w:hint="eastAsia"/>
          <w:sz w:val="28"/>
          <w:szCs w:val="32"/>
        </w:rPr>
        <w:t>已經在</w:t>
      </w:r>
      <w:r w:rsidR="00263560" w:rsidRPr="00263560">
        <w:rPr>
          <w:rFonts w:ascii="標楷體" w:eastAsia="標楷體" w:hAnsi="標楷體" w:hint="eastAsia"/>
          <w:sz w:val="28"/>
          <w:szCs w:val="32"/>
        </w:rPr>
        <w:t>106年5月26日通過增訂毒品危害防制條例第31條之1條文，對</w:t>
      </w:r>
      <w:r w:rsidR="00263560">
        <w:rPr>
          <w:rFonts w:ascii="標楷體" w:eastAsia="標楷體" w:hAnsi="標楷體" w:cs="新細明體" w:hint="eastAsia"/>
          <w:kern w:val="0"/>
          <w:sz w:val="28"/>
          <w:szCs w:val="32"/>
        </w:rPr>
        <w:t>網</w:t>
      </w:r>
      <w:proofErr w:type="gramStart"/>
      <w:r w:rsidR="00263560">
        <w:rPr>
          <w:rFonts w:ascii="標楷體" w:eastAsia="標楷體" w:hAnsi="標楷體" w:cs="新細明體" w:hint="eastAsia"/>
          <w:kern w:val="0"/>
          <w:sz w:val="28"/>
          <w:szCs w:val="32"/>
        </w:rPr>
        <w:t>咖</w:t>
      </w:r>
      <w:proofErr w:type="gramEnd"/>
      <w:r w:rsidR="00263560">
        <w:rPr>
          <w:rFonts w:ascii="標楷體" w:eastAsia="標楷體" w:hAnsi="標楷體" w:cs="新細明體" w:hint="eastAsia"/>
          <w:kern w:val="0"/>
          <w:sz w:val="28"/>
          <w:szCs w:val="32"/>
        </w:rPr>
        <w:t>、電動玩具店、</w:t>
      </w:r>
      <w:proofErr w:type="gramStart"/>
      <w:r w:rsidR="00263560">
        <w:rPr>
          <w:rFonts w:ascii="標楷體" w:eastAsia="標楷體" w:hAnsi="標楷體" w:cs="新細明體" w:hint="eastAsia"/>
          <w:kern w:val="0"/>
          <w:sz w:val="28"/>
          <w:szCs w:val="32"/>
        </w:rPr>
        <w:t>汔</w:t>
      </w:r>
      <w:proofErr w:type="gramEnd"/>
      <w:r w:rsidR="00263560">
        <w:rPr>
          <w:rFonts w:ascii="標楷體" w:eastAsia="標楷體" w:hAnsi="標楷體" w:cs="新細明體" w:hint="eastAsia"/>
          <w:kern w:val="0"/>
          <w:sz w:val="28"/>
          <w:szCs w:val="32"/>
        </w:rPr>
        <w:t>車旅館等</w:t>
      </w:r>
      <w:r w:rsidR="00263560" w:rsidRPr="00263560">
        <w:rPr>
          <w:rFonts w:ascii="標楷體" w:eastAsia="標楷體" w:hAnsi="標楷體" w:cs="新細明體" w:hint="eastAsia"/>
          <w:kern w:val="0"/>
          <w:sz w:val="28"/>
          <w:szCs w:val="32"/>
        </w:rPr>
        <w:t>特定營業場所</w:t>
      </w:r>
      <w:r w:rsidR="00C33D7A">
        <w:rPr>
          <w:rFonts w:ascii="標楷體" w:eastAsia="標楷體" w:hAnsi="標楷體" w:cs="新細明體" w:hint="eastAsia"/>
          <w:kern w:val="0"/>
          <w:sz w:val="28"/>
          <w:szCs w:val="32"/>
        </w:rPr>
        <w:t>業者</w:t>
      </w:r>
      <w:r w:rsidR="00263560" w:rsidRPr="00263560">
        <w:rPr>
          <w:rFonts w:ascii="標楷體" w:eastAsia="標楷體" w:hAnsi="標楷體" w:cs="新細明體" w:hint="eastAsia"/>
          <w:kern w:val="0"/>
          <w:sz w:val="28"/>
          <w:szCs w:val="32"/>
        </w:rPr>
        <w:t>規定四項義務即（一）</w:t>
      </w:r>
      <w:r w:rsidR="00263560" w:rsidRPr="00263560">
        <w:rPr>
          <w:rFonts w:ascii="標楷體" w:eastAsia="標楷體" w:hAnsi="標楷體" w:cs="Helvetica" w:hint="eastAsia"/>
          <w:color w:val="333333"/>
          <w:kern w:val="0"/>
          <w:sz w:val="28"/>
          <w:szCs w:val="32"/>
        </w:rPr>
        <w:t>入口明顯處標示毒品防制資訊，載明持有毒品之人不得進入</w:t>
      </w:r>
      <w:r w:rsidR="00263560" w:rsidRPr="00263560">
        <w:rPr>
          <w:rFonts w:ascii="標楷體" w:eastAsia="標楷體" w:hAnsi="標楷體" w:cs="新細明體" w:hint="eastAsia"/>
          <w:kern w:val="0"/>
          <w:sz w:val="28"/>
          <w:szCs w:val="32"/>
        </w:rPr>
        <w:t>、（二）指派一定比例從業人員參與毒品危害防制訓練、（三）備置負責人及從業人員名冊、（四）</w:t>
      </w:r>
      <w:r w:rsidR="00263560" w:rsidRPr="00C33D7A">
        <w:rPr>
          <w:rFonts w:ascii="標楷體" w:eastAsia="標楷體" w:hAnsi="標楷體" w:hint="eastAsia"/>
          <w:b/>
          <w:color w:val="000000"/>
          <w:sz w:val="28"/>
          <w:szCs w:val="32"/>
        </w:rPr>
        <w:t>發現疑似施用或持有毒品之人，</w:t>
      </w:r>
      <w:r w:rsidR="00263560" w:rsidRPr="00C33D7A">
        <w:rPr>
          <w:rFonts w:ascii="標楷體" w:eastAsia="標楷體" w:hAnsi="標楷體" w:cs="新細明體" w:hint="eastAsia"/>
          <w:b/>
          <w:kern w:val="0"/>
          <w:sz w:val="28"/>
          <w:szCs w:val="32"/>
        </w:rPr>
        <w:t>通報警察機關</w:t>
      </w:r>
      <w:r w:rsidR="00263560" w:rsidRPr="00263560">
        <w:rPr>
          <w:rFonts w:ascii="標楷體" w:eastAsia="標楷體" w:hAnsi="標楷體" w:cs="新細明體" w:hint="eastAsia"/>
          <w:kern w:val="0"/>
          <w:sz w:val="28"/>
          <w:szCs w:val="32"/>
        </w:rPr>
        <w:t>。如果違反規定，</w:t>
      </w:r>
      <w:r w:rsidR="00263560" w:rsidRPr="00263560">
        <w:rPr>
          <w:rFonts w:ascii="標楷體" w:eastAsia="標楷體" w:hAnsi="標楷體" w:hint="eastAsia"/>
          <w:color w:val="000000"/>
          <w:sz w:val="28"/>
          <w:szCs w:val="32"/>
        </w:rPr>
        <w:t>處負責人新臺幣五萬元以上五十萬元以下罰鍰，並得按次處罰</w:t>
      </w:r>
      <w:r w:rsidR="00263560" w:rsidRPr="00263560">
        <w:rPr>
          <w:rFonts w:ascii="標楷體" w:eastAsia="標楷體" w:hAnsi="標楷體" w:cs="新細明體" w:hint="eastAsia"/>
          <w:kern w:val="0"/>
          <w:sz w:val="28"/>
          <w:szCs w:val="32"/>
        </w:rPr>
        <w:t>;未通報警察機關</w:t>
      </w:r>
      <w:r w:rsidR="00263560" w:rsidRPr="00263560">
        <w:rPr>
          <w:rFonts w:ascii="標楷體" w:eastAsia="標楷體" w:hAnsi="標楷體" w:hint="eastAsia"/>
          <w:color w:val="000000"/>
          <w:sz w:val="28"/>
          <w:szCs w:val="32"/>
        </w:rPr>
        <w:t>者，由直轄市、縣（市）政府處負責人新臺幣十萬元以上</w:t>
      </w:r>
      <w:proofErr w:type="gramStart"/>
      <w:r w:rsidR="00263560" w:rsidRPr="00263560">
        <w:rPr>
          <w:rFonts w:ascii="標楷體" w:eastAsia="標楷體" w:hAnsi="標楷體" w:hint="eastAsia"/>
          <w:color w:val="000000"/>
          <w:sz w:val="28"/>
          <w:szCs w:val="32"/>
        </w:rPr>
        <w:t>一</w:t>
      </w:r>
      <w:proofErr w:type="gramEnd"/>
      <w:r w:rsidR="00263560" w:rsidRPr="00263560">
        <w:rPr>
          <w:rFonts w:ascii="標楷體" w:eastAsia="標楷體" w:hAnsi="標楷體" w:hint="eastAsia"/>
          <w:color w:val="000000"/>
          <w:sz w:val="28"/>
          <w:szCs w:val="32"/>
        </w:rPr>
        <w:t>百萬元以下罰鍰；其情節重大者，並得令其停止營業六個月以上一年六個月以下或勒令歇業。</w:t>
      </w:r>
      <w:r w:rsidR="00886480">
        <w:rPr>
          <w:rFonts w:ascii="標楷體" w:eastAsia="標楷體" w:hAnsi="標楷體" w:hint="eastAsia"/>
          <w:color w:val="000000"/>
          <w:sz w:val="28"/>
          <w:szCs w:val="32"/>
        </w:rPr>
        <w:t>因此，</w:t>
      </w:r>
      <w:r w:rsidR="00263560" w:rsidRPr="00263560">
        <w:rPr>
          <w:rFonts w:ascii="標楷體" w:eastAsia="標楷體" w:hAnsi="標楷體" w:hint="eastAsia"/>
          <w:sz w:val="28"/>
          <w:szCs w:val="32"/>
        </w:rPr>
        <w:t>將來如涉及人頭負責人</w:t>
      </w:r>
      <w:proofErr w:type="gramStart"/>
      <w:r w:rsidR="00263560" w:rsidRPr="00263560">
        <w:rPr>
          <w:rFonts w:ascii="標楷體" w:eastAsia="標楷體" w:hAnsi="標楷體" w:hint="eastAsia"/>
          <w:sz w:val="28"/>
          <w:szCs w:val="32"/>
        </w:rPr>
        <w:t>逃漏稅捐又是</w:t>
      </w:r>
      <w:proofErr w:type="gramEnd"/>
      <w:r w:rsidR="00263560" w:rsidRPr="00263560">
        <w:rPr>
          <w:rFonts w:ascii="標楷體" w:eastAsia="標楷體" w:hAnsi="標楷體" w:hint="eastAsia"/>
          <w:sz w:val="28"/>
          <w:szCs w:val="32"/>
        </w:rPr>
        <w:t>提供毒品場所之案件，</w:t>
      </w:r>
      <w:r w:rsidR="00C71FE0">
        <w:rPr>
          <w:rFonts w:ascii="標楷體" w:eastAsia="標楷體" w:hAnsi="標楷體" w:hint="eastAsia"/>
          <w:sz w:val="28"/>
          <w:szCs w:val="32"/>
        </w:rPr>
        <w:t>桃園</w:t>
      </w:r>
      <w:r w:rsidR="00263560" w:rsidRPr="00263560">
        <w:rPr>
          <w:rFonts w:ascii="標楷體" w:eastAsia="標楷體" w:hAnsi="標楷體" w:hint="eastAsia"/>
          <w:sz w:val="28"/>
          <w:szCs w:val="32"/>
        </w:rPr>
        <w:t>分署</w:t>
      </w:r>
      <w:r w:rsidR="00C71FE0">
        <w:rPr>
          <w:rFonts w:ascii="標楷體" w:eastAsia="標楷體" w:hAnsi="標楷體" w:hint="eastAsia"/>
          <w:sz w:val="28"/>
          <w:szCs w:val="32"/>
        </w:rPr>
        <w:t>會</w:t>
      </w:r>
      <w:r w:rsidR="00B16326">
        <w:rPr>
          <w:rFonts w:ascii="標楷體" w:eastAsia="標楷體" w:hAnsi="標楷體" w:hint="eastAsia"/>
          <w:sz w:val="28"/>
          <w:szCs w:val="32"/>
        </w:rPr>
        <w:t>主動出擊</w:t>
      </w:r>
      <w:r w:rsidR="00263560" w:rsidRPr="00263560">
        <w:rPr>
          <w:rFonts w:ascii="標楷體" w:eastAsia="標楷體" w:hAnsi="標楷體" w:hint="eastAsia"/>
          <w:sz w:val="28"/>
          <w:szCs w:val="32"/>
        </w:rPr>
        <w:t>聯繫</w:t>
      </w:r>
      <w:r w:rsidR="00C71FE0">
        <w:rPr>
          <w:rFonts w:ascii="標楷體" w:eastAsia="標楷體" w:hAnsi="標楷體" w:hint="eastAsia"/>
          <w:sz w:val="28"/>
          <w:szCs w:val="32"/>
        </w:rPr>
        <w:t>市</w:t>
      </w:r>
      <w:r w:rsidR="00263560" w:rsidRPr="00263560">
        <w:rPr>
          <w:rFonts w:ascii="標楷體" w:eastAsia="標楷體" w:hAnsi="標楷體" w:hint="eastAsia"/>
          <w:sz w:val="28"/>
          <w:szCs w:val="32"/>
        </w:rPr>
        <w:t>政府主管機關，就</w:t>
      </w:r>
      <w:r w:rsidR="00263560" w:rsidRPr="00263560">
        <w:rPr>
          <w:rFonts w:ascii="標楷體" w:eastAsia="標楷體" w:hAnsi="標楷體" w:cs="新細明體" w:hint="eastAsia"/>
          <w:kern w:val="0"/>
          <w:sz w:val="28"/>
          <w:szCs w:val="32"/>
        </w:rPr>
        <w:t>特定營業場所配合查處，以對該類場所實際負責人形成立即的壓力，而能有效打撃營業處所人頭充當負責人逃漏稅捐的不法行為，並防堵特定營業處所內</w:t>
      </w:r>
      <w:r w:rsidR="00263560" w:rsidRPr="00263560">
        <w:rPr>
          <w:rFonts w:ascii="標楷體" w:eastAsia="標楷體" w:hAnsi="標楷體" w:hint="eastAsia"/>
          <w:sz w:val="28"/>
          <w:szCs w:val="32"/>
        </w:rPr>
        <w:t>施用或持有毒品之行為。</w:t>
      </w:r>
      <w:r w:rsidR="00B16326">
        <w:rPr>
          <w:rFonts w:ascii="標楷體" w:eastAsia="標楷體" w:hAnsi="標楷體" w:hint="eastAsia"/>
          <w:sz w:val="28"/>
          <w:szCs w:val="32"/>
        </w:rPr>
        <w:t>在此特別</w:t>
      </w:r>
      <w:r w:rsidR="00153704">
        <w:rPr>
          <w:rFonts w:ascii="標楷體" w:eastAsia="標楷體" w:hAnsi="標楷體" w:hint="eastAsia"/>
          <w:sz w:val="28"/>
          <w:szCs w:val="32"/>
        </w:rPr>
        <w:t>呼籲所有網</w:t>
      </w:r>
      <w:proofErr w:type="gramStart"/>
      <w:r w:rsidR="00153704">
        <w:rPr>
          <w:rFonts w:ascii="標楷體" w:eastAsia="標楷體" w:hAnsi="標楷體" w:hint="eastAsia"/>
          <w:sz w:val="28"/>
          <w:szCs w:val="32"/>
        </w:rPr>
        <w:t>咖</w:t>
      </w:r>
      <w:proofErr w:type="gramEnd"/>
      <w:r w:rsidR="00153704">
        <w:rPr>
          <w:rFonts w:ascii="標楷體" w:eastAsia="標楷體" w:hAnsi="標楷體" w:hint="eastAsia"/>
          <w:sz w:val="28"/>
          <w:szCs w:val="32"/>
        </w:rPr>
        <w:t>、</w:t>
      </w:r>
      <w:r w:rsidR="00153704">
        <w:rPr>
          <w:rFonts w:ascii="標楷體" w:eastAsia="標楷體" w:hAnsi="標楷體" w:cs="新細明體" w:hint="eastAsia"/>
          <w:kern w:val="0"/>
          <w:sz w:val="28"/>
          <w:szCs w:val="32"/>
        </w:rPr>
        <w:t>電動玩具店、</w:t>
      </w:r>
      <w:proofErr w:type="gramStart"/>
      <w:r w:rsidR="00153704">
        <w:rPr>
          <w:rFonts w:ascii="標楷體" w:eastAsia="標楷體" w:hAnsi="標楷體" w:cs="新細明體" w:hint="eastAsia"/>
          <w:kern w:val="0"/>
          <w:sz w:val="28"/>
          <w:szCs w:val="32"/>
        </w:rPr>
        <w:t>汔</w:t>
      </w:r>
      <w:proofErr w:type="gramEnd"/>
      <w:r w:rsidR="00153704">
        <w:rPr>
          <w:rFonts w:ascii="標楷體" w:eastAsia="標楷體" w:hAnsi="標楷體" w:cs="新細明體" w:hint="eastAsia"/>
          <w:kern w:val="0"/>
          <w:sz w:val="28"/>
          <w:szCs w:val="32"/>
        </w:rPr>
        <w:t>車旅館等等</w:t>
      </w:r>
      <w:r w:rsidR="00153704" w:rsidRPr="00263560">
        <w:rPr>
          <w:rFonts w:ascii="標楷體" w:eastAsia="標楷體" w:hAnsi="標楷體" w:cs="新細明體" w:hint="eastAsia"/>
          <w:kern w:val="0"/>
          <w:sz w:val="28"/>
          <w:szCs w:val="32"/>
        </w:rPr>
        <w:t>特定營業場所</w:t>
      </w:r>
      <w:r w:rsidR="00153704">
        <w:rPr>
          <w:rFonts w:ascii="標楷體" w:eastAsia="標楷體" w:hAnsi="標楷體" w:cs="新細明體" w:hint="eastAsia"/>
          <w:kern w:val="0"/>
          <w:sz w:val="28"/>
          <w:szCs w:val="32"/>
        </w:rPr>
        <w:t>業者一定要遵從法律規定，如果發現營業處所有疑似吸食或持有毒品的人要馬上通報警察，避免被處罰鍰甚至被</w:t>
      </w:r>
      <w:r w:rsidR="00153704" w:rsidRPr="00263560">
        <w:rPr>
          <w:rFonts w:ascii="標楷體" w:eastAsia="標楷體" w:hAnsi="標楷體" w:hint="eastAsia"/>
          <w:color w:val="000000"/>
          <w:sz w:val="28"/>
          <w:szCs w:val="32"/>
        </w:rPr>
        <w:t>勒令歇業</w:t>
      </w:r>
      <w:r w:rsidR="00153704">
        <w:rPr>
          <w:rFonts w:ascii="標楷體" w:eastAsia="標楷體" w:hAnsi="標楷體" w:hint="eastAsia"/>
          <w:color w:val="000000"/>
          <w:sz w:val="28"/>
          <w:szCs w:val="32"/>
        </w:rPr>
        <w:t>。</w:t>
      </w:r>
    </w:p>
    <w:p w:rsidR="003C29CB" w:rsidRPr="00411BA4" w:rsidRDefault="00B4625A" w:rsidP="00B00EBF">
      <w:pPr>
        <w:snapToGrid w:val="0"/>
        <w:spacing w:line="50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桃園分署三、四級毒品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專案執行從今年5月初以來已通知2876位吸毒的人前來繳納罰鍰、</w:t>
      </w:r>
      <w:proofErr w:type="gramStart"/>
      <w:r>
        <w:rPr>
          <w:rFonts w:ascii="標楷體" w:eastAsia="標楷體" w:hAnsi="標楷體" w:cs="Times New Roman" w:hint="eastAsia"/>
          <w:kern w:val="0"/>
          <w:sz w:val="28"/>
          <w:szCs w:val="28"/>
        </w:rPr>
        <w:t>怠</w:t>
      </w:r>
      <w:proofErr w:type="gramEnd"/>
      <w:r>
        <w:rPr>
          <w:rFonts w:ascii="標楷體" w:eastAsia="標楷體" w:hAnsi="標楷體" w:cs="Times New Roman" w:hint="eastAsia"/>
          <w:kern w:val="0"/>
          <w:sz w:val="28"/>
          <w:szCs w:val="28"/>
        </w:rPr>
        <w:t>金</w:t>
      </w:r>
      <w:r w:rsidR="00A215E6">
        <w:rPr>
          <w:rFonts w:ascii="標楷體" w:eastAsia="標楷體" w:hAnsi="標楷體" w:cs="Times New Roman" w:hint="eastAsia"/>
          <w:kern w:val="0"/>
          <w:sz w:val="28"/>
          <w:szCs w:val="28"/>
        </w:rPr>
        <w:t>；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強制扣押</w:t>
      </w:r>
      <w:r w:rsidR="0032570E">
        <w:rPr>
          <w:rFonts w:ascii="標楷體" w:eastAsia="標楷體" w:hAnsi="標楷體" w:cs="Times New Roman" w:hint="eastAsia"/>
          <w:kern w:val="0"/>
          <w:sz w:val="28"/>
          <w:szCs w:val="28"/>
        </w:rPr>
        <w:t>1190人的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存款、薪水</w:t>
      </w:r>
      <w:r w:rsidR="00A215E6">
        <w:rPr>
          <w:rFonts w:ascii="標楷體" w:eastAsia="標楷體" w:hAnsi="標楷體" w:cs="Times New Roman" w:hint="eastAsia"/>
          <w:kern w:val="0"/>
          <w:sz w:val="28"/>
          <w:szCs w:val="28"/>
        </w:rPr>
        <w:t>；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查封</w:t>
      </w:r>
      <w:r w:rsidR="00A215E6">
        <w:rPr>
          <w:rFonts w:ascii="標楷體" w:eastAsia="標楷體" w:hAnsi="標楷體" w:cs="Times New Roman" w:hint="eastAsia"/>
          <w:kern w:val="0"/>
          <w:sz w:val="28"/>
          <w:szCs w:val="28"/>
        </w:rPr>
        <w:t>了</w:t>
      </w:r>
      <w:r w:rsidR="0032570E">
        <w:rPr>
          <w:rFonts w:ascii="標楷體" w:eastAsia="標楷體" w:hAnsi="標楷體" w:cs="Times New Roman" w:hint="eastAsia"/>
          <w:kern w:val="0"/>
          <w:sz w:val="28"/>
          <w:szCs w:val="28"/>
        </w:rPr>
        <w:t>86件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動產、不動產，</w:t>
      </w:r>
      <w:r w:rsidR="0032570E">
        <w:rPr>
          <w:rFonts w:ascii="標楷體" w:eastAsia="標楷體" w:hAnsi="標楷體" w:cs="Times New Roman" w:hint="eastAsia"/>
          <w:kern w:val="0"/>
          <w:sz w:val="28"/>
          <w:szCs w:val="28"/>
        </w:rPr>
        <w:t>同時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促使155位</w:t>
      </w:r>
      <w:r w:rsidR="0032570E">
        <w:rPr>
          <w:rFonts w:ascii="標楷體" w:eastAsia="標楷體" w:hAnsi="標楷體" w:cs="Times New Roman" w:hint="eastAsia"/>
          <w:kern w:val="0"/>
          <w:sz w:val="28"/>
          <w:szCs w:val="28"/>
        </w:rPr>
        <w:t>吸毒者辦理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分期繳納。桃園分署受理違反</w:t>
      </w:r>
      <w:r>
        <w:rPr>
          <w:rFonts w:ascii="標楷體" w:eastAsia="標楷體" w:hAnsi="標楷體" w:hint="eastAsia"/>
          <w:kern w:val="0"/>
          <w:sz w:val="28"/>
          <w:szCs w:val="28"/>
        </w:rPr>
        <w:t>毒品危害防制條例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約有6千1百餘萬元罰鍰、</w:t>
      </w:r>
      <w:proofErr w:type="gramStart"/>
      <w:r>
        <w:rPr>
          <w:rFonts w:ascii="標楷體" w:eastAsia="標楷體" w:hAnsi="標楷體" w:cs="Times New Roman" w:hint="eastAsia"/>
          <w:kern w:val="0"/>
          <w:sz w:val="28"/>
          <w:szCs w:val="28"/>
        </w:rPr>
        <w:t>怠</w:t>
      </w:r>
      <w:proofErr w:type="gramEnd"/>
      <w:r>
        <w:rPr>
          <w:rFonts w:ascii="標楷體" w:eastAsia="標楷體" w:hAnsi="標楷體" w:cs="Times New Roman" w:hint="eastAsia"/>
          <w:kern w:val="0"/>
          <w:sz w:val="28"/>
          <w:szCs w:val="28"/>
        </w:rPr>
        <w:t>金的毒品案件，到目前為止已經執行清償907萬餘元，強力執行成效已顯著提昇。</w:t>
      </w:r>
      <w:r w:rsidR="00193996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未來將</w:t>
      </w:r>
      <w:r w:rsidR="00193996">
        <w:rPr>
          <w:rFonts w:ascii="標楷體" w:eastAsia="標楷體" w:hAnsi="標楷體" w:cs="Times New Roman" w:hint="eastAsia"/>
          <w:sz w:val="28"/>
          <w:szCs w:val="28"/>
        </w:rPr>
        <w:t>配合警方嚴加查緝</w:t>
      </w:r>
      <w:r w:rsidR="008475E6">
        <w:rPr>
          <w:rFonts w:ascii="標楷體" w:eastAsia="標楷體" w:hAnsi="標楷體" w:cs="Times New Roman" w:hint="eastAsia"/>
          <w:sz w:val="28"/>
          <w:szCs w:val="28"/>
        </w:rPr>
        <w:t>常以網咖</w:t>
      </w:r>
      <w:r w:rsidR="00193996">
        <w:rPr>
          <w:rFonts w:ascii="標楷體" w:eastAsia="標楷體" w:hAnsi="標楷體" w:cs="Times New Roman" w:hint="eastAsia"/>
          <w:sz w:val="28"/>
          <w:szCs w:val="28"/>
        </w:rPr>
        <w:t>等</w:t>
      </w:r>
      <w:r w:rsidR="008475E6">
        <w:rPr>
          <w:rFonts w:ascii="標楷體" w:eastAsia="標楷體" w:hAnsi="標楷體" w:cs="Times New Roman" w:hint="eastAsia"/>
          <w:sz w:val="28"/>
          <w:szCs w:val="28"/>
        </w:rPr>
        <w:t>為吸食毒品處所的</w:t>
      </w:r>
      <w:r w:rsidR="0032570E">
        <w:rPr>
          <w:rFonts w:ascii="標楷體" w:eastAsia="標楷體" w:hAnsi="標楷體" w:cs="Times New Roman" w:hint="eastAsia"/>
          <w:sz w:val="28"/>
          <w:szCs w:val="28"/>
        </w:rPr>
        <w:t>吸毒者</w:t>
      </w:r>
      <w:r w:rsidR="0019399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FE5FCF">
        <w:rPr>
          <w:rFonts w:ascii="標楷體" w:eastAsia="標楷體" w:hAnsi="標楷體" w:cs="Times New Roman" w:hint="eastAsia"/>
          <w:sz w:val="28"/>
          <w:szCs w:val="28"/>
        </w:rPr>
        <w:t>展現行政執行分署全力執行反毒的決心</w:t>
      </w:r>
      <w:r w:rsidR="008475E6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24369D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14775C">
        <w:rPr>
          <w:rFonts w:ascii="標楷體" w:eastAsia="標楷體" w:hAnsi="標楷體" w:cs="Times New Roman" w:hint="eastAsia"/>
          <w:sz w:val="28"/>
          <w:szCs w:val="28"/>
        </w:rPr>
        <w:t>強</w:t>
      </w:r>
      <w:r w:rsidR="0024369D">
        <w:rPr>
          <w:rFonts w:ascii="標楷體" w:eastAsia="標楷體" w:hAnsi="標楷體" w:cs="Times New Roman" w:hint="eastAsia"/>
          <w:sz w:val="28"/>
          <w:szCs w:val="28"/>
        </w:rPr>
        <w:t>制執行作為及</w:t>
      </w:r>
      <w:r w:rsidR="0024369D">
        <w:rPr>
          <w:rFonts w:ascii="標楷體" w:eastAsia="標楷體" w:hAnsi="標楷體" w:cs="Times New Roman" w:hint="eastAsia"/>
          <w:sz w:val="28"/>
          <w:szCs w:val="28"/>
        </w:rPr>
        <w:lastRenderedPageBreak/>
        <w:t>成果</w:t>
      </w:r>
      <w:r w:rsidR="006877C6" w:rsidRPr="00411BA4">
        <w:rPr>
          <w:rFonts w:ascii="標楷體" w:eastAsia="標楷體" w:hAnsi="標楷體" w:hint="eastAsia"/>
          <w:sz w:val="28"/>
          <w:szCs w:val="28"/>
        </w:rPr>
        <w:t>請大家隨時注意桃園分署</w:t>
      </w:r>
      <w:proofErr w:type="gramStart"/>
      <w:r w:rsidR="006877C6" w:rsidRPr="00411BA4">
        <w:rPr>
          <w:rFonts w:ascii="標楷體" w:eastAsia="標楷體" w:hAnsi="標楷體" w:hint="eastAsia"/>
          <w:sz w:val="28"/>
          <w:szCs w:val="28"/>
        </w:rPr>
        <w:t>的官網訊息</w:t>
      </w:r>
      <w:proofErr w:type="gramEnd"/>
      <w:r w:rsidR="006877C6" w:rsidRPr="00411BA4">
        <w:rPr>
          <w:rFonts w:ascii="標楷體" w:eastAsia="標楷體" w:hAnsi="標楷體" w:hint="eastAsia"/>
          <w:sz w:val="28"/>
          <w:szCs w:val="28"/>
        </w:rPr>
        <w:t>及FB</w:t>
      </w:r>
      <w:proofErr w:type="gramStart"/>
      <w:r w:rsidR="006877C6" w:rsidRPr="00411BA4">
        <w:rPr>
          <w:rFonts w:ascii="標楷體" w:eastAsia="標楷體" w:hAnsi="標楷體" w:hint="eastAsia"/>
          <w:sz w:val="28"/>
          <w:szCs w:val="28"/>
        </w:rPr>
        <w:t>臉書</w:t>
      </w:r>
      <w:proofErr w:type="gramEnd"/>
      <w:r w:rsidR="006877C6" w:rsidRPr="00411BA4">
        <w:rPr>
          <w:rFonts w:ascii="標楷體" w:eastAsia="標楷體" w:hAnsi="標楷體" w:hint="eastAsia"/>
          <w:sz w:val="28"/>
          <w:szCs w:val="28"/>
        </w:rPr>
        <w:t>。</w:t>
      </w:r>
      <w:r w:rsidR="003C29CB" w:rsidRPr="00411BA4">
        <w:rPr>
          <w:rFonts w:ascii="標楷體" w:eastAsia="標楷體" w:hAnsi="標楷體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57AF8" wp14:editId="0DAB5BDB">
                <wp:simplePos x="0" y="0"/>
                <wp:positionH relativeFrom="column">
                  <wp:posOffset>4535086</wp:posOffset>
                </wp:positionH>
                <wp:positionV relativeFrom="paragraph">
                  <wp:posOffset>12197</wp:posOffset>
                </wp:positionV>
                <wp:extent cx="723493" cy="680720"/>
                <wp:effectExtent l="0" t="0" r="635" b="508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493" cy="68072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357.1pt;margin-top:.95pt;width:56.95pt;height:5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" stroked="f" strokeweight="2pt">
                <v:fill r:id="rId10" o:title="" recolor="t" rotate="t" type="frame"/>
              </v:rect>
            </w:pict>
          </mc:Fallback>
        </mc:AlternateContent>
      </w:r>
    </w:p>
    <w:p w:rsidR="006877C6" w:rsidRDefault="006877C6" w:rsidP="006877C6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20"/>
          <w:sz w:val="28"/>
          <w:szCs w:val="28"/>
        </w:rPr>
        <w:t>(</w:t>
      </w:r>
      <w:r w:rsidRPr="00CD103C">
        <w:rPr>
          <w:rFonts w:ascii="標楷體" w:eastAsia="標楷體" w:hAnsi="標楷體" w:hint="eastAsia"/>
          <w:spacing w:val="-20"/>
          <w:sz w:val="28"/>
          <w:szCs w:val="28"/>
        </w:rPr>
        <w:t>網址：</w:t>
      </w:r>
      <w:hyperlink r:id="rId11" w:history="1">
        <w:r w:rsidR="003B2FD5" w:rsidRPr="00300747">
          <w:rPr>
            <w:rStyle w:val="ac"/>
            <w:rFonts w:ascii="標楷體" w:eastAsia="標楷體" w:hAnsi="標楷體"/>
            <w:sz w:val="28"/>
            <w:szCs w:val="28"/>
          </w:rPr>
          <w:t>https://sites.google.com/site/tyymoj/home</w:t>
        </w:r>
      </w:hyperlink>
      <w:proofErr w:type="gramStart"/>
      <w:r w:rsidRPr="00331EE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3B2FD5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6045B8" w:rsidRDefault="0024369D" w:rsidP="006877C6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351B6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D3D24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C11B65" w:rsidRDefault="00351B68" w:rsidP="006877C6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351B68">
        <w:rPr>
          <w:rFonts w:ascii="標楷體" w:eastAsia="標楷體" w:hAnsi="標楷體" w:hint="eastAsia"/>
          <w:b/>
          <w:sz w:val="28"/>
          <w:szCs w:val="28"/>
        </w:rPr>
        <w:t>附圖</w:t>
      </w:r>
      <w:proofErr w:type="gramStart"/>
      <w:r w:rsidRPr="00351B68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3C29C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C11B65">
        <w:rPr>
          <w:rFonts w:ascii="標楷體" w:eastAsia="標楷體" w:hAnsi="標楷體" w:hint="eastAsia"/>
          <w:b/>
          <w:sz w:val="28"/>
          <w:szCs w:val="28"/>
        </w:rPr>
        <w:t>桃園分署與桃園市警察局聯手出擊毒品案件</w:t>
      </w:r>
      <w:r w:rsidR="00677075">
        <w:rPr>
          <w:rFonts w:ascii="標楷體" w:eastAsia="標楷體" w:hAnsi="標楷體" w:hint="eastAsia"/>
          <w:b/>
          <w:sz w:val="28"/>
          <w:szCs w:val="28"/>
        </w:rPr>
        <w:t>查封</w:t>
      </w:r>
      <w:r w:rsidR="00A33279">
        <w:rPr>
          <w:rFonts w:ascii="標楷體" w:eastAsia="標楷體" w:hAnsi="標楷體" w:hint="eastAsia"/>
          <w:b/>
          <w:sz w:val="28"/>
          <w:szCs w:val="28"/>
        </w:rPr>
        <w:t>房地</w:t>
      </w:r>
    </w:p>
    <w:p w:rsidR="001D3D24" w:rsidRDefault="00725EE8" w:rsidP="00725EE8">
      <w:pPr>
        <w:ind w:firstLineChars="500" w:firstLine="140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 wp14:anchorId="5966CF25" wp14:editId="5825B3B4">
            <wp:extent cx="3812874" cy="2596551"/>
            <wp:effectExtent l="171450" t="171450" r="378460" b="35623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894" cy="25965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5EE8" w:rsidRDefault="00725EE8" w:rsidP="00725EE8">
      <w:pPr>
        <w:ind w:firstLineChars="500" w:firstLine="1401"/>
        <w:jc w:val="both"/>
        <w:rPr>
          <w:rFonts w:ascii="標楷體" w:eastAsia="標楷體" w:hAnsi="標楷體"/>
          <w:b/>
          <w:sz w:val="28"/>
          <w:szCs w:val="28"/>
        </w:rPr>
      </w:pPr>
    </w:p>
    <w:p w:rsidR="0023746B" w:rsidRDefault="001D3D24" w:rsidP="001D3D24">
      <w:pPr>
        <w:ind w:firstLineChars="100" w:firstLine="280"/>
        <w:jc w:val="both"/>
        <w:rPr>
          <w:rFonts w:ascii="標楷體" w:eastAsia="標楷體" w:hAnsi="標楷體"/>
          <w:b/>
          <w:sz w:val="28"/>
          <w:szCs w:val="28"/>
        </w:rPr>
      </w:pPr>
      <w:r w:rsidRPr="00351B68">
        <w:rPr>
          <w:rFonts w:ascii="標楷體" w:eastAsia="標楷體" w:hAnsi="標楷體" w:hint="eastAsia"/>
          <w:b/>
          <w:sz w:val="28"/>
          <w:szCs w:val="28"/>
        </w:rPr>
        <w:t>附圖</w:t>
      </w:r>
      <w:r>
        <w:rPr>
          <w:rFonts w:ascii="標楷體" w:eastAsia="標楷體" w:hAnsi="標楷體" w:hint="eastAsia"/>
          <w:b/>
          <w:sz w:val="28"/>
          <w:szCs w:val="28"/>
        </w:rPr>
        <w:t xml:space="preserve">二  </w:t>
      </w:r>
      <w:r w:rsidRPr="001D3D24">
        <w:rPr>
          <w:rFonts w:ascii="標楷體" w:eastAsia="標楷體" w:hAnsi="標楷體" w:cs="Times New Roman" w:hint="eastAsia"/>
          <w:b/>
          <w:sz w:val="28"/>
          <w:szCs w:val="28"/>
        </w:rPr>
        <w:t>配合檢察</w:t>
      </w:r>
      <w:r w:rsidR="000053F8">
        <w:rPr>
          <w:rFonts w:ascii="標楷體" w:eastAsia="標楷體" w:hAnsi="標楷體" w:cs="Times New Roman" w:hint="eastAsia"/>
          <w:b/>
          <w:sz w:val="28"/>
          <w:szCs w:val="28"/>
        </w:rPr>
        <w:t>官保管</w:t>
      </w:r>
      <w:r w:rsidR="00153704">
        <w:rPr>
          <w:rFonts w:ascii="標楷體" w:eastAsia="標楷體" w:hAnsi="標楷體" w:cs="Times New Roman" w:hint="eastAsia"/>
          <w:b/>
          <w:sz w:val="28"/>
          <w:szCs w:val="28"/>
        </w:rPr>
        <w:t>在富國路100號</w:t>
      </w:r>
      <w:r w:rsidRPr="001D3D24">
        <w:rPr>
          <w:rFonts w:ascii="標楷體" w:eastAsia="標楷體" w:hAnsi="標楷體" w:cs="Times New Roman" w:hint="eastAsia"/>
          <w:b/>
          <w:sz w:val="28"/>
          <w:szCs w:val="28"/>
        </w:rPr>
        <w:t>販毒被告運毒車輛</w:t>
      </w:r>
    </w:p>
    <w:p w:rsidR="001D3D24" w:rsidRDefault="00725EE8" w:rsidP="00725EE8">
      <w:pPr>
        <w:ind w:firstLineChars="500" w:firstLine="140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3812468" cy="2613803"/>
            <wp:effectExtent l="171450" t="171450" r="379095" b="35814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907" cy="26141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5EE8" w:rsidRDefault="00725EE8" w:rsidP="00725EE8">
      <w:pPr>
        <w:ind w:firstLineChars="500" w:firstLine="1401"/>
        <w:jc w:val="both"/>
        <w:rPr>
          <w:rFonts w:ascii="標楷體" w:eastAsia="標楷體" w:hAnsi="標楷體"/>
          <w:b/>
          <w:sz w:val="28"/>
          <w:szCs w:val="28"/>
        </w:rPr>
      </w:pPr>
    </w:p>
    <w:p w:rsidR="00247F62" w:rsidRDefault="00677075" w:rsidP="00677075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D3D2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51B68">
        <w:rPr>
          <w:rFonts w:ascii="標楷體" w:eastAsia="標楷體" w:hAnsi="標楷體" w:hint="eastAsia"/>
          <w:b/>
          <w:sz w:val="28"/>
          <w:szCs w:val="28"/>
        </w:rPr>
        <w:t>附圖</w:t>
      </w:r>
      <w:r w:rsidR="001D3D24">
        <w:rPr>
          <w:rFonts w:ascii="標楷體" w:eastAsia="標楷體" w:hAnsi="標楷體" w:hint="eastAsia"/>
          <w:b/>
          <w:sz w:val="28"/>
          <w:szCs w:val="28"/>
        </w:rPr>
        <w:t>三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桃園分署與桃園市警察局執行人頭網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咖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業者</w:t>
      </w:r>
      <w:r w:rsidR="00457A92">
        <w:rPr>
          <w:rFonts w:ascii="標楷體" w:eastAsia="標楷體" w:hAnsi="標楷體" w:hint="eastAsia"/>
          <w:b/>
          <w:sz w:val="28"/>
          <w:szCs w:val="28"/>
        </w:rPr>
        <w:t>查緝毒品</w:t>
      </w:r>
    </w:p>
    <w:p w:rsidR="0023746B" w:rsidRDefault="00457A92" w:rsidP="00153704">
      <w:pPr>
        <w:ind w:firstLineChars="400" w:firstLine="96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inline distT="0" distB="0" distL="0" distR="0" wp14:anchorId="2CA18466" wp14:editId="4B610788">
            <wp:extent cx="3881886" cy="2631055"/>
            <wp:effectExtent l="171450" t="171450" r="385445" b="360045"/>
            <wp:docPr id="4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952" cy="2634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57A92" w:rsidRDefault="00457A92" w:rsidP="00457A92">
      <w:pPr>
        <w:ind w:firstLineChars="600" w:firstLine="1682"/>
        <w:jc w:val="both"/>
        <w:rPr>
          <w:rFonts w:ascii="標楷體" w:eastAsia="標楷體" w:hAnsi="標楷體"/>
          <w:b/>
          <w:sz w:val="28"/>
          <w:szCs w:val="28"/>
        </w:rPr>
      </w:pPr>
    </w:p>
    <w:p w:rsidR="00F51805" w:rsidRDefault="00B165AA" w:rsidP="006877C6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D3D2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11B65" w:rsidRPr="00B00EBF">
        <w:rPr>
          <w:rFonts w:ascii="標楷體" w:eastAsia="標楷體" w:hAnsi="標楷體" w:hint="eastAsia"/>
          <w:b/>
          <w:sz w:val="28"/>
          <w:szCs w:val="28"/>
        </w:rPr>
        <w:t>附圖</w:t>
      </w:r>
      <w:r w:rsidR="001D3D24">
        <w:rPr>
          <w:rFonts w:ascii="標楷體" w:eastAsia="標楷體" w:hAnsi="標楷體" w:hint="eastAsia"/>
          <w:b/>
          <w:sz w:val="28"/>
          <w:szCs w:val="28"/>
        </w:rPr>
        <w:t>四</w:t>
      </w:r>
      <w:r w:rsidR="00C11B65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725EE8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D3D24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DF7BA8">
        <w:rPr>
          <w:rFonts w:ascii="標楷體" w:eastAsia="標楷體" w:hAnsi="標楷體" w:hint="eastAsia"/>
          <w:b/>
          <w:sz w:val="28"/>
          <w:szCs w:val="28"/>
        </w:rPr>
        <w:t>人頭</w:t>
      </w:r>
      <w:r w:rsidR="00247F62">
        <w:rPr>
          <w:rFonts w:ascii="標楷體" w:eastAsia="標楷體" w:hAnsi="標楷體" w:hint="eastAsia"/>
          <w:b/>
          <w:sz w:val="28"/>
          <w:szCs w:val="28"/>
        </w:rPr>
        <w:t>網</w:t>
      </w:r>
      <w:proofErr w:type="gramStart"/>
      <w:r w:rsidR="00247F62">
        <w:rPr>
          <w:rFonts w:ascii="標楷體" w:eastAsia="標楷體" w:hAnsi="標楷體" w:hint="eastAsia"/>
          <w:b/>
          <w:sz w:val="28"/>
          <w:szCs w:val="28"/>
        </w:rPr>
        <w:t>咖</w:t>
      </w:r>
      <w:proofErr w:type="gramEnd"/>
      <w:r w:rsidR="00247F62">
        <w:rPr>
          <w:rFonts w:ascii="標楷體" w:eastAsia="標楷體" w:hAnsi="標楷體" w:hint="eastAsia"/>
          <w:b/>
          <w:sz w:val="28"/>
          <w:szCs w:val="28"/>
        </w:rPr>
        <w:t>業者當場繳清所有</w:t>
      </w:r>
      <w:r w:rsidR="00723D03">
        <w:rPr>
          <w:rFonts w:ascii="標楷體" w:eastAsia="標楷體" w:hAnsi="標楷體" w:hint="eastAsia"/>
          <w:b/>
          <w:sz w:val="28"/>
          <w:szCs w:val="28"/>
        </w:rPr>
        <w:t>罰鍰</w:t>
      </w:r>
    </w:p>
    <w:p w:rsidR="007E55B3" w:rsidRDefault="00457A92" w:rsidP="0018521E">
      <w:pPr>
        <w:ind w:firstLineChars="400" w:firstLine="96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inline distT="0" distB="0" distL="0" distR="0" wp14:anchorId="3C3AD3DC" wp14:editId="37DE68A7">
            <wp:extent cx="3985403" cy="2656934"/>
            <wp:effectExtent l="171450" t="171450" r="377190" b="35306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961" cy="26599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3AA7" w:rsidRDefault="007E55B3" w:rsidP="003C29CB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</w:p>
    <w:p w:rsidR="00107246" w:rsidRPr="00107246" w:rsidRDefault="00645F17" w:rsidP="00645F17">
      <w:pPr>
        <w:ind w:firstLineChars="400" w:firstLine="112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    </w:t>
      </w:r>
    </w:p>
    <w:sectPr w:rsidR="00107246" w:rsidRPr="00107246" w:rsidSect="00E45DA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38" w:rsidRDefault="007F2A38" w:rsidP="00E13E07">
      <w:r>
        <w:separator/>
      </w:r>
    </w:p>
  </w:endnote>
  <w:endnote w:type="continuationSeparator" w:id="0">
    <w:p w:rsidR="007F2A38" w:rsidRDefault="007F2A38" w:rsidP="00E1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38" w:rsidRDefault="007F2A38" w:rsidP="00E13E07">
      <w:r>
        <w:separator/>
      </w:r>
    </w:p>
  </w:footnote>
  <w:footnote w:type="continuationSeparator" w:id="0">
    <w:p w:rsidR="007F2A38" w:rsidRDefault="007F2A38" w:rsidP="00E13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D1DC8"/>
    <w:multiLevelType w:val="hybridMultilevel"/>
    <w:tmpl w:val="88B87C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616133"/>
    <w:multiLevelType w:val="hybridMultilevel"/>
    <w:tmpl w:val="211ED4E4"/>
    <w:lvl w:ilvl="0" w:tplc="7E62E6A0">
      <w:start w:val="1"/>
      <w:numFmt w:val="taiwaneseCountingThousand"/>
      <w:lvlText w:val="%1、"/>
      <w:lvlJc w:val="left"/>
      <w:pPr>
        <w:ind w:left="720" w:hanging="720"/>
      </w:pPr>
      <w:rPr>
        <w:rFonts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74"/>
    <w:rsid w:val="00001921"/>
    <w:rsid w:val="000053F8"/>
    <w:rsid w:val="0001512D"/>
    <w:rsid w:val="00016ECF"/>
    <w:rsid w:val="00017850"/>
    <w:rsid w:val="00026FBE"/>
    <w:rsid w:val="00033C86"/>
    <w:rsid w:val="0004409F"/>
    <w:rsid w:val="00050038"/>
    <w:rsid w:val="000708AA"/>
    <w:rsid w:val="00072A40"/>
    <w:rsid w:val="000739A5"/>
    <w:rsid w:val="0008091D"/>
    <w:rsid w:val="0008256D"/>
    <w:rsid w:val="00085BC6"/>
    <w:rsid w:val="000960C0"/>
    <w:rsid w:val="000A7C63"/>
    <w:rsid w:val="000C33B8"/>
    <w:rsid w:val="000C7BFD"/>
    <w:rsid w:val="000D15C4"/>
    <w:rsid w:val="000E1816"/>
    <w:rsid w:val="000F4CAD"/>
    <w:rsid w:val="001016C1"/>
    <w:rsid w:val="00107246"/>
    <w:rsid w:val="00107550"/>
    <w:rsid w:val="001131B9"/>
    <w:rsid w:val="00127050"/>
    <w:rsid w:val="00131DA9"/>
    <w:rsid w:val="00131F8F"/>
    <w:rsid w:val="0014311A"/>
    <w:rsid w:val="0014775C"/>
    <w:rsid w:val="00153704"/>
    <w:rsid w:val="00155B1C"/>
    <w:rsid w:val="00157993"/>
    <w:rsid w:val="00161243"/>
    <w:rsid w:val="00162F55"/>
    <w:rsid w:val="001639AB"/>
    <w:rsid w:val="00176376"/>
    <w:rsid w:val="0018521E"/>
    <w:rsid w:val="00193996"/>
    <w:rsid w:val="001B1DAF"/>
    <w:rsid w:val="001B4985"/>
    <w:rsid w:val="001B50CC"/>
    <w:rsid w:val="001C34FD"/>
    <w:rsid w:val="001C75EB"/>
    <w:rsid w:val="001D3D24"/>
    <w:rsid w:val="001E1A55"/>
    <w:rsid w:val="001E3D57"/>
    <w:rsid w:val="001F07A8"/>
    <w:rsid w:val="00207C99"/>
    <w:rsid w:val="002135E0"/>
    <w:rsid w:val="00224F06"/>
    <w:rsid w:val="0023311F"/>
    <w:rsid w:val="0023746B"/>
    <w:rsid w:val="00240ADB"/>
    <w:rsid w:val="0024369D"/>
    <w:rsid w:val="00247F62"/>
    <w:rsid w:val="002507A5"/>
    <w:rsid w:val="00250BF3"/>
    <w:rsid w:val="00253971"/>
    <w:rsid w:val="00263560"/>
    <w:rsid w:val="00263723"/>
    <w:rsid w:val="00264B25"/>
    <w:rsid w:val="002661A4"/>
    <w:rsid w:val="002777A7"/>
    <w:rsid w:val="0028170E"/>
    <w:rsid w:val="002821C1"/>
    <w:rsid w:val="00282938"/>
    <w:rsid w:val="00285D6C"/>
    <w:rsid w:val="002A25F6"/>
    <w:rsid w:val="002A4753"/>
    <w:rsid w:val="002B109F"/>
    <w:rsid w:val="002D2A26"/>
    <w:rsid w:val="002D5EB0"/>
    <w:rsid w:val="002D65F8"/>
    <w:rsid w:val="002D679E"/>
    <w:rsid w:val="002E33A8"/>
    <w:rsid w:val="002E59FA"/>
    <w:rsid w:val="002F09E6"/>
    <w:rsid w:val="002F2762"/>
    <w:rsid w:val="002F5381"/>
    <w:rsid w:val="002F7DF0"/>
    <w:rsid w:val="00302D72"/>
    <w:rsid w:val="00306C20"/>
    <w:rsid w:val="00313328"/>
    <w:rsid w:val="003207A7"/>
    <w:rsid w:val="0032570E"/>
    <w:rsid w:val="00343341"/>
    <w:rsid w:val="003502CD"/>
    <w:rsid w:val="0035088C"/>
    <w:rsid w:val="00351B68"/>
    <w:rsid w:val="00361341"/>
    <w:rsid w:val="0036548D"/>
    <w:rsid w:val="003655E7"/>
    <w:rsid w:val="00372AF7"/>
    <w:rsid w:val="0037410E"/>
    <w:rsid w:val="00375653"/>
    <w:rsid w:val="00382A43"/>
    <w:rsid w:val="00385BE3"/>
    <w:rsid w:val="0038628B"/>
    <w:rsid w:val="00396900"/>
    <w:rsid w:val="00397C60"/>
    <w:rsid w:val="003A7364"/>
    <w:rsid w:val="003A790D"/>
    <w:rsid w:val="003B16A9"/>
    <w:rsid w:val="003B2FD5"/>
    <w:rsid w:val="003C29CB"/>
    <w:rsid w:val="003C7633"/>
    <w:rsid w:val="003E09F6"/>
    <w:rsid w:val="00404C53"/>
    <w:rsid w:val="0041121E"/>
    <w:rsid w:val="00411BA4"/>
    <w:rsid w:val="00421140"/>
    <w:rsid w:val="004445C7"/>
    <w:rsid w:val="00444B30"/>
    <w:rsid w:val="00445274"/>
    <w:rsid w:val="00451346"/>
    <w:rsid w:val="00457A92"/>
    <w:rsid w:val="00465B8D"/>
    <w:rsid w:val="00472288"/>
    <w:rsid w:val="0047723D"/>
    <w:rsid w:val="00492FE4"/>
    <w:rsid w:val="004A18D7"/>
    <w:rsid w:val="004C713B"/>
    <w:rsid w:val="004C7AFB"/>
    <w:rsid w:val="004D0B28"/>
    <w:rsid w:val="004E4929"/>
    <w:rsid w:val="004E4B0C"/>
    <w:rsid w:val="004E53E1"/>
    <w:rsid w:val="00501D6A"/>
    <w:rsid w:val="00511C69"/>
    <w:rsid w:val="00515C32"/>
    <w:rsid w:val="00520ABC"/>
    <w:rsid w:val="00522272"/>
    <w:rsid w:val="005232A6"/>
    <w:rsid w:val="0052365F"/>
    <w:rsid w:val="00523AA7"/>
    <w:rsid w:val="005261CA"/>
    <w:rsid w:val="00527F3E"/>
    <w:rsid w:val="00531291"/>
    <w:rsid w:val="00534B5B"/>
    <w:rsid w:val="00536327"/>
    <w:rsid w:val="00546B48"/>
    <w:rsid w:val="00552067"/>
    <w:rsid w:val="005613D6"/>
    <w:rsid w:val="00564A4F"/>
    <w:rsid w:val="00583AE7"/>
    <w:rsid w:val="00595ECA"/>
    <w:rsid w:val="005967A6"/>
    <w:rsid w:val="005B4D8F"/>
    <w:rsid w:val="005B57DA"/>
    <w:rsid w:val="005C1DED"/>
    <w:rsid w:val="005C5BD2"/>
    <w:rsid w:val="005C672B"/>
    <w:rsid w:val="005D1C2A"/>
    <w:rsid w:val="005F1C76"/>
    <w:rsid w:val="006045B8"/>
    <w:rsid w:val="00610CEA"/>
    <w:rsid w:val="00620475"/>
    <w:rsid w:val="006256F7"/>
    <w:rsid w:val="0063778D"/>
    <w:rsid w:val="00645F17"/>
    <w:rsid w:val="00651F94"/>
    <w:rsid w:val="00654F9D"/>
    <w:rsid w:val="00656C31"/>
    <w:rsid w:val="006579FB"/>
    <w:rsid w:val="00660274"/>
    <w:rsid w:val="00665BD6"/>
    <w:rsid w:val="00677075"/>
    <w:rsid w:val="0068638C"/>
    <w:rsid w:val="006877C6"/>
    <w:rsid w:val="00693E17"/>
    <w:rsid w:val="006A58AF"/>
    <w:rsid w:val="006B4282"/>
    <w:rsid w:val="006C0888"/>
    <w:rsid w:val="006C6859"/>
    <w:rsid w:val="006D311F"/>
    <w:rsid w:val="006D3CE7"/>
    <w:rsid w:val="006E12E3"/>
    <w:rsid w:val="006E1AF3"/>
    <w:rsid w:val="006E1C10"/>
    <w:rsid w:val="006E2A3F"/>
    <w:rsid w:val="006E6449"/>
    <w:rsid w:val="007016F7"/>
    <w:rsid w:val="00713392"/>
    <w:rsid w:val="00723D03"/>
    <w:rsid w:val="00725EE8"/>
    <w:rsid w:val="00735116"/>
    <w:rsid w:val="007431D1"/>
    <w:rsid w:val="0075387E"/>
    <w:rsid w:val="00753A4B"/>
    <w:rsid w:val="00761454"/>
    <w:rsid w:val="007644D1"/>
    <w:rsid w:val="00764674"/>
    <w:rsid w:val="00774576"/>
    <w:rsid w:val="00774D8F"/>
    <w:rsid w:val="0078151F"/>
    <w:rsid w:val="007844E9"/>
    <w:rsid w:val="007A16FD"/>
    <w:rsid w:val="007A75ED"/>
    <w:rsid w:val="007B667C"/>
    <w:rsid w:val="007B68E2"/>
    <w:rsid w:val="007C11C1"/>
    <w:rsid w:val="007E55B3"/>
    <w:rsid w:val="007E773E"/>
    <w:rsid w:val="007E776E"/>
    <w:rsid w:val="007F2A38"/>
    <w:rsid w:val="007F6634"/>
    <w:rsid w:val="00811BD9"/>
    <w:rsid w:val="0081325A"/>
    <w:rsid w:val="00820DFF"/>
    <w:rsid w:val="00823A09"/>
    <w:rsid w:val="00826E7E"/>
    <w:rsid w:val="00833C67"/>
    <w:rsid w:val="00840BCA"/>
    <w:rsid w:val="008414BD"/>
    <w:rsid w:val="0084182B"/>
    <w:rsid w:val="008475E6"/>
    <w:rsid w:val="0085261C"/>
    <w:rsid w:val="00853A54"/>
    <w:rsid w:val="00857A44"/>
    <w:rsid w:val="0086658C"/>
    <w:rsid w:val="00866FC5"/>
    <w:rsid w:val="00870D0E"/>
    <w:rsid w:val="008779C2"/>
    <w:rsid w:val="00882ECD"/>
    <w:rsid w:val="00886480"/>
    <w:rsid w:val="00893C98"/>
    <w:rsid w:val="00893DC5"/>
    <w:rsid w:val="00895624"/>
    <w:rsid w:val="008960EB"/>
    <w:rsid w:val="008A42A8"/>
    <w:rsid w:val="008A4FE3"/>
    <w:rsid w:val="008A68B8"/>
    <w:rsid w:val="008B06D9"/>
    <w:rsid w:val="008B24BA"/>
    <w:rsid w:val="008B2F81"/>
    <w:rsid w:val="008B3CAB"/>
    <w:rsid w:val="008C199E"/>
    <w:rsid w:val="008C4A28"/>
    <w:rsid w:val="008C643D"/>
    <w:rsid w:val="008D04BB"/>
    <w:rsid w:val="008D2875"/>
    <w:rsid w:val="008E0B7F"/>
    <w:rsid w:val="008E64D8"/>
    <w:rsid w:val="008F4742"/>
    <w:rsid w:val="008F7C4E"/>
    <w:rsid w:val="00903903"/>
    <w:rsid w:val="00921F41"/>
    <w:rsid w:val="00921F55"/>
    <w:rsid w:val="009412A1"/>
    <w:rsid w:val="00950D84"/>
    <w:rsid w:val="0096134D"/>
    <w:rsid w:val="00961D18"/>
    <w:rsid w:val="00962FC1"/>
    <w:rsid w:val="00965BAB"/>
    <w:rsid w:val="009668BE"/>
    <w:rsid w:val="009807B6"/>
    <w:rsid w:val="00985F77"/>
    <w:rsid w:val="00986B5F"/>
    <w:rsid w:val="009934B9"/>
    <w:rsid w:val="009949B3"/>
    <w:rsid w:val="009A138A"/>
    <w:rsid w:val="009B092F"/>
    <w:rsid w:val="009C3408"/>
    <w:rsid w:val="009D2D9A"/>
    <w:rsid w:val="009D4DDE"/>
    <w:rsid w:val="009D5A72"/>
    <w:rsid w:val="009E395F"/>
    <w:rsid w:val="009E775A"/>
    <w:rsid w:val="00A01240"/>
    <w:rsid w:val="00A03CF0"/>
    <w:rsid w:val="00A215E6"/>
    <w:rsid w:val="00A249A1"/>
    <w:rsid w:val="00A31CBD"/>
    <w:rsid w:val="00A33279"/>
    <w:rsid w:val="00A37691"/>
    <w:rsid w:val="00A37771"/>
    <w:rsid w:val="00A502FD"/>
    <w:rsid w:val="00A51CF1"/>
    <w:rsid w:val="00A602AF"/>
    <w:rsid w:val="00A74846"/>
    <w:rsid w:val="00A76261"/>
    <w:rsid w:val="00A76887"/>
    <w:rsid w:val="00A77203"/>
    <w:rsid w:val="00A80E61"/>
    <w:rsid w:val="00A83529"/>
    <w:rsid w:val="00A85322"/>
    <w:rsid w:val="00A9233F"/>
    <w:rsid w:val="00A93E8E"/>
    <w:rsid w:val="00AA2FB9"/>
    <w:rsid w:val="00AA46A3"/>
    <w:rsid w:val="00AB1E3B"/>
    <w:rsid w:val="00AB508C"/>
    <w:rsid w:val="00AC6288"/>
    <w:rsid w:val="00AD5D4B"/>
    <w:rsid w:val="00AE1D54"/>
    <w:rsid w:val="00AF589B"/>
    <w:rsid w:val="00B0066E"/>
    <w:rsid w:val="00B00EBF"/>
    <w:rsid w:val="00B1081A"/>
    <w:rsid w:val="00B11B40"/>
    <w:rsid w:val="00B14767"/>
    <w:rsid w:val="00B160EA"/>
    <w:rsid w:val="00B16326"/>
    <w:rsid w:val="00B165AA"/>
    <w:rsid w:val="00B240F6"/>
    <w:rsid w:val="00B27102"/>
    <w:rsid w:val="00B3108B"/>
    <w:rsid w:val="00B31781"/>
    <w:rsid w:val="00B31DBD"/>
    <w:rsid w:val="00B4625A"/>
    <w:rsid w:val="00B477DE"/>
    <w:rsid w:val="00B50B3D"/>
    <w:rsid w:val="00B50F52"/>
    <w:rsid w:val="00B54E1B"/>
    <w:rsid w:val="00B650B9"/>
    <w:rsid w:val="00B73798"/>
    <w:rsid w:val="00B935A8"/>
    <w:rsid w:val="00BA0DA8"/>
    <w:rsid w:val="00BB4983"/>
    <w:rsid w:val="00BB72D8"/>
    <w:rsid w:val="00BC48DA"/>
    <w:rsid w:val="00BE4942"/>
    <w:rsid w:val="00BE6B5C"/>
    <w:rsid w:val="00C11B65"/>
    <w:rsid w:val="00C24F37"/>
    <w:rsid w:val="00C26259"/>
    <w:rsid w:val="00C328E0"/>
    <w:rsid w:val="00C32A33"/>
    <w:rsid w:val="00C33D7A"/>
    <w:rsid w:val="00C51FBB"/>
    <w:rsid w:val="00C533ED"/>
    <w:rsid w:val="00C567AA"/>
    <w:rsid w:val="00C61BA5"/>
    <w:rsid w:val="00C6278A"/>
    <w:rsid w:val="00C638E0"/>
    <w:rsid w:val="00C71FE0"/>
    <w:rsid w:val="00C83A58"/>
    <w:rsid w:val="00C85B93"/>
    <w:rsid w:val="00C8704D"/>
    <w:rsid w:val="00C948B5"/>
    <w:rsid w:val="00C948CF"/>
    <w:rsid w:val="00C9550B"/>
    <w:rsid w:val="00CA3F2C"/>
    <w:rsid w:val="00CA7D91"/>
    <w:rsid w:val="00CB23BA"/>
    <w:rsid w:val="00CB2CE7"/>
    <w:rsid w:val="00CB57C9"/>
    <w:rsid w:val="00CB61C3"/>
    <w:rsid w:val="00CC0242"/>
    <w:rsid w:val="00CC4192"/>
    <w:rsid w:val="00CC527B"/>
    <w:rsid w:val="00CC57E4"/>
    <w:rsid w:val="00CC6A47"/>
    <w:rsid w:val="00CD1E47"/>
    <w:rsid w:val="00CF7FB5"/>
    <w:rsid w:val="00D45083"/>
    <w:rsid w:val="00D54025"/>
    <w:rsid w:val="00D562B9"/>
    <w:rsid w:val="00DB0C58"/>
    <w:rsid w:val="00DB0F98"/>
    <w:rsid w:val="00DB18A2"/>
    <w:rsid w:val="00DB3156"/>
    <w:rsid w:val="00DC23F0"/>
    <w:rsid w:val="00DC2E11"/>
    <w:rsid w:val="00DE256F"/>
    <w:rsid w:val="00DE52CA"/>
    <w:rsid w:val="00DE5FAA"/>
    <w:rsid w:val="00DF3EE4"/>
    <w:rsid w:val="00DF7BA8"/>
    <w:rsid w:val="00E03488"/>
    <w:rsid w:val="00E1213A"/>
    <w:rsid w:val="00E13E07"/>
    <w:rsid w:val="00E20A6B"/>
    <w:rsid w:val="00E20B41"/>
    <w:rsid w:val="00E34573"/>
    <w:rsid w:val="00E411EB"/>
    <w:rsid w:val="00E41BE2"/>
    <w:rsid w:val="00E43CCA"/>
    <w:rsid w:val="00E45DA5"/>
    <w:rsid w:val="00E50D71"/>
    <w:rsid w:val="00E6070A"/>
    <w:rsid w:val="00E62948"/>
    <w:rsid w:val="00E63A09"/>
    <w:rsid w:val="00E80BEC"/>
    <w:rsid w:val="00E83612"/>
    <w:rsid w:val="00EA0D75"/>
    <w:rsid w:val="00EA3F57"/>
    <w:rsid w:val="00EA51A8"/>
    <w:rsid w:val="00ED5BB4"/>
    <w:rsid w:val="00EE5559"/>
    <w:rsid w:val="00EF31E6"/>
    <w:rsid w:val="00EF5246"/>
    <w:rsid w:val="00EF5911"/>
    <w:rsid w:val="00EF6599"/>
    <w:rsid w:val="00F04000"/>
    <w:rsid w:val="00F1336A"/>
    <w:rsid w:val="00F13DE2"/>
    <w:rsid w:val="00F2759C"/>
    <w:rsid w:val="00F40B96"/>
    <w:rsid w:val="00F4313D"/>
    <w:rsid w:val="00F44D05"/>
    <w:rsid w:val="00F51805"/>
    <w:rsid w:val="00F5334B"/>
    <w:rsid w:val="00F53907"/>
    <w:rsid w:val="00F60CBF"/>
    <w:rsid w:val="00F642AC"/>
    <w:rsid w:val="00F66C89"/>
    <w:rsid w:val="00F71645"/>
    <w:rsid w:val="00F72397"/>
    <w:rsid w:val="00F74930"/>
    <w:rsid w:val="00F7555B"/>
    <w:rsid w:val="00F80B3D"/>
    <w:rsid w:val="00F93F18"/>
    <w:rsid w:val="00F9708E"/>
    <w:rsid w:val="00FA239B"/>
    <w:rsid w:val="00FA3CCA"/>
    <w:rsid w:val="00FA42D6"/>
    <w:rsid w:val="00FA75C0"/>
    <w:rsid w:val="00FE2FA3"/>
    <w:rsid w:val="00FE54B2"/>
    <w:rsid w:val="00FE5FCF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E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3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E0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3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379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27F3E"/>
    <w:pPr>
      <w:widowControl/>
    </w:pPr>
    <w:rPr>
      <w:rFonts w:ascii="Arial" w:eastAsia="新細明體" w:hAnsi="Arial" w:cs="Arial"/>
      <w:kern w:val="0"/>
      <w:szCs w:val="24"/>
    </w:rPr>
  </w:style>
  <w:style w:type="character" w:styleId="a9">
    <w:name w:val="Strong"/>
    <w:basedOn w:val="a0"/>
    <w:uiPriority w:val="22"/>
    <w:qFormat/>
    <w:rsid w:val="00527F3E"/>
    <w:rPr>
      <w:b/>
      <w:bCs/>
    </w:rPr>
  </w:style>
  <w:style w:type="paragraph" w:styleId="aa">
    <w:name w:val="Plain Text"/>
    <w:basedOn w:val="a"/>
    <w:link w:val="ab"/>
    <w:uiPriority w:val="99"/>
    <w:semiHidden/>
    <w:unhideWhenUsed/>
    <w:rsid w:val="00176376"/>
    <w:rPr>
      <w:rFonts w:ascii="Calibri" w:eastAsia="新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rsid w:val="00176376"/>
    <w:rPr>
      <w:rFonts w:ascii="Calibri" w:eastAsia="新細明體" w:hAnsi="Courier New" w:cs="Courier New"/>
      <w:szCs w:val="24"/>
    </w:rPr>
  </w:style>
  <w:style w:type="character" w:styleId="ac">
    <w:name w:val="Hyperlink"/>
    <w:basedOn w:val="a0"/>
    <w:uiPriority w:val="99"/>
    <w:unhideWhenUsed/>
    <w:rsid w:val="003B2FD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17850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E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3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E0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3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379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27F3E"/>
    <w:pPr>
      <w:widowControl/>
    </w:pPr>
    <w:rPr>
      <w:rFonts w:ascii="Arial" w:eastAsia="新細明體" w:hAnsi="Arial" w:cs="Arial"/>
      <w:kern w:val="0"/>
      <w:szCs w:val="24"/>
    </w:rPr>
  </w:style>
  <w:style w:type="character" w:styleId="a9">
    <w:name w:val="Strong"/>
    <w:basedOn w:val="a0"/>
    <w:uiPriority w:val="22"/>
    <w:qFormat/>
    <w:rsid w:val="00527F3E"/>
    <w:rPr>
      <w:b/>
      <w:bCs/>
    </w:rPr>
  </w:style>
  <w:style w:type="paragraph" w:styleId="aa">
    <w:name w:val="Plain Text"/>
    <w:basedOn w:val="a"/>
    <w:link w:val="ab"/>
    <w:uiPriority w:val="99"/>
    <w:semiHidden/>
    <w:unhideWhenUsed/>
    <w:rsid w:val="00176376"/>
    <w:rPr>
      <w:rFonts w:ascii="Calibri" w:eastAsia="新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rsid w:val="00176376"/>
    <w:rPr>
      <w:rFonts w:ascii="Calibri" w:eastAsia="新細明體" w:hAnsi="Courier New" w:cs="Courier New"/>
      <w:szCs w:val="24"/>
    </w:rPr>
  </w:style>
  <w:style w:type="character" w:styleId="ac">
    <w:name w:val="Hyperlink"/>
    <w:basedOn w:val="a0"/>
    <w:uiPriority w:val="99"/>
    <w:unhideWhenUsed/>
    <w:rsid w:val="003B2FD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17850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tyymoj/hom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f1000304</dc:creator>
  <cp:lastModifiedBy>高文榮</cp:lastModifiedBy>
  <cp:revision>2</cp:revision>
  <cp:lastPrinted>2017-06-30T00:56:00Z</cp:lastPrinted>
  <dcterms:created xsi:type="dcterms:W3CDTF">2017-06-30T07:04:00Z</dcterms:created>
  <dcterms:modified xsi:type="dcterms:W3CDTF">2017-06-30T07:04:00Z</dcterms:modified>
</cp:coreProperties>
</file>