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E6" w:rsidRPr="00ED2525" w:rsidRDefault="00F47EE6" w:rsidP="003E62DB">
      <w:pPr>
        <w:spacing w:afterLines="100" w:after="360" w:line="5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D2525">
        <w:rPr>
          <w:rFonts w:ascii="Times New Roman" w:eastAsia="標楷體" w:hAnsi="Times New Roman" w:hint="eastAsia"/>
          <w:b/>
          <w:sz w:val="32"/>
          <w:szCs w:val="32"/>
        </w:rPr>
        <w:t>華夏科技大學</w:t>
      </w:r>
      <w:r w:rsidRPr="00ED2525">
        <w:rPr>
          <w:rFonts w:ascii="Times New Roman" w:eastAsia="標楷體" w:hAnsi="Times New Roman" w:hint="eastAsia"/>
          <w:b/>
          <w:sz w:val="32"/>
          <w:szCs w:val="32"/>
        </w:rPr>
        <w:t>106</w:t>
      </w:r>
      <w:r w:rsidRPr="00ED2525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5965EF">
        <w:rPr>
          <w:rFonts w:ascii="Times New Roman" w:eastAsia="標楷體" w:hAnsi="Times New Roman" w:hint="eastAsia"/>
          <w:b/>
          <w:sz w:val="32"/>
          <w:szCs w:val="32"/>
        </w:rPr>
        <w:t>菁英</w:t>
      </w:r>
      <w:r w:rsidRPr="00ED2525">
        <w:rPr>
          <w:rFonts w:ascii="Times New Roman" w:eastAsia="標楷體" w:hAnsi="Times New Roman" w:hint="eastAsia"/>
          <w:b/>
          <w:sz w:val="32"/>
          <w:szCs w:val="32"/>
        </w:rPr>
        <w:t>五專</w:t>
      </w:r>
      <w:bookmarkStart w:id="0" w:name="_GoBack"/>
      <w:bookmarkEnd w:id="0"/>
      <w:r w:rsidRPr="00ED2525">
        <w:rPr>
          <w:rFonts w:ascii="Times New Roman" w:eastAsia="標楷體" w:hAnsi="Times New Roman" w:hint="eastAsia"/>
          <w:b/>
          <w:sz w:val="32"/>
          <w:szCs w:val="32"/>
        </w:rPr>
        <w:t>新生親師座談會新聞稿</w:t>
      </w:r>
    </w:p>
    <w:p w:rsidR="00DE76A7" w:rsidRPr="00ED2525" w:rsidRDefault="00F95E2F" w:rsidP="003E62DB">
      <w:pPr>
        <w:spacing w:beforeLines="20" w:before="72" w:afterLines="20" w:after="72" w:line="440" w:lineRule="exact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ED2525">
        <w:rPr>
          <w:rFonts w:ascii="Times New Roman" w:eastAsia="標楷體" w:hAnsi="Times New Roman" w:hint="eastAsia"/>
          <w:sz w:val="26"/>
          <w:szCs w:val="26"/>
        </w:rPr>
        <w:t>華夏科技大學為使家長瞭解學校辦學理念及學習環境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，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於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106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年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8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月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12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日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上午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10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時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(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星期六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)</w:t>
      </w:r>
      <w:r w:rsidRPr="00ED2525">
        <w:rPr>
          <w:rFonts w:ascii="Times New Roman" w:eastAsia="標楷體" w:hAnsi="Times New Roman" w:hint="eastAsia"/>
          <w:sz w:val="26"/>
          <w:szCs w:val="26"/>
        </w:rPr>
        <w:t>於多功能體育館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啟動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親師座談</w:t>
      </w:r>
      <w:r w:rsidR="00E27D53" w:rsidRPr="00ED2525">
        <w:rPr>
          <w:rFonts w:ascii="Times New Roman" w:eastAsia="標楷體" w:hAnsi="Times New Roman" w:hint="eastAsia"/>
          <w:sz w:val="26"/>
          <w:szCs w:val="26"/>
        </w:rPr>
        <w:t>列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車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，第一列車是邀請五專</w:t>
      </w:r>
      <w:r w:rsidR="005B1485" w:rsidRPr="00ED2525">
        <w:rPr>
          <w:rFonts w:ascii="Times New Roman" w:eastAsia="標楷體" w:hAnsi="Times New Roman" w:hint="eastAsia"/>
          <w:sz w:val="26"/>
          <w:szCs w:val="26"/>
        </w:rPr>
        <w:t>(</w:t>
      </w:r>
      <w:r w:rsidR="005B1485" w:rsidRPr="00ED2525">
        <w:rPr>
          <w:rFonts w:ascii="Times New Roman" w:eastAsia="標楷體" w:hAnsi="Times New Roman" w:hint="eastAsia"/>
          <w:sz w:val="26"/>
          <w:szCs w:val="26"/>
        </w:rPr>
        <w:t>電機科、機械科、建築科及資管科</w:t>
      </w:r>
      <w:r w:rsidR="005B1485" w:rsidRPr="00ED2525">
        <w:rPr>
          <w:rFonts w:ascii="Times New Roman" w:eastAsia="標楷體" w:hAnsi="Times New Roman" w:hint="eastAsia"/>
          <w:sz w:val="26"/>
          <w:szCs w:val="26"/>
        </w:rPr>
        <w:t>)</w:t>
      </w:r>
      <w:r w:rsidR="003E62DB">
        <w:rPr>
          <w:rFonts w:ascii="Times New Roman" w:eastAsia="標楷體" w:hAnsi="Times New Roman" w:hint="eastAsia"/>
          <w:sz w:val="26"/>
          <w:szCs w:val="26"/>
        </w:rPr>
        <w:t>5</w:t>
      </w:r>
      <w:r w:rsidR="003E62DB">
        <w:rPr>
          <w:rFonts w:ascii="Times New Roman" w:eastAsia="標楷體" w:hAnsi="Times New Roman" w:hint="eastAsia"/>
          <w:sz w:val="26"/>
          <w:szCs w:val="26"/>
        </w:rPr>
        <w:t>科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新生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同學、家長及家人</w:t>
      </w:r>
      <w:proofErr w:type="gramStart"/>
      <w:r w:rsidRPr="00ED2525">
        <w:rPr>
          <w:rFonts w:ascii="Times New Roman" w:eastAsia="標楷體" w:hAnsi="Times New Roman" w:hint="eastAsia"/>
          <w:sz w:val="26"/>
          <w:szCs w:val="26"/>
        </w:rPr>
        <w:t>到校參訪</w:t>
      </w:r>
      <w:proofErr w:type="gramEnd"/>
      <w:r w:rsidRPr="00ED2525">
        <w:rPr>
          <w:rFonts w:ascii="Times New Roman" w:eastAsia="標楷體" w:hAnsi="Times New Roman" w:hint="eastAsia"/>
          <w:sz w:val="26"/>
          <w:szCs w:val="26"/>
        </w:rPr>
        <w:t>互動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。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座談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會以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顛覆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傳統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辦理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方式，沒有嚴肅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講演或制式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報告，</w:t>
      </w:r>
      <w:r w:rsidRPr="00ED2525">
        <w:rPr>
          <w:rFonts w:ascii="Times New Roman" w:eastAsia="標楷體" w:hAnsi="Times New Roman" w:hint="eastAsia"/>
          <w:sz w:val="26"/>
          <w:szCs w:val="26"/>
        </w:rPr>
        <w:t>在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學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生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社團</w:t>
      </w:r>
      <w:proofErr w:type="gramStart"/>
      <w:r w:rsidR="00F47EE6" w:rsidRPr="00ED2525">
        <w:rPr>
          <w:rFonts w:ascii="Times New Roman" w:eastAsia="標楷體" w:hAnsi="Times New Roman" w:hint="eastAsia"/>
          <w:sz w:val="26"/>
          <w:szCs w:val="26"/>
        </w:rPr>
        <w:t>及</w:t>
      </w:r>
      <w:r w:rsidRPr="00ED2525">
        <w:rPr>
          <w:rFonts w:ascii="Times New Roman" w:eastAsia="標楷體" w:hAnsi="Times New Roman" w:hint="eastAsia"/>
          <w:sz w:val="26"/>
          <w:szCs w:val="26"/>
        </w:rPr>
        <w:t>妝應</w:t>
      </w:r>
      <w:r w:rsidR="00E41D2B" w:rsidRPr="00ED2525">
        <w:rPr>
          <w:rFonts w:ascii="Times New Roman" w:eastAsia="標楷體" w:hAnsi="Times New Roman" w:hint="eastAsia"/>
          <w:sz w:val="26"/>
          <w:szCs w:val="26"/>
        </w:rPr>
        <w:t>系走</w:t>
      </w:r>
      <w:proofErr w:type="gramEnd"/>
      <w:r w:rsidR="00E41D2B" w:rsidRPr="00ED2525">
        <w:rPr>
          <w:rFonts w:ascii="Times New Roman" w:eastAsia="標楷體" w:hAnsi="Times New Roman" w:hint="eastAsia"/>
          <w:sz w:val="26"/>
          <w:szCs w:val="26"/>
        </w:rPr>
        <w:t>秀表演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歡樂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氣氛中，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傳達</w:t>
      </w:r>
      <w:r w:rsidR="006342EE" w:rsidRPr="00ED2525">
        <w:rPr>
          <w:rFonts w:ascii="Times New Roman" w:eastAsia="標楷體" w:hAnsi="Times New Roman" w:hint="eastAsia"/>
          <w:sz w:val="26"/>
          <w:szCs w:val="26"/>
        </w:rPr>
        <w:t>五專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辦學</w:t>
      </w:r>
      <w:r w:rsidR="006342EE" w:rsidRPr="00ED2525">
        <w:rPr>
          <w:rFonts w:ascii="Times New Roman" w:eastAsia="標楷體" w:hAnsi="Times New Roman" w:hint="eastAsia"/>
          <w:sz w:val="26"/>
          <w:szCs w:val="26"/>
        </w:rPr>
        <w:t>理念，</w:t>
      </w:r>
      <w:r w:rsidR="00202D5F" w:rsidRPr="00ED2525">
        <w:rPr>
          <w:rFonts w:ascii="Times New Roman" w:eastAsia="標楷體" w:hAnsi="Times New Roman" w:hint="eastAsia"/>
          <w:sz w:val="26"/>
          <w:szCs w:val="26"/>
        </w:rPr>
        <w:t>此外亦安排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特色教學環境導</w:t>
      </w:r>
      <w:proofErr w:type="gramStart"/>
      <w:r w:rsidR="00E878B1" w:rsidRPr="00ED2525">
        <w:rPr>
          <w:rFonts w:ascii="Times New Roman" w:eastAsia="標楷體" w:hAnsi="Times New Roman" w:hint="eastAsia"/>
          <w:sz w:val="26"/>
          <w:szCs w:val="26"/>
        </w:rPr>
        <w:t>覽</w:t>
      </w:r>
      <w:proofErr w:type="gramEnd"/>
      <w:r w:rsidR="006342EE" w:rsidRPr="00ED2525">
        <w:rPr>
          <w:rFonts w:ascii="Times New Roman" w:eastAsia="標楷體" w:hAnsi="Times New Roman" w:hint="eastAsia"/>
          <w:sz w:val="26"/>
          <w:szCs w:val="26"/>
        </w:rPr>
        <w:t>，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教師團隊</w:t>
      </w:r>
      <w:r w:rsidR="00DE76A7" w:rsidRPr="00ED2525">
        <w:rPr>
          <w:rFonts w:ascii="Times New Roman" w:eastAsia="標楷體" w:hAnsi="Times New Roman" w:hint="eastAsia"/>
          <w:sz w:val="26"/>
          <w:szCs w:val="26"/>
        </w:rPr>
        <w:t>以</w:t>
      </w:r>
      <w:r w:rsidR="00F47EE6" w:rsidRPr="00ED2525">
        <w:rPr>
          <w:rFonts w:ascii="Times New Roman" w:eastAsia="標楷體" w:hAnsi="Times New Roman" w:hint="eastAsia"/>
          <w:sz w:val="26"/>
          <w:szCs w:val="26"/>
        </w:rPr>
        <w:t>邊走邊聊</w:t>
      </w:r>
      <w:r w:rsidR="00202D5F" w:rsidRPr="00ED2525">
        <w:rPr>
          <w:rFonts w:ascii="Times New Roman" w:eastAsia="標楷體" w:hAnsi="Times New Roman" w:hint="eastAsia"/>
          <w:sz w:val="26"/>
          <w:szCs w:val="26"/>
        </w:rPr>
        <w:t>及</w:t>
      </w:r>
      <w:r w:rsidR="00202D5F" w:rsidRPr="00ED2525">
        <w:rPr>
          <w:rFonts w:ascii="Times New Roman" w:eastAsia="標楷體" w:hAnsi="Times New Roman" w:hint="eastAsia"/>
          <w:sz w:val="26"/>
          <w:szCs w:val="26"/>
        </w:rPr>
        <w:t>AR</w:t>
      </w:r>
      <w:proofErr w:type="gramStart"/>
      <w:r w:rsidR="00202D5F" w:rsidRPr="00ED2525">
        <w:rPr>
          <w:rFonts w:ascii="Times New Roman" w:eastAsia="標楷體" w:hAnsi="Times New Roman" w:hint="eastAsia"/>
          <w:sz w:val="26"/>
          <w:szCs w:val="26"/>
        </w:rPr>
        <w:t>抓寶遊戲</w:t>
      </w:r>
      <w:proofErr w:type="gramEnd"/>
      <w:r w:rsidR="00202D5F" w:rsidRPr="00ED2525">
        <w:rPr>
          <w:rFonts w:ascii="Times New Roman" w:eastAsia="標楷體" w:hAnsi="Times New Roman" w:hint="eastAsia"/>
          <w:sz w:val="26"/>
          <w:szCs w:val="26"/>
        </w:rPr>
        <w:t>教學等方式，有趣且生動介紹本校</w:t>
      </w:r>
      <w:r w:rsidR="00E878B1" w:rsidRPr="00ED2525">
        <w:rPr>
          <w:rFonts w:ascii="Times New Roman" w:eastAsia="標楷體" w:hAnsi="Times New Roman" w:hint="eastAsia"/>
          <w:sz w:val="26"/>
          <w:szCs w:val="26"/>
        </w:rPr>
        <w:t>各項教學</w:t>
      </w:r>
      <w:r w:rsidR="006342EE" w:rsidRPr="00ED2525">
        <w:rPr>
          <w:rFonts w:ascii="Times New Roman" w:eastAsia="標楷體" w:hAnsi="Times New Roman" w:hint="eastAsia"/>
          <w:sz w:val="26"/>
          <w:szCs w:val="26"/>
        </w:rPr>
        <w:t>措施</w:t>
      </w:r>
      <w:r w:rsidRPr="00ED2525">
        <w:rPr>
          <w:rFonts w:ascii="Times New Roman" w:eastAsia="標楷體" w:hAnsi="Times New Roman" w:hint="eastAsia"/>
          <w:sz w:val="26"/>
          <w:szCs w:val="26"/>
        </w:rPr>
        <w:t>，參與家長及學生出席率非常高。</w:t>
      </w:r>
    </w:p>
    <w:p w:rsidR="00BE7833" w:rsidRPr="00ED2525" w:rsidRDefault="00BE7833" w:rsidP="003E62DB">
      <w:pPr>
        <w:spacing w:beforeLines="20" w:before="72" w:afterLines="20" w:after="72"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ED2525"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ED2525">
        <w:rPr>
          <w:rFonts w:ascii="Times New Roman" w:eastAsia="標楷體" w:hAnsi="Times New Roman" w:hint="eastAsia"/>
          <w:sz w:val="26"/>
          <w:szCs w:val="26"/>
        </w:rPr>
        <w:t>華夏科技大學自</w:t>
      </w:r>
      <w:r w:rsidRPr="00ED2525">
        <w:rPr>
          <w:rFonts w:ascii="Times New Roman" w:eastAsia="標楷體" w:hAnsi="Times New Roman" w:hint="eastAsia"/>
          <w:sz w:val="26"/>
          <w:szCs w:val="26"/>
        </w:rPr>
        <w:t>106</w:t>
      </w:r>
      <w:r w:rsidRPr="00ED2525">
        <w:rPr>
          <w:rFonts w:ascii="Times New Roman" w:eastAsia="標楷體" w:hAnsi="Times New Roman" w:hint="eastAsia"/>
          <w:sz w:val="26"/>
          <w:szCs w:val="26"/>
        </w:rPr>
        <w:t>學年度起招收之五專生將以「菁英五專」的目標進行培育，為激發學生對學習英文的興趣，於開學前辦理</w:t>
      </w:r>
      <w:proofErr w:type="gramStart"/>
      <w:r w:rsidRPr="00ED2525">
        <w:rPr>
          <w:rFonts w:ascii="Times New Roman" w:eastAsia="標楷體" w:hAnsi="Times New Roman" w:hint="eastAsia"/>
          <w:sz w:val="26"/>
          <w:szCs w:val="26"/>
        </w:rPr>
        <w:t>一週</w:t>
      </w:r>
      <w:proofErr w:type="gramEnd"/>
      <w:r w:rsidRPr="00ED2525">
        <w:rPr>
          <w:rFonts w:ascii="Times New Roman" w:eastAsia="標楷體" w:hAnsi="Times New Roman" w:hint="eastAsia"/>
          <w:sz w:val="26"/>
          <w:szCs w:val="26"/>
        </w:rPr>
        <w:t>的「華雲夏日學苑－快樂英語營」，</w:t>
      </w:r>
      <w:proofErr w:type="gramStart"/>
      <w:r w:rsidRPr="00ED2525">
        <w:rPr>
          <w:rFonts w:ascii="Times New Roman" w:eastAsia="標楷體" w:hAnsi="Times New Roman" w:hint="eastAsia"/>
          <w:sz w:val="26"/>
          <w:szCs w:val="26"/>
        </w:rPr>
        <w:t>邀請外師及</w:t>
      </w:r>
      <w:proofErr w:type="gramEnd"/>
      <w:r w:rsidRPr="00ED2525">
        <w:rPr>
          <w:rFonts w:ascii="Times New Roman" w:eastAsia="標楷體" w:hAnsi="Times New Roman" w:hint="eastAsia"/>
          <w:sz w:val="26"/>
          <w:szCs w:val="26"/>
        </w:rPr>
        <w:t>專任英文博士教師以活動啟發同學們對學習的興趣，沒有課本、文法、生字等呆板的內容。入學後更將加強國、英、數學習，每天增加一小時留校學習的時間，進行分班教學及時間分配，課程完全免費，僅須取得家長同意即可參加。</w:t>
      </w:r>
      <w:proofErr w:type="gramStart"/>
      <w:r w:rsidRPr="00ED2525">
        <w:rPr>
          <w:rFonts w:ascii="Times New Roman" w:eastAsia="標楷體" w:hAnsi="Times New Roman" w:hint="eastAsia"/>
          <w:sz w:val="26"/>
          <w:szCs w:val="26"/>
        </w:rPr>
        <w:t>此外，</w:t>
      </w:r>
      <w:proofErr w:type="gramEnd"/>
      <w:r w:rsidRPr="00ED2525">
        <w:rPr>
          <w:rFonts w:ascii="Times New Roman" w:eastAsia="標楷體" w:hAnsi="Times New Roman" w:hint="eastAsia"/>
          <w:sz w:val="26"/>
          <w:szCs w:val="26"/>
        </w:rPr>
        <w:t>明年度新宿舍完工後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對</w:t>
      </w:r>
      <w:r w:rsidRPr="00ED2525">
        <w:rPr>
          <w:rFonts w:ascii="Times New Roman" w:eastAsia="標楷體" w:hAnsi="Times New Roman" w:hint="eastAsia"/>
          <w:sz w:val="26"/>
          <w:szCs w:val="26"/>
        </w:rPr>
        <w:t>申請住宿學生，亦將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加強課後</w:t>
      </w:r>
      <w:r w:rsidRPr="00ED2525">
        <w:rPr>
          <w:rFonts w:ascii="Times New Roman" w:eastAsia="標楷體" w:hAnsi="Times New Roman" w:hint="eastAsia"/>
          <w:sz w:val="26"/>
          <w:szCs w:val="26"/>
        </w:rPr>
        <w:t>輔導。生活管理將利用智慧管理方式，家長可經由華夏校園</w:t>
      </w:r>
      <w:r w:rsidRPr="00ED2525">
        <w:rPr>
          <w:rFonts w:ascii="Times New Roman" w:eastAsia="標楷體" w:hAnsi="Times New Roman" w:hint="eastAsia"/>
          <w:sz w:val="26"/>
          <w:szCs w:val="26"/>
        </w:rPr>
        <w:t>APP</w:t>
      </w:r>
      <w:r w:rsidRPr="00ED2525">
        <w:rPr>
          <w:rFonts w:ascii="Times New Roman" w:eastAsia="標楷體" w:hAnsi="Times New Roman" w:hint="eastAsia"/>
          <w:sz w:val="26"/>
          <w:szCs w:val="26"/>
        </w:rPr>
        <w:t>瞭解子女們在校學習情形，透過點名管理系統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每天第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1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節上課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10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分鐘後仍未到校，將會自動通知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>家長，另在家長同意下可與導師</w:t>
      </w:r>
      <w:r w:rsidRPr="00ED2525">
        <w:rPr>
          <w:rFonts w:ascii="Times New Roman" w:eastAsia="標楷體" w:hAnsi="Times New Roman" w:hint="eastAsia"/>
          <w:sz w:val="26"/>
          <w:szCs w:val="26"/>
        </w:rPr>
        <w:t>建立親師</w:t>
      </w:r>
      <w:r w:rsidRPr="00ED2525">
        <w:rPr>
          <w:rFonts w:ascii="Times New Roman" w:eastAsia="標楷體" w:hAnsi="Times New Roman" w:hint="eastAsia"/>
          <w:sz w:val="26"/>
          <w:szCs w:val="26"/>
        </w:rPr>
        <w:t>line</w:t>
      </w:r>
      <w:r w:rsidR="006B5356" w:rsidRPr="00ED2525">
        <w:rPr>
          <w:rFonts w:ascii="Times New Roman" w:eastAsia="標楷體" w:hAnsi="Times New Roman" w:hint="eastAsia"/>
          <w:sz w:val="26"/>
          <w:szCs w:val="26"/>
        </w:rPr>
        <w:t>群組</w:t>
      </w:r>
      <w:r w:rsidRPr="00ED2525">
        <w:rPr>
          <w:rFonts w:ascii="Times New Roman" w:eastAsia="標楷體" w:hAnsi="Times New Roman" w:hint="eastAsia"/>
          <w:sz w:val="26"/>
          <w:szCs w:val="26"/>
        </w:rPr>
        <w:t>。</w:t>
      </w:r>
    </w:p>
    <w:p w:rsidR="00BE7833" w:rsidRPr="00ED2525" w:rsidRDefault="00BE7833" w:rsidP="003E62DB">
      <w:pPr>
        <w:spacing w:beforeLines="20" w:before="72" w:afterLines="20" w:after="72" w:line="440" w:lineRule="exact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ED2525">
        <w:rPr>
          <w:rFonts w:ascii="Times New Roman" w:eastAsia="標楷體" w:hAnsi="Times New Roman" w:hint="eastAsia"/>
          <w:sz w:val="26"/>
          <w:szCs w:val="26"/>
        </w:rPr>
        <w:t>進入華夏就讀學生在學</w:t>
      </w:r>
      <w:proofErr w:type="gramStart"/>
      <w:r w:rsidRPr="00ED2525">
        <w:rPr>
          <w:rFonts w:ascii="Times New Roman" w:eastAsia="標楷體" w:hAnsi="Times New Roman" w:hint="eastAsia"/>
          <w:sz w:val="26"/>
          <w:szCs w:val="26"/>
        </w:rPr>
        <w:t>期間，</w:t>
      </w:r>
      <w:proofErr w:type="gramEnd"/>
      <w:r w:rsidRPr="00ED2525">
        <w:rPr>
          <w:rFonts w:ascii="Times New Roman" w:eastAsia="標楷體" w:hAnsi="Times New Roman" w:hint="eastAsia"/>
          <w:sz w:val="26"/>
          <w:szCs w:val="26"/>
        </w:rPr>
        <w:t>須接受強化基本學科學習及實務能力養成，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>四年級時更可</w:t>
      </w:r>
      <w:r w:rsidRPr="00ED2525">
        <w:rPr>
          <w:rFonts w:ascii="Times New Roman" w:eastAsia="標楷體" w:hAnsi="Times New Roman" w:hint="eastAsia"/>
          <w:sz w:val="26"/>
          <w:szCs w:val="26"/>
        </w:rPr>
        <w:t>經由交換及申請教育部學海飛</w:t>
      </w:r>
      <w:proofErr w:type="gramStart"/>
      <w:r w:rsidRPr="00ED2525">
        <w:rPr>
          <w:rFonts w:ascii="Times New Roman" w:eastAsia="標楷體" w:hAnsi="Times New Roman" w:hint="eastAsia"/>
          <w:sz w:val="26"/>
          <w:szCs w:val="26"/>
        </w:rPr>
        <w:t>颺</w:t>
      </w:r>
      <w:proofErr w:type="gramEnd"/>
      <w:r w:rsidRPr="00ED2525">
        <w:rPr>
          <w:rFonts w:ascii="Times New Roman" w:eastAsia="標楷體" w:hAnsi="Times New Roman" w:hint="eastAsia"/>
          <w:sz w:val="26"/>
          <w:szCs w:val="26"/>
        </w:rPr>
        <w:t>等方式到國外認真學習，畢業後定可高薪就業或升學國內外知名大學。華夏科技大學竭誠歡迎同學加入我們的</w:t>
      </w:r>
      <w:r w:rsidR="005B3489">
        <w:rPr>
          <w:rFonts w:ascii="Times New Roman" w:eastAsia="標楷體" w:hAnsi="Times New Roman" w:hint="eastAsia"/>
          <w:sz w:val="26"/>
          <w:szCs w:val="26"/>
        </w:rPr>
        <w:t>菁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>英</w:t>
      </w:r>
      <w:r w:rsidRPr="00ED2525">
        <w:rPr>
          <w:rFonts w:ascii="Times New Roman" w:eastAsia="標楷體" w:hAnsi="Times New Roman" w:hint="eastAsia"/>
          <w:sz w:val="26"/>
          <w:szCs w:val="26"/>
        </w:rPr>
        <w:t>學習行列。招生諮詢專線：</w:t>
      </w:r>
      <w:r w:rsidRPr="00ED2525">
        <w:rPr>
          <w:rFonts w:ascii="Times New Roman" w:eastAsia="標楷體" w:hAnsi="Times New Roman" w:hint="eastAsia"/>
          <w:sz w:val="26"/>
          <w:szCs w:val="26"/>
        </w:rPr>
        <w:t>02-8941-5102</w:t>
      </w:r>
      <w:r w:rsidRPr="00ED2525">
        <w:rPr>
          <w:rFonts w:ascii="Times New Roman" w:eastAsia="標楷體" w:hAnsi="Times New Roman" w:hint="eastAsia"/>
          <w:sz w:val="26"/>
          <w:szCs w:val="26"/>
        </w:rPr>
        <w:t>、</w:t>
      </w:r>
      <w:r w:rsidRPr="00ED2525">
        <w:rPr>
          <w:rFonts w:ascii="Times New Roman" w:eastAsia="標楷體" w:hAnsi="Times New Roman" w:hint="eastAsia"/>
          <w:sz w:val="26"/>
          <w:szCs w:val="26"/>
        </w:rPr>
        <w:t>0911-266-256</w:t>
      </w:r>
      <w:r w:rsidRPr="00ED2525">
        <w:rPr>
          <w:rFonts w:ascii="Times New Roman" w:eastAsia="標楷體" w:hAnsi="Times New Roman" w:hint="eastAsia"/>
          <w:sz w:val="26"/>
          <w:szCs w:val="26"/>
        </w:rPr>
        <w:t>、</w:t>
      </w:r>
      <w:r w:rsidRPr="00ED2525">
        <w:rPr>
          <w:rFonts w:ascii="Times New Roman" w:eastAsia="標楷體" w:hAnsi="Times New Roman" w:hint="eastAsia"/>
          <w:sz w:val="26"/>
          <w:szCs w:val="26"/>
        </w:rPr>
        <w:t>0800-865588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>(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>免付費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>)</w:t>
      </w:r>
      <w:r w:rsidRPr="00ED2525">
        <w:rPr>
          <w:rFonts w:ascii="Times New Roman" w:eastAsia="標楷體" w:hAnsi="Times New Roman" w:hint="eastAsia"/>
          <w:sz w:val="26"/>
          <w:szCs w:val="26"/>
        </w:rPr>
        <w:t>。</w:t>
      </w:r>
    </w:p>
    <w:p w:rsidR="00BE7833" w:rsidRPr="00ED2525" w:rsidRDefault="00BE7833" w:rsidP="00BE7833">
      <w:pPr>
        <w:spacing w:line="400" w:lineRule="exact"/>
        <w:rPr>
          <w:rFonts w:ascii="Times New Roman" w:eastAsia="標楷體" w:hAnsi="Times New Roman"/>
          <w:sz w:val="26"/>
          <w:szCs w:val="26"/>
        </w:rPr>
      </w:pPr>
      <w:r w:rsidRPr="00ED2525">
        <w:rPr>
          <w:rFonts w:ascii="Times New Roman" w:eastAsia="標楷體" w:hAnsi="Times New Roman" w:hint="eastAsia"/>
          <w:sz w:val="26"/>
          <w:szCs w:val="26"/>
        </w:rPr>
        <w:t>聯絡人：</w:t>
      </w:r>
    </w:p>
    <w:p w:rsidR="00BE7833" w:rsidRPr="00ED2525" w:rsidRDefault="00ED2525" w:rsidP="00BE7833">
      <w:pPr>
        <w:spacing w:line="400" w:lineRule="exact"/>
        <w:rPr>
          <w:rFonts w:ascii="Times New Roman" w:eastAsia="標楷體" w:hAnsi="Times New Roman"/>
          <w:sz w:val="26"/>
          <w:szCs w:val="26"/>
        </w:rPr>
      </w:pPr>
      <w:r w:rsidRPr="00ED2525">
        <w:rPr>
          <w:rFonts w:ascii="Times New Roman" w:eastAsia="標楷體" w:hAnsi="Times New Roman" w:hint="eastAsia"/>
          <w:sz w:val="26"/>
          <w:szCs w:val="26"/>
        </w:rPr>
        <w:t>陳錫圭代理</w:t>
      </w:r>
      <w:r w:rsidR="00BE7833" w:rsidRPr="00ED2525">
        <w:rPr>
          <w:rFonts w:ascii="Times New Roman" w:eastAsia="標楷體" w:hAnsi="Times New Roman" w:hint="eastAsia"/>
          <w:sz w:val="26"/>
          <w:szCs w:val="26"/>
        </w:rPr>
        <w:t>校長兼教務長</w:t>
      </w:r>
      <w:r w:rsidR="00BE7833" w:rsidRPr="00ED2525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ED252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BE7833" w:rsidRPr="00ED2525">
        <w:rPr>
          <w:rFonts w:ascii="Times New Roman" w:eastAsia="標楷體" w:hAnsi="Times New Roman" w:hint="eastAsia"/>
          <w:sz w:val="26"/>
          <w:szCs w:val="26"/>
        </w:rPr>
        <w:t>(02)8941-5100</w:t>
      </w:r>
      <w:r w:rsidR="00BE7833" w:rsidRPr="00ED2525">
        <w:rPr>
          <w:rFonts w:ascii="Times New Roman" w:eastAsia="標楷體" w:hAnsi="Times New Roman" w:hint="eastAsia"/>
          <w:sz w:val="26"/>
          <w:szCs w:val="26"/>
        </w:rPr>
        <w:t>轉</w:t>
      </w:r>
      <w:r w:rsidRPr="00ED2525">
        <w:rPr>
          <w:rFonts w:ascii="Times New Roman" w:eastAsia="標楷體" w:hAnsi="Times New Roman" w:hint="eastAsia"/>
          <w:sz w:val="26"/>
          <w:szCs w:val="26"/>
        </w:rPr>
        <w:t xml:space="preserve">1015   </w:t>
      </w:r>
      <w:r w:rsidR="00BE7833" w:rsidRPr="00ED252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2B28C9">
        <w:rPr>
          <w:rFonts w:ascii="Times New Roman" w:eastAsia="標楷體" w:hAnsi="Times New Roman" w:hint="eastAsia"/>
          <w:sz w:val="26"/>
          <w:szCs w:val="26"/>
        </w:rPr>
        <w:t>0918-571-538</w:t>
      </w:r>
    </w:p>
    <w:p w:rsidR="00BE7833" w:rsidRDefault="00BE7833" w:rsidP="00ED2525">
      <w:pPr>
        <w:spacing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ED2525">
        <w:rPr>
          <w:rFonts w:ascii="Times New Roman" w:eastAsia="標楷體" w:hAnsi="Times New Roman" w:hint="eastAsia"/>
          <w:sz w:val="26"/>
          <w:szCs w:val="26"/>
        </w:rPr>
        <w:t>鍾國強主任秘書</w:t>
      </w:r>
      <w:r w:rsidRPr="00ED2525"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="00ED2525" w:rsidRPr="00ED252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3E62D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ED2525">
        <w:rPr>
          <w:rFonts w:ascii="Times New Roman" w:eastAsia="標楷體" w:hAnsi="Times New Roman" w:hint="eastAsia"/>
          <w:sz w:val="26"/>
          <w:szCs w:val="26"/>
        </w:rPr>
        <w:t>(02)8941-5100</w:t>
      </w:r>
      <w:r w:rsidRPr="00ED2525">
        <w:rPr>
          <w:rFonts w:ascii="Times New Roman" w:eastAsia="標楷體" w:hAnsi="Times New Roman" w:hint="eastAsia"/>
          <w:sz w:val="26"/>
          <w:szCs w:val="26"/>
        </w:rPr>
        <w:t>轉</w:t>
      </w:r>
      <w:r w:rsidRPr="00ED2525">
        <w:rPr>
          <w:rFonts w:ascii="Times New Roman" w:eastAsia="標楷體" w:hAnsi="Times New Roman" w:hint="eastAsia"/>
          <w:sz w:val="26"/>
          <w:szCs w:val="26"/>
        </w:rPr>
        <w:t>1015    0919-986-652</w:t>
      </w:r>
    </w:p>
    <w:tbl>
      <w:tblPr>
        <w:tblStyle w:val="a7"/>
        <w:tblW w:w="49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ED2525" w:rsidTr="00EC03E4">
        <w:trPr>
          <w:trHeight w:val="2581"/>
          <w:jc w:val="center"/>
        </w:trPr>
        <w:tc>
          <w:tcPr>
            <w:tcW w:w="2500" w:type="pct"/>
          </w:tcPr>
          <w:p w:rsidR="00ED2525" w:rsidRDefault="00ED2525" w:rsidP="003E62DB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drawing>
                <wp:inline distT="0" distB="0" distL="0" distR="0" wp14:anchorId="36141426" wp14:editId="3B55BCEA">
                  <wp:extent cx="2836506" cy="1389071"/>
                  <wp:effectExtent l="0" t="0" r="2540" b="1905"/>
                  <wp:docPr id="2" name="圖片 2" descr="C:\Users\cloud\Desktop\新聞稿360度全景圖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oud\Desktop\新聞稿360度全景圖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31" cy="139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D2525" w:rsidRDefault="00ED2525" w:rsidP="003E62DB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drawing>
                <wp:inline distT="0" distB="0" distL="0" distR="0" wp14:anchorId="633D1EF1" wp14:editId="3AD8FDC2">
                  <wp:extent cx="2817845" cy="1403052"/>
                  <wp:effectExtent l="0" t="0" r="1905" b="6985"/>
                  <wp:docPr id="1" name="圖片 1" descr="C:\Users\cloud\Desktop\其他單位資料\S__21946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oud\Desktop\其他單位資料\S__219464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64"/>
                          <a:stretch/>
                        </pic:blipFill>
                        <pic:spPr bwMode="auto">
                          <a:xfrm>
                            <a:off x="0" y="0"/>
                            <a:ext cx="2823793" cy="140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25" w:rsidTr="00EC03E4">
        <w:trPr>
          <w:trHeight w:val="493"/>
          <w:jc w:val="center"/>
        </w:trPr>
        <w:tc>
          <w:tcPr>
            <w:tcW w:w="2500" w:type="pct"/>
          </w:tcPr>
          <w:p w:rsidR="00ED2525" w:rsidRPr="00ED2525" w:rsidRDefault="005B3489" w:rsidP="002E786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與會人員</w:t>
            </w:r>
            <w:r w:rsidR="00ED2525" w:rsidRPr="00ED2525">
              <w:rPr>
                <w:rFonts w:ascii="Times New Roman" w:eastAsia="標楷體" w:hAnsi="Times New Roman" w:hint="eastAsia"/>
                <w:sz w:val="26"/>
                <w:szCs w:val="26"/>
              </w:rPr>
              <w:t>360</w:t>
            </w:r>
            <w:r w:rsidR="00ED2525" w:rsidRPr="00ED2525">
              <w:rPr>
                <w:rFonts w:ascii="Times New Roman" w:eastAsia="標楷體" w:hAnsi="Times New Roman" w:hint="eastAsia"/>
                <w:sz w:val="26"/>
                <w:szCs w:val="26"/>
              </w:rPr>
              <w:t>度全景照</w:t>
            </w:r>
          </w:p>
        </w:tc>
        <w:tc>
          <w:tcPr>
            <w:tcW w:w="2500" w:type="pct"/>
          </w:tcPr>
          <w:p w:rsidR="00ED2525" w:rsidRPr="00ED2525" w:rsidRDefault="00ED2525" w:rsidP="002E786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家長與學生</w:t>
            </w:r>
            <w:r w:rsidR="00D00148">
              <w:rPr>
                <w:rFonts w:ascii="Times New Roman" w:eastAsia="標楷體" w:hAnsi="Times New Roman" w:hint="eastAsia"/>
                <w:sz w:val="26"/>
                <w:szCs w:val="26"/>
              </w:rPr>
              <w:t>參</w:t>
            </w:r>
            <w:r w:rsidR="005B3489">
              <w:rPr>
                <w:rFonts w:ascii="Times New Roman" w:eastAsia="標楷體" w:hAnsi="Times New Roman" w:hint="eastAsia"/>
                <w:sz w:val="26"/>
                <w:szCs w:val="26"/>
              </w:rPr>
              <w:t>觀智慧</w:t>
            </w:r>
            <w:r w:rsidR="00D00148">
              <w:rPr>
                <w:rFonts w:ascii="Times New Roman" w:eastAsia="標楷體" w:hAnsi="Times New Roman" w:hint="eastAsia"/>
                <w:sz w:val="26"/>
                <w:szCs w:val="26"/>
              </w:rPr>
              <w:t>特色專業教室</w:t>
            </w:r>
          </w:p>
        </w:tc>
      </w:tr>
    </w:tbl>
    <w:p w:rsidR="00224E14" w:rsidRPr="00224E14" w:rsidRDefault="00224E14" w:rsidP="001E07EE">
      <w:pPr>
        <w:spacing w:beforeLines="20" w:before="72" w:afterLines="20" w:after="72" w:line="480" w:lineRule="exact"/>
        <w:jc w:val="both"/>
        <w:rPr>
          <w:rFonts w:ascii="標楷體" w:eastAsia="標楷體" w:hAnsi="標楷體"/>
          <w:szCs w:val="28"/>
        </w:rPr>
      </w:pPr>
    </w:p>
    <w:sectPr w:rsidR="00224E14" w:rsidRPr="00224E14" w:rsidSect="00ED25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4E"/>
    <w:rsid w:val="00026F51"/>
    <w:rsid w:val="001A392E"/>
    <w:rsid w:val="001E07EE"/>
    <w:rsid w:val="00202D5F"/>
    <w:rsid w:val="00224E14"/>
    <w:rsid w:val="00264F39"/>
    <w:rsid w:val="002A15E5"/>
    <w:rsid w:val="002B28C9"/>
    <w:rsid w:val="002B34E7"/>
    <w:rsid w:val="002E7865"/>
    <w:rsid w:val="00326FAC"/>
    <w:rsid w:val="003830EC"/>
    <w:rsid w:val="003A31BC"/>
    <w:rsid w:val="003D06EF"/>
    <w:rsid w:val="003E62DB"/>
    <w:rsid w:val="00401E8C"/>
    <w:rsid w:val="00492F49"/>
    <w:rsid w:val="0052400C"/>
    <w:rsid w:val="005965EF"/>
    <w:rsid w:val="005B1485"/>
    <w:rsid w:val="005B3489"/>
    <w:rsid w:val="005C7C8F"/>
    <w:rsid w:val="006342EE"/>
    <w:rsid w:val="006B5356"/>
    <w:rsid w:val="006B6716"/>
    <w:rsid w:val="006C2766"/>
    <w:rsid w:val="00761AB0"/>
    <w:rsid w:val="00780E94"/>
    <w:rsid w:val="007F1BC1"/>
    <w:rsid w:val="0087079C"/>
    <w:rsid w:val="0089760E"/>
    <w:rsid w:val="00925A5F"/>
    <w:rsid w:val="0097164E"/>
    <w:rsid w:val="009B72C4"/>
    <w:rsid w:val="00A6000B"/>
    <w:rsid w:val="00B0276A"/>
    <w:rsid w:val="00B20F21"/>
    <w:rsid w:val="00BC1BC7"/>
    <w:rsid w:val="00BE7833"/>
    <w:rsid w:val="00C269BF"/>
    <w:rsid w:val="00C81876"/>
    <w:rsid w:val="00D00148"/>
    <w:rsid w:val="00D45090"/>
    <w:rsid w:val="00D536C1"/>
    <w:rsid w:val="00DE76A7"/>
    <w:rsid w:val="00E27D53"/>
    <w:rsid w:val="00E41D2B"/>
    <w:rsid w:val="00E41D92"/>
    <w:rsid w:val="00E878B1"/>
    <w:rsid w:val="00EC03E4"/>
    <w:rsid w:val="00ED2525"/>
    <w:rsid w:val="00F47EE6"/>
    <w:rsid w:val="00F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6E0E8-4B07-43FC-8068-4EFD46B8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24E14"/>
    <w:rPr>
      <w:rFonts w:ascii="Times New Roman" w:eastAsia="標楷體" w:hAnsi="Times New Roman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224E14"/>
    <w:rPr>
      <w:rFonts w:ascii="Times New Roman" w:eastAsia="標楷體" w:hAnsi="Times New Roman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224E14"/>
    <w:pPr>
      <w:ind w:leftChars="1800" w:left="100"/>
    </w:pPr>
    <w:rPr>
      <w:rFonts w:ascii="Times New Roman" w:eastAsia="標楷體" w:hAnsi="Times New Roman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224E14"/>
    <w:rPr>
      <w:rFonts w:ascii="Times New Roman" w:eastAsia="標楷體" w:hAnsi="Times New Roman"/>
      <w:sz w:val="32"/>
      <w:szCs w:val="32"/>
    </w:rPr>
  </w:style>
  <w:style w:type="table" w:styleId="a7">
    <w:name w:val="Table Grid"/>
    <w:basedOn w:val="a1"/>
    <w:uiPriority w:val="59"/>
    <w:rsid w:val="00ED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劉雅芳</dc:creator>
  <cp:lastModifiedBy>hkchen</cp:lastModifiedBy>
  <cp:revision>3</cp:revision>
  <cp:lastPrinted>2017-08-14T07:38:00Z</cp:lastPrinted>
  <dcterms:created xsi:type="dcterms:W3CDTF">2017-08-14T07:49:00Z</dcterms:created>
  <dcterms:modified xsi:type="dcterms:W3CDTF">2017-08-14T07:54:00Z</dcterms:modified>
</cp:coreProperties>
</file>