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329" w:rsidRPr="00F06135" w:rsidRDefault="00472329" w:rsidP="00472329">
      <w:pPr>
        <w:spacing w:line="360" w:lineRule="auto"/>
        <w:jc w:val="center"/>
        <w:rPr>
          <w:rFonts w:ascii="標楷體" w:eastAsia="標楷體" w:hAnsi="標楷體" w:cs="標楷體"/>
          <w:b/>
          <w:bCs/>
          <w:sz w:val="36"/>
          <w:szCs w:val="36"/>
        </w:rPr>
      </w:pPr>
      <w:r>
        <w:rPr>
          <w:rFonts w:ascii="標楷體" w:eastAsia="標楷體" w:hAnsi="標楷體" w:cs="標楷體" w:hint="eastAsia"/>
          <w:b/>
          <w:bCs/>
          <w:sz w:val="36"/>
          <w:szCs w:val="36"/>
        </w:rPr>
        <w:t>【桃園市</w:t>
      </w:r>
      <w:r w:rsidRPr="00F06135">
        <w:rPr>
          <w:rFonts w:ascii="標楷體" w:eastAsia="標楷體" w:hAnsi="標楷體" w:cs="標楷體" w:hint="eastAsia"/>
          <w:b/>
          <w:bCs/>
          <w:sz w:val="36"/>
          <w:szCs w:val="36"/>
        </w:rPr>
        <w:t>政府文化局</w:t>
      </w:r>
      <w:r w:rsidRPr="00CC7D2A">
        <w:rPr>
          <w:rFonts w:ascii="標楷體" w:eastAsia="標楷體" w:hAnsi="標楷體" w:cs="標楷體" w:hint="eastAsia"/>
          <w:b/>
          <w:bCs/>
          <w:sz w:val="36"/>
          <w:szCs w:val="36"/>
        </w:rPr>
        <w:t>採訪通知</w:t>
      </w:r>
      <w:r>
        <w:rPr>
          <w:rFonts w:ascii="標楷體" w:eastAsia="標楷體" w:hAnsi="標楷體" w:cs="標楷體" w:hint="eastAsia"/>
          <w:b/>
          <w:bCs/>
          <w:sz w:val="36"/>
          <w:szCs w:val="36"/>
        </w:rPr>
        <w:t>】</w:t>
      </w:r>
    </w:p>
    <w:p w:rsidR="00472329" w:rsidRDefault="00472329" w:rsidP="00472329">
      <w:pPr>
        <w:pStyle w:val="a3"/>
        <w:adjustRightInd w:val="0"/>
        <w:spacing w:afterLines="50" w:after="180" w:line="360" w:lineRule="auto"/>
        <w:ind w:leftChars="0" w:left="0"/>
        <w:jc w:val="center"/>
        <w:rPr>
          <w:rFonts w:ascii="標楷體" w:eastAsia="標楷體" w:hAnsi="標楷體" w:cs="標楷體"/>
          <w:b/>
          <w:bCs/>
          <w:sz w:val="36"/>
          <w:szCs w:val="36"/>
        </w:rPr>
      </w:pPr>
      <w:r>
        <w:rPr>
          <w:rFonts w:ascii="標楷體" w:eastAsia="標楷體" w:hAnsi="標楷體" w:cs="標楷體" w:hint="eastAsia"/>
          <w:b/>
          <w:bCs/>
          <w:sz w:val="36"/>
          <w:szCs w:val="36"/>
        </w:rPr>
        <w:t>2018年桃園城市紀錄片</w:t>
      </w:r>
      <w:proofErr w:type="gramStart"/>
      <w:r w:rsidRPr="00BA0B60">
        <w:rPr>
          <w:rFonts w:ascii="標楷體" w:eastAsia="標楷體" w:hAnsi="標楷體" w:cs="標楷體" w:hint="eastAsia"/>
          <w:b/>
          <w:bCs/>
          <w:sz w:val="36"/>
          <w:szCs w:val="36"/>
        </w:rPr>
        <w:t>徵件</w:t>
      </w:r>
      <w:r>
        <w:rPr>
          <w:rFonts w:ascii="標楷體" w:eastAsia="標楷體" w:hAnsi="標楷體" w:cs="標楷體" w:hint="eastAsia"/>
          <w:b/>
          <w:bCs/>
          <w:sz w:val="36"/>
          <w:szCs w:val="36"/>
        </w:rPr>
        <w:t>暨培訓</w:t>
      </w:r>
      <w:proofErr w:type="gramEnd"/>
      <w:r w:rsidRPr="00BA0B60">
        <w:rPr>
          <w:rFonts w:ascii="標楷體" w:eastAsia="標楷體" w:hAnsi="標楷體" w:cs="標楷體" w:hint="eastAsia"/>
          <w:b/>
          <w:bCs/>
          <w:sz w:val="36"/>
          <w:szCs w:val="36"/>
        </w:rPr>
        <w:t>活動</w:t>
      </w:r>
    </w:p>
    <w:p w:rsidR="00472329" w:rsidRPr="00BA0B60" w:rsidRDefault="00472329" w:rsidP="00472329">
      <w:pPr>
        <w:pStyle w:val="a3"/>
        <w:adjustRightInd w:val="0"/>
        <w:spacing w:afterLines="50" w:after="180" w:line="360" w:lineRule="auto"/>
        <w:ind w:leftChars="0" w:left="0"/>
        <w:jc w:val="center"/>
        <w:rPr>
          <w:rFonts w:ascii="標楷體" w:eastAsia="標楷體" w:hAnsi="標楷體" w:cs="標楷體"/>
          <w:b/>
          <w:bCs/>
          <w:sz w:val="36"/>
          <w:szCs w:val="36"/>
        </w:rPr>
      </w:pPr>
      <w:r>
        <w:rPr>
          <w:rFonts w:ascii="標楷體" w:eastAsia="標楷體" w:hAnsi="標楷體" w:cs="標楷體" w:hint="eastAsia"/>
          <w:b/>
          <w:bCs/>
          <w:sz w:val="36"/>
          <w:szCs w:val="36"/>
        </w:rPr>
        <w:t>入圍公布記者會</w:t>
      </w:r>
    </w:p>
    <w:p w:rsidR="00623FF4" w:rsidRPr="00472329" w:rsidRDefault="00472329" w:rsidP="0047232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r w:rsidRPr="00472329">
        <w:rPr>
          <w:rFonts w:ascii="標楷體" w:eastAsia="標楷體" w:hAnsi="標楷體" w:hint="eastAsia"/>
          <w:sz w:val="28"/>
        </w:rPr>
        <w:t>時間：107年06月29日(星期五)上午10:00</w:t>
      </w:r>
    </w:p>
    <w:p w:rsidR="00472329" w:rsidRDefault="00472329" w:rsidP="0047232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地點：桃園光影電影館二</w:t>
      </w:r>
      <w:proofErr w:type="gramStart"/>
      <w:r>
        <w:rPr>
          <w:rFonts w:ascii="標楷體" w:eastAsia="標楷體" w:hAnsi="標楷體" w:hint="eastAsia"/>
          <w:sz w:val="28"/>
        </w:rPr>
        <w:t>樓影廳</w:t>
      </w:r>
      <w:proofErr w:type="gramEnd"/>
      <w:r>
        <w:rPr>
          <w:rFonts w:ascii="標楷體" w:eastAsia="標楷體" w:hAnsi="標楷體" w:hint="eastAsia"/>
          <w:sz w:val="28"/>
        </w:rPr>
        <w:t>(桃園市中壢</w:t>
      </w:r>
      <w:proofErr w:type="gramStart"/>
      <w:r>
        <w:rPr>
          <w:rFonts w:ascii="標楷體" w:eastAsia="標楷體" w:hAnsi="標楷體" w:hint="eastAsia"/>
          <w:sz w:val="28"/>
        </w:rPr>
        <w:t>區龍清</w:t>
      </w:r>
      <w:proofErr w:type="gramEnd"/>
      <w:r>
        <w:rPr>
          <w:rFonts w:ascii="標楷體" w:eastAsia="標楷體" w:hAnsi="標楷體" w:hint="eastAsia"/>
          <w:sz w:val="28"/>
        </w:rPr>
        <w:t>街116巷31號)</w:t>
      </w:r>
    </w:p>
    <w:p w:rsidR="00472329" w:rsidRDefault="00472329" w:rsidP="0047232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內容簡介：2018桃園城市紀錄片</w:t>
      </w:r>
      <w:proofErr w:type="gramStart"/>
      <w:r>
        <w:rPr>
          <w:rFonts w:ascii="標楷體" w:eastAsia="標楷體" w:hAnsi="標楷體" w:hint="eastAsia"/>
          <w:sz w:val="28"/>
        </w:rPr>
        <w:t>徵件暨培訓</w:t>
      </w:r>
      <w:proofErr w:type="gramEnd"/>
      <w:r>
        <w:rPr>
          <w:rFonts w:ascii="標楷體" w:eastAsia="標楷體" w:hAnsi="標楷體" w:hint="eastAsia"/>
          <w:sz w:val="28"/>
        </w:rPr>
        <w:t>活動，經過為期近二</w:t>
      </w:r>
      <w:proofErr w:type="gramStart"/>
      <w:r>
        <w:rPr>
          <w:rFonts w:ascii="標楷體" w:eastAsia="標楷體" w:hAnsi="標楷體" w:hint="eastAsia"/>
          <w:sz w:val="28"/>
        </w:rPr>
        <w:t>個</w:t>
      </w:r>
      <w:proofErr w:type="gramEnd"/>
      <w:r>
        <w:rPr>
          <w:rFonts w:ascii="標楷體" w:eastAsia="標楷體" w:hAnsi="標楷體" w:hint="eastAsia"/>
          <w:sz w:val="28"/>
        </w:rPr>
        <w:t>月的徵件，透過初審及</w:t>
      </w:r>
      <w:proofErr w:type="gramStart"/>
      <w:r>
        <w:rPr>
          <w:rFonts w:ascii="標楷體" w:eastAsia="標楷體" w:hAnsi="標楷體" w:hint="eastAsia"/>
          <w:sz w:val="28"/>
        </w:rPr>
        <w:t>複</w:t>
      </w:r>
      <w:proofErr w:type="gramEnd"/>
      <w:r>
        <w:rPr>
          <w:rFonts w:ascii="標楷體" w:eastAsia="標楷體" w:hAnsi="標楷體" w:hint="eastAsia"/>
          <w:sz w:val="28"/>
        </w:rPr>
        <w:t>審公開提案會，選出</w:t>
      </w:r>
      <w:proofErr w:type="gramStart"/>
      <w:r>
        <w:rPr>
          <w:rFonts w:ascii="標楷體" w:eastAsia="標楷體" w:hAnsi="標楷體" w:hint="eastAsia"/>
          <w:sz w:val="28"/>
        </w:rPr>
        <w:t>12部優</w:t>
      </w:r>
      <w:proofErr w:type="gramEnd"/>
      <w:r>
        <w:rPr>
          <w:rFonts w:ascii="標楷體" w:eastAsia="標楷體" w:hAnsi="標楷體" w:hint="eastAsia"/>
          <w:sz w:val="28"/>
        </w:rPr>
        <w:t>選作品進入培訓課程暨監製工作坊，以鼓勵紀錄片工作者拍攝，透過課程培育與交流，提升桃園的紀錄片拍攝與觀影風氣。</w:t>
      </w:r>
    </w:p>
    <w:p w:rsidR="00472329" w:rsidRDefault="00880BA2" w:rsidP="00880BA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現場聯絡人：桃園市政府文化局 孫司穎(0918640540)</w:t>
      </w:r>
    </w:p>
    <w:p w:rsidR="00880BA2" w:rsidRPr="00472329" w:rsidRDefault="002342A6" w:rsidP="00880BA2">
      <w:pPr>
        <w:pStyle w:val="a3"/>
        <w:ind w:leftChars="0" w:left="72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   </w:t>
      </w:r>
      <w:r w:rsidR="00880BA2">
        <w:rPr>
          <w:rFonts w:ascii="標楷體" w:eastAsia="標楷體" w:hAnsi="標楷體" w:hint="eastAsia"/>
          <w:sz w:val="28"/>
        </w:rPr>
        <w:t>微光影像有限公司 宋素惠(03-4581598)</w:t>
      </w:r>
    </w:p>
    <w:p w:rsidR="00472329" w:rsidRPr="00472329" w:rsidRDefault="00472329" w:rsidP="0047232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活動流程：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5"/>
        <w:gridCol w:w="3796"/>
        <w:gridCol w:w="1937"/>
      </w:tblGrid>
      <w:tr w:rsidR="00472329" w:rsidRPr="0094384F" w:rsidTr="00472329">
        <w:trPr>
          <w:trHeight w:val="20"/>
          <w:jc w:val="center"/>
        </w:trPr>
        <w:tc>
          <w:tcPr>
            <w:tcW w:w="1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329" w:rsidRPr="0094384F" w:rsidRDefault="00472329" w:rsidP="00753D07">
            <w:pPr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  <w:r w:rsidRPr="0094384F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3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329" w:rsidRPr="0094384F" w:rsidRDefault="00472329" w:rsidP="00753D07">
            <w:pPr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  <w:r w:rsidRPr="0094384F">
              <w:rPr>
                <w:rFonts w:ascii="標楷體" w:eastAsia="標楷體" w:hAnsi="標楷體" w:hint="eastAsia"/>
                <w:b/>
              </w:rPr>
              <w:t>內容說明</w:t>
            </w:r>
          </w:p>
        </w:tc>
        <w:tc>
          <w:tcPr>
            <w:tcW w:w="19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472329" w:rsidRPr="0094384F" w:rsidRDefault="00472329" w:rsidP="00753D07">
            <w:pPr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  <w:r w:rsidRPr="0094384F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472329" w:rsidRPr="0094384F" w:rsidTr="00472329">
        <w:trPr>
          <w:trHeight w:val="20"/>
          <w:jc w:val="center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329" w:rsidRPr="0094384F" w:rsidRDefault="00472329" w:rsidP="00753D07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10:00-10:02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329" w:rsidRPr="0094384F" w:rsidRDefault="00472329" w:rsidP="00753D07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開場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29" w:rsidRPr="00472329" w:rsidRDefault="00472329" w:rsidP="00472329">
            <w:pPr>
              <w:spacing w:line="500" w:lineRule="exact"/>
              <w:rPr>
                <w:rFonts w:ascii="標楷體" w:eastAsia="標楷體" w:hAnsi="標楷體"/>
              </w:rPr>
            </w:pPr>
          </w:p>
        </w:tc>
      </w:tr>
      <w:tr w:rsidR="00472329" w:rsidRPr="0094384F" w:rsidTr="00472329">
        <w:trPr>
          <w:trHeight w:val="20"/>
          <w:jc w:val="center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329" w:rsidRPr="0094384F" w:rsidRDefault="00472329" w:rsidP="00753D07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94384F">
              <w:rPr>
                <w:rFonts w:ascii="標楷體" w:eastAsia="標楷體" w:hAnsi="標楷體" w:hint="eastAsia"/>
              </w:rPr>
              <w:t>10:02-10:05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329" w:rsidRPr="0094384F" w:rsidRDefault="00472329" w:rsidP="00753D07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94384F">
              <w:rPr>
                <w:rFonts w:ascii="標楷體" w:eastAsia="標楷體" w:hAnsi="標楷體"/>
              </w:rPr>
              <w:t>花絮影片放映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29" w:rsidRPr="00472329" w:rsidRDefault="00472329" w:rsidP="00472329">
            <w:pPr>
              <w:spacing w:line="500" w:lineRule="exact"/>
              <w:rPr>
                <w:rFonts w:ascii="標楷體" w:eastAsia="標楷體" w:hAnsi="標楷體"/>
              </w:rPr>
            </w:pPr>
          </w:p>
        </w:tc>
      </w:tr>
      <w:tr w:rsidR="00472329" w:rsidRPr="0094384F" w:rsidTr="00472329">
        <w:trPr>
          <w:trHeight w:val="20"/>
          <w:jc w:val="center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329" w:rsidRPr="0094384F" w:rsidRDefault="00472329" w:rsidP="00753D07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94384F">
              <w:rPr>
                <w:rFonts w:ascii="標楷體" w:eastAsia="標楷體" w:hAnsi="標楷體" w:hint="eastAsia"/>
              </w:rPr>
              <w:t>10:05-10:15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329" w:rsidRPr="0094384F" w:rsidRDefault="006122FC" w:rsidP="00753D07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市長</w:t>
            </w:r>
            <w:bookmarkStart w:id="0" w:name="_GoBack"/>
            <w:bookmarkEnd w:id="0"/>
            <w:r w:rsidR="00472329" w:rsidRPr="0094384F">
              <w:rPr>
                <w:rFonts w:ascii="標楷體" w:eastAsia="標楷體" w:hAnsi="標楷體" w:hint="eastAsia"/>
              </w:rPr>
              <w:t>致詞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29" w:rsidRPr="00472329" w:rsidRDefault="00472329" w:rsidP="00472329">
            <w:pPr>
              <w:spacing w:line="500" w:lineRule="exact"/>
              <w:rPr>
                <w:rFonts w:ascii="標楷體" w:eastAsia="標楷體" w:hAnsi="標楷體"/>
              </w:rPr>
            </w:pPr>
          </w:p>
        </w:tc>
      </w:tr>
      <w:tr w:rsidR="00472329" w:rsidRPr="0094384F" w:rsidTr="00472329">
        <w:trPr>
          <w:trHeight w:val="20"/>
          <w:jc w:val="center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329" w:rsidRPr="0094384F" w:rsidRDefault="00472329" w:rsidP="00753D07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94384F">
              <w:rPr>
                <w:rFonts w:ascii="標楷體" w:eastAsia="標楷體" w:hAnsi="標楷體" w:hint="eastAsia"/>
              </w:rPr>
              <w:t>10:15-10:45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329" w:rsidRPr="0094384F" w:rsidRDefault="00472329" w:rsidP="00472329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94384F">
              <w:rPr>
                <w:rFonts w:ascii="標楷體" w:eastAsia="標楷體" w:hAnsi="標楷體" w:hint="eastAsia"/>
              </w:rPr>
              <w:t>公布入圍名單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29" w:rsidRPr="00472329" w:rsidRDefault="00472329" w:rsidP="00472329">
            <w:pPr>
              <w:spacing w:line="500" w:lineRule="exact"/>
              <w:rPr>
                <w:rFonts w:ascii="標楷體" w:eastAsia="標楷體" w:hAnsi="標楷體"/>
              </w:rPr>
            </w:pPr>
          </w:p>
        </w:tc>
      </w:tr>
      <w:tr w:rsidR="00472329" w:rsidRPr="0094384F" w:rsidTr="00472329">
        <w:trPr>
          <w:trHeight w:val="20"/>
          <w:jc w:val="center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329" w:rsidRPr="0094384F" w:rsidRDefault="00472329" w:rsidP="00753D07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94384F">
              <w:rPr>
                <w:rFonts w:ascii="標楷體" w:eastAsia="標楷體" w:hAnsi="標楷體" w:hint="eastAsia"/>
              </w:rPr>
              <w:t>10:45-10:50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329" w:rsidRPr="0094384F" w:rsidRDefault="00472329" w:rsidP="00753D07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94384F">
              <w:rPr>
                <w:rFonts w:ascii="標楷體" w:eastAsia="標楷體" w:hAnsi="標楷體" w:hint="eastAsia"/>
              </w:rPr>
              <w:t>大合照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29" w:rsidRPr="00472329" w:rsidRDefault="00472329" w:rsidP="00472329">
            <w:pPr>
              <w:spacing w:line="500" w:lineRule="exact"/>
              <w:rPr>
                <w:rFonts w:ascii="標楷體" w:eastAsia="標楷體" w:hAnsi="標楷體"/>
              </w:rPr>
            </w:pPr>
          </w:p>
        </w:tc>
      </w:tr>
      <w:tr w:rsidR="00472329" w:rsidRPr="0094384F" w:rsidTr="00472329">
        <w:trPr>
          <w:trHeight w:val="20"/>
          <w:jc w:val="center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329" w:rsidRPr="0094384F" w:rsidRDefault="00472329" w:rsidP="00753D07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94384F">
              <w:rPr>
                <w:rFonts w:ascii="標楷體" w:eastAsia="標楷體" w:hAnsi="標楷體" w:hint="eastAsia"/>
              </w:rPr>
              <w:t>10:50-11:30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329" w:rsidRPr="0094384F" w:rsidRDefault="00472329" w:rsidP="00753D07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94384F">
              <w:rPr>
                <w:rFonts w:ascii="標楷體" w:eastAsia="標楷體" w:hAnsi="標楷體" w:hint="eastAsia"/>
              </w:rPr>
              <w:t>交流時間、媒體採訪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29" w:rsidRPr="00472329" w:rsidRDefault="00472329" w:rsidP="00472329">
            <w:pPr>
              <w:spacing w:line="500" w:lineRule="exact"/>
              <w:rPr>
                <w:rFonts w:ascii="標楷體" w:eastAsia="標楷體" w:hAnsi="標楷體"/>
              </w:rPr>
            </w:pPr>
          </w:p>
        </w:tc>
      </w:tr>
      <w:tr w:rsidR="00472329" w:rsidRPr="0094384F" w:rsidTr="00472329">
        <w:trPr>
          <w:trHeight w:val="20"/>
          <w:jc w:val="center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329" w:rsidRPr="0094384F" w:rsidRDefault="00472329" w:rsidP="00753D07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94384F">
              <w:rPr>
                <w:rFonts w:ascii="標楷體" w:eastAsia="標楷體" w:hAnsi="標楷體" w:hint="eastAsia"/>
              </w:rPr>
              <w:t>11:30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329" w:rsidRPr="0094384F" w:rsidRDefault="00472329" w:rsidP="00753D07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記者會結束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29" w:rsidRPr="00472329" w:rsidRDefault="00472329" w:rsidP="00472329">
            <w:pPr>
              <w:spacing w:line="500" w:lineRule="exact"/>
              <w:rPr>
                <w:rFonts w:ascii="標楷體" w:eastAsia="標楷體" w:hAnsi="標楷體"/>
              </w:rPr>
            </w:pPr>
          </w:p>
        </w:tc>
      </w:tr>
    </w:tbl>
    <w:p w:rsidR="00472329" w:rsidRDefault="00472329">
      <w:pPr>
        <w:rPr>
          <w:rFonts w:ascii="標楷體" w:eastAsia="標楷體" w:hAnsi="標楷體"/>
          <w:sz w:val="28"/>
        </w:rPr>
      </w:pPr>
    </w:p>
    <w:p w:rsidR="00472329" w:rsidRDefault="00472329" w:rsidP="0047232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r w:rsidRPr="00472329">
        <w:rPr>
          <w:rFonts w:ascii="標楷體" w:eastAsia="標楷體" w:hAnsi="標楷體" w:hint="eastAsia"/>
          <w:sz w:val="28"/>
        </w:rPr>
        <w:lastRenderedPageBreak/>
        <w:t>評審介紹</w:t>
      </w:r>
    </w:p>
    <w:tbl>
      <w:tblPr>
        <w:tblStyle w:val="a5"/>
        <w:tblW w:w="8897" w:type="dxa"/>
        <w:tblLook w:val="04A0" w:firstRow="1" w:lastRow="0" w:firstColumn="1" w:lastColumn="0" w:noHBand="0" w:noVBand="1"/>
      </w:tblPr>
      <w:tblGrid>
        <w:gridCol w:w="1101"/>
        <w:gridCol w:w="1701"/>
        <w:gridCol w:w="6095"/>
      </w:tblGrid>
      <w:tr w:rsidR="00472329" w:rsidRPr="00F93F1B" w:rsidTr="00753D07">
        <w:tc>
          <w:tcPr>
            <w:tcW w:w="1101" w:type="dxa"/>
            <w:shd w:val="clear" w:color="auto" w:fill="BFBFBF" w:themeFill="background1" w:themeFillShade="BF"/>
          </w:tcPr>
          <w:p w:rsidR="00472329" w:rsidRPr="00ED238F" w:rsidRDefault="00472329" w:rsidP="00ED238F">
            <w:pPr>
              <w:rPr>
                <w:rFonts w:ascii="標楷體" w:eastAsia="標楷體" w:hAnsi="標楷體"/>
                <w:b/>
              </w:rPr>
            </w:pPr>
            <w:r w:rsidRPr="00ED238F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472329" w:rsidRPr="00F93F1B" w:rsidRDefault="00472329" w:rsidP="00753D07">
            <w:pPr>
              <w:jc w:val="center"/>
              <w:rPr>
                <w:rFonts w:ascii="標楷體" w:eastAsia="標楷體" w:hAnsi="標楷體"/>
                <w:b/>
              </w:rPr>
            </w:pPr>
            <w:r w:rsidRPr="00F93F1B">
              <w:rPr>
                <w:rFonts w:ascii="標楷體" w:eastAsia="標楷體" w:hAnsi="標楷體" w:hint="eastAsia"/>
                <w:b/>
              </w:rPr>
              <w:t>職稱</w:t>
            </w:r>
          </w:p>
        </w:tc>
        <w:tc>
          <w:tcPr>
            <w:tcW w:w="6095" w:type="dxa"/>
            <w:shd w:val="clear" w:color="auto" w:fill="BFBFBF" w:themeFill="background1" w:themeFillShade="BF"/>
          </w:tcPr>
          <w:p w:rsidR="00472329" w:rsidRPr="00F93F1B" w:rsidRDefault="00472329" w:rsidP="00753D07">
            <w:pPr>
              <w:jc w:val="center"/>
              <w:rPr>
                <w:rFonts w:ascii="標楷體" w:eastAsia="標楷體" w:hAnsi="標楷體"/>
                <w:b/>
              </w:rPr>
            </w:pPr>
            <w:r w:rsidRPr="00F93F1B">
              <w:rPr>
                <w:rFonts w:ascii="標楷體" w:eastAsia="標楷體" w:hAnsi="標楷體" w:hint="eastAsia"/>
                <w:b/>
              </w:rPr>
              <w:t>簡介</w:t>
            </w:r>
          </w:p>
        </w:tc>
      </w:tr>
      <w:tr w:rsidR="00472329" w:rsidRPr="00F93F1B" w:rsidTr="00753D07">
        <w:tc>
          <w:tcPr>
            <w:tcW w:w="1101" w:type="dxa"/>
          </w:tcPr>
          <w:p w:rsidR="00472329" w:rsidRPr="00F93F1B" w:rsidRDefault="00472329" w:rsidP="00753D07">
            <w:pPr>
              <w:jc w:val="center"/>
              <w:rPr>
                <w:rFonts w:ascii="標楷體" w:eastAsia="標楷體" w:hAnsi="標楷體"/>
              </w:rPr>
            </w:pPr>
            <w:r w:rsidRPr="00F93F1B">
              <w:rPr>
                <w:rFonts w:ascii="標楷體" w:eastAsia="標楷體" w:hAnsi="標楷體" w:hint="eastAsia"/>
              </w:rPr>
              <w:t>虞</w:t>
            </w:r>
            <w:proofErr w:type="gramStart"/>
            <w:r w:rsidRPr="00F93F1B">
              <w:rPr>
                <w:rFonts w:ascii="標楷體" w:eastAsia="標楷體" w:hAnsi="標楷體" w:hint="eastAsia"/>
              </w:rPr>
              <w:t>戡</w:t>
            </w:r>
            <w:proofErr w:type="gramEnd"/>
            <w:r w:rsidRPr="00F93F1B">
              <w:rPr>
                <w:rFonts w:ascii="標楷體" w:eastAsia="標楷體" w:hAnsi="標楷體" w:hint="eastAsia"/>
              </w:rPr>
              <w:t>平</w:t>
            </w:r>
          </w:p>
        </w:tc>
        <w:tc>
          <w:tcPr>
            <w:tcW w:w="1701" w:type="dxa"/>
          </w:tcPr>
          <w:p w:rsidR="00472329" w:rsidRPr="00F93F1B" w:rsidRDefault="00472329" w:rsidP="00753D0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導演/</w:t>
            </w:r>
            <w:proofErr w:type="gramStart"/>
            <w:r w:rsidRPr="00F93F1B">
              <w:rPr>
                <w:rFonts w:ascii="標楷體" w:eastAsia="標楷體" w:hAnsi="標楷體" w:cs="Arial" w:hint="eastAsia"/>
                <w:shd w:val="clear" w:color="auto" w:fill="FFFFFF"/>
              </w:rPr>
              <w:t>崇右影藝</w:t>
            </w:r>
            <w:proofErr w:type="gramEnd"/>
            <w:r w:rsidRPr="00F93F1B">
              <w:rPr>
                <w:rFonts w:ascii="標楷體" w:eastAsia="標楷體" w:hAnsi="標楷體" w:cs="Arial" w:hint="eastAsia"/>
                <w:shd w:val="clear" w:color="auto" w:fill="FFFFFF"/>
              </w:rPr>
              <w:t>科技大學演藝事業系</w:t>
            </w:r>
            <w:r>
              <w:rPr>
                <w:rFonts w:ascii="標楷體" w:eastAsia="標楷體" w:hAnsi="標楷體" w:cs="Arial" w:hint="eastAsia"/>
                <w:shd w:val="clear" w:color="auto" w:fill="FFFFFF"/>
              </w:rPr>
              <w:t>專任教師</w:t>
            </w:r>
          </w:p>
        </w:tc>
        <w:tc>
          <w:tcPr>
            <w:tcW w:w="6095" w:type="dxa"/>
          </w:tcPr>
          <w:p w:rsidR="00472329" w:rsidRPr="00F93F1B" w:rsidRDefault="00472329" w:rsidP="00753D07">
            <w:pPr>
              <w:rPr>
                <w:rFonts w:ascii="標楷體" w:eastAsia="標楷體" w:hAnsi="標楷體" w:cs="Arial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hd w:val="clear" w:color="auto" w:fill="FFFFFF"/>
              </w:rPr>
              <w:t xml:space="preserve">　　</w:t>
            </w:r>
            <w:r w:rsidRPr="00F93F1B">
              <w:rPr>
                <w:rFonts w:ascii="標楷體" w:eastAsia="標楷體" w:hAnsi="標楷體" w:cs="Arial" w:hint="eastAsia"/>
                <w:shd w:val="clear" w:color="auto" w:fill="FFFFFF"/>
              </w:rPr>
              <w:t>資深台灣電影導演，自1979年起執導多部經典電影，共計獲得18項金馬獎提名。</w:t>
            </w:r>
          </w:p>
          <w:p w:rsidR="00472329" w:rsidRPr="00F93F1B" w:rsidRDefault="00472329" w:rsidP="00753D0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shd w:val="clear" w:color="auto" w:fill="FFFFFF"/>
              </w:rPr>
              <w:t xml:space="preserve">　　</w:t>
            </w:r>
            <w:r w:rsidRPr="00F93F1B">
              <w:rPr>
                <w:rFonts w:ascii="標楷體" w:eastAsia="標楷體" w:hAnsi="標楷體" w:cs="Arial" w:hint="eastAsia"/>
                <w:shd w:val="clear" w:color="auto" w:fill="FFFFFF"/>
              </w:rPr>
              <w:t>自1983年起，虞</w:t>
            </w:r>
            <w:proofErr w:type="gramStart"/>
            <w:r w:rsidRPr="00F93F1B">
              <w:rPr>
                <w:rFonts w:ascii="標楷體" w:eastAsia="標楷體" w:hAnsi="標楷體" w:cs="Arial" w:hint="eastAsia"/>
                <w:shd w:val="clear" w:color="auto" w:fill="FFFFFF"/>
              </w:rPr>
              <w:t>戡</w:t>
            </w:r>
            <w:proofErr w:type="gramEnd"/>
            <w:r w:rsidRPr="00F93F1B">
              <w:rPr>
                <w:rFonts w:ascii="標楷體" w:eastAsia="標楷體" w:hAnsi="標楷體" w:cs="Arial" w:hint="eastAsia"/>
                <w:shd w:val="clear" w:color="auto" w:fill="FFFFFF"/>
              </w:rPr>
              <w:t>平導演開始從事紀錄片拍攝工作，作品多次獲得國際影展各式獎項。並從事台灣原住民族歷史人文田野調查逾三十年，並長年投身原住民族影像紀錄人才的培育工作。現於基隆市</w:t>
            </w:r>
            <w:proofErr w:type="gramStart"/>
            <w:r w:rsidRPr="00F93F1B">
              <w:rPr>
                <w:rFonts w:ascii="標楷體" w:eastAsia="標楷體" w:hAnsi="標楷體" w:cs="Arial" w:hint="eastAsia"/>
                <w:shd w:val="clear" w:color="auto" w:fill="FFFFFF"/>
              </w:rPr>
              <w:t>崇右影藝</w:t>
            </w:r>
            <w:proofErr w:type="gramEnd"/>
            <w:r w:rsidRPr="00F93F1B">
              <w:rPr>
                <w:rFonts w:ascii="標楷體" w:eastAsia="標楷體" w:hAnsi="標楷體" w:cs="Arial" w:hint="eastAsia"/>
                <w:shd w:val="clear" w:color="auto" w:fill="FFFFFF"/>
              </w:rPr>
              <w:t>科技大學演藝事業系任職傳授電影課程。</w:t>
            </w:r>
          </w:p>
        </w:tc>
      </w:tr>
      <w:tr w:rsidR="00472329" w:rsidRPr="00F93F1B" w:rsidTr="00753D07">
        <w:tc>
          <w:tcPr>
            <w:tcW w:w="1101" w:type="dxa"/>
          </w:tcPr>
          <w:p w:rsidR="00472329" w:rsidRPr="00F93F1B" w:rsidRDefault="00472329" w:rsidP="00753D07">
            <w:pPr>
              <w:jc w:val="center"/>
              <w:rPr>
                <w:rFonts w:ascii="標楷體" w:eastAsia="標楷體" w:hAnsi="標楷體"/>
              </w:rPr>
            </w:pPr>
            <w:r w:rsidRPr="00F93F1B">
              <w:rPr>
                <w:rFonts w:ascii="標楷體" w:eastAsia="標楷體" w:hAnsi="標楷體" w:hint="eastAsia"/>
              </w:rPr>
              <w:t>李道明</w:t>
            </w:r>
          </w:p>
        </w:tc>
        <w:tc>
          <w:tcPr>
            <w:tcW w:w="1701" w:type="dxa"/>
          </w:tcPr>
          <w:p w:rsidR="00472329" w:rsidRPr="00F93F1B" w:rsidRDefault="00472329" w:rsidP="00753D07">
            <w:pPr>
              <w:jc w:val="center"/>
              <w:rPr>
                <w:rFonts w:ascii="標楷體" w:eastAsia="標楷體" w:hAnsi="標楷體"/>
              </w:rPr>
            </w:pPr>
            <w:r w:rsidRPr="00F93F1B">
              <w:rPr>
                <w:rFonts w:ascii="標楷體" w:eastAsia="標楷體" w:hAnsi="標楷體" w:hint="eastAsia"/>
              </w:rPr>
              <w:t>國立</w:t>
            </w:r>
            <w:proofErr w:type="gramStart"/>
            <w:r w:rsidRPr="00F93F1B">
              <w:rPr>
                <w:rFonts w:ascii="標楷體" w:eastAsia="標楷體" w:hAnsi="標楷體" w:hint="eastAsia"/>
              </w:rPr>
              <w:t>臺</w:t>
            </w:r>
            <w:proofErr w:type="gramEnd"/>
            <w:r w:rsidRPr="00F93F1B">
              <w:rPr>
                <w:rFonts w:ascii="標楷體" w:eastAsia="標楷體" w:hAnsi="標楷體" w:hint="eastAsia"/>
              </w:rPr>
              <w:t>北藝術大學電影創作研究所專任副教授兼所長</w:t>
            </w:r>
          </w:p>
        </w:tc>
        <w:tc>
          <w:tcPr>
            <w:tcW w:w="6095" w:type="dxa"/>
          </w:tcPr>
          <w:p w:rsidR="00472329" w:rsidRPr="00F93F1B" w:rsidRDefault="00472329" w:rsidP="00753D0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　</w:t>
            </w:r>
            <w:r w:rsidRPr="00F93F1B">
              <w:rPr>
                <w:rFonts w:ascii="標楷體" w:eastAsia="標楷體" w:hAnsi="標楷體" w:hint="eastAsia"/>
              </w:rPr>
              <w:t>李道明為電影學者暨劇情片與紀錄片製片、導演。曾成立「多面向藝術工作室」，製作及執導10部劇情電影與紀錄影片、超過150集電視與錄像節目，並在多面向工作室成立10年間培養了許多現今臺灣中生代的電影與紀錄片創作者，如曾文珍（《世紀宋美齡》、《等待飛魚》）、許明淳（《星光傳奇》）、</w:t>
            </w:r>
            <w:proofErr w:type="gramStart"/>
            <w:r w:rsidRPr="00F93F1B">
              <w:rPr>
                <w:rFonts w:ascii="標楷體" w:eastAsia="標楷體" w:hAnsi="標楷體" w:hint="eastAsia"/>
              </w:rPr>
              <w:t>林建享等</w:t>
            </w:r>
            <w:proofErr w:type="gramEnd"/>
            <w:r w:rsidRPr="00F93F1B">
              <w:rPr>
                <w:rFonts w:ascii="標楷體" w:eastAsia="標楷體" w:hAnsi="標楷體" w:hint="eastAsia"/>
              </w:rPr>
              <w:t>。</w:t>
            </w:r>
          </w:p>
          <w:p w:rsidR="00472329" w:rsidRPr="00F93F1B" w:rsidRDefault="00472329" w:rsidP="00753D0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　</w:t>
            </w:r>
            <w:r w:rsidRPr="00F93F1B">
              <w:rPr>
                <w:rFonts w:ascii="標楷體" w:eastAsia="標楷體" w:hAnsi="標楷體" w:hint="eastAsia"/>
              </w:rPr>
              <w:t>李道明的電影研究領域包括台灣電影史（尤其是日本殖民時期）、紀錄片美學、數位電影科技等。曾獲邀於國內外影展放映其劇情片與紀錄片作品，並榮獲亞太影展、金馬獎、金穗獎、金帶獎、</w:t>
            </w:r>
            <w:proofErr w:type="gramStart"/>
            <w:r w:rsidRPr="00F93F1B">
              <w:rPr>
                <w:rFonts w:ascii="標楷體" w:eastAsia="標楷體" w:hAnsi="標楷體" w:hint="eastAsia"/>
              </w:rPr>
              <w:t>金鹿獎、臺</w:t>
            </w:r>
            <w:proofErr w:type="gramEnd"/>
            <w:r w:rsidRPr="00F93F1B">
              <w:rPr>
                <w:rFonts w:ascii="標楷體" w:eastAsia="標楷體" w:hAnsi="標楷體" w:hint="eastAsia"/>
              </w:rPr>
              <w:t>北電影獎等國內外競賽獎項。他也曾獲邀擔任法國真實電影節(Cinema du Reel)、韓國光州國際電影節、新加坡Asian Festival of First Films、臺灣國際紀錄片雙年展的國際競賽評審委員與</w:t>
            </w:r>
            <w:proofErr w:type="gramStart"/>
            <w:r w:rsidRPr="00F93F1B">
              <w:rPr>
                <w:rFonts w:ascii="標楷體" w:eastAsia="標楷體" w:hAnsi="標楷體" w:hint="eastAsia"/>
              </w:rPr>
              <w:t>臺</w:t>
            </w:r>
            <w:proofErr w:type="gramEnd"/>
            <w:r w:rsidRPr="00F93F1B">
              <w:rPr>
                <w:rFonts w:ascii="標楷體" w:eastAsia="標楷體" w:hAnsi="標楷體" w:hint="eastAsia"/>
              </w:rPr>
              <w:t>北金馬獎國際影評人協會FIPRESCI</w:t>
            </w:r>
            <w:proofErr w:type="gramStart"/>
            <w:r w:rsidRPr="00F93F1B">
              <w:rPr>
                <w:rFonts w:ascii="標楷體" w:eastAsia="標楷體" w:hAnsi="標楷體" w:hint="eastAsia"/>
              </w:rPr>
              <w:t>獎評委</w:t>
            </w:r>
            <w:proofErr w:type="gramEnd"/>
            <w:r w:rsidRPr="00F93F1B">
              <w:rPr>
                <w:rFonts w:ascii="標楷體" w:eastAsia="標楷體" w:hAnsi="標楷體" w:hint="eastAsia"/>
              </w:rPr>
              <w:t>。</w:t>
            </w:r>
          </w:p>
        </w:tc>
      </w:tr>
      <w:tr w:rsidR="00472329" w:rsidRPr="00F93F1B" w:rsidTr="00753D07">
        <w:tc>
          <w:tcPr>
            <w:tcW w:w="1101" w:type="dxa"/>
          </w:tcPr>
          <w:p w:rsidR="00472329" w:rsidRPr="00F93F1B" w:rsidRDefault="00472329" w:rsidP="00753D07">
            <w:pPr>
              <w:jc w:val="center"/>
              <w:rPr>
                <w:rFonts w:ascii="標楷體" w:eastAsia="標楷體" w:hAnsi="標楷體"/>
              </w:rPr>
            </w:pPr>
            <w:r w:rsidRPr="00F93F1B">
              <w:rPr>
                <w:rFonts w:ascii="標楷體" w:eastAsia="標楷體" w:hAnsi="標楷體" w:hint="eastAsia"/>
              </w:rPr>
              <w:t>洪淳修</w:t>
            </w:r>
          </w:p>
        </w:tc>
        <w:tc>
          <w:tcPr>
            <w:tcW w:w="1701" w:type="dxa"/>
          </w:tcPr>
          <w:p w:rsidR="00472329" w:rsidRPr="00F93F1B" w:rsidRDefault="00472329" w:rsidP="00753D07">
            <w:pPr>
              <w:jc w:val="center"/>
              <w:rPr>
                <w:rFonts w:ascii="標楷體" w:eastAsia="標楷體" w:hAnsi="標楷體"/>
              </w:rPr>
            </w:pPr>
            <w:r w:rsidRPr="00F93F1B">
              <w:rPr>
                <w:rFonts w:ascii="標楷體" w:eastAsia="標楷體" w:hAnsi="標楷體" w:hint="eastAsia"/>
              </w:rPr>
              <w:t>導演</w:t>
            </w:r>
          </w:p>
        </w:tc>
        <w:tc>
          <w:tcPr>
            <w:tcW w:w="6095" w:type="dxa"/>
          </w:tcPr>
          <w:p w:rsidR="00472329" w:rsidRPr="00F93F1B" w:rsidRDefault="00472329" w:rsidP="00753D0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　</w:t>
            </w:r>
            <w:r w:rsidRPr="00F93F1B">
              <w:rPr>
                <w:rFonts w:ascii="標楷體" w:eastAsia="標楷體" w:hAnsi="標楷體" w:hint="eastAsia"/>
              </w:rPr>
              <w:t>國立台南藝術大學音像紀錄所碩士，現任明志科技大學視覺傳達設計系講師、臺北市紀錄片從業人員職業工會監事。紀錄片作品有《刪海經》、《河口人》、《城市農民曆》及《船長要抓狂》等多部，曾獲日本國際環境映畫祭綠色印象賞、金穗獎最佳紀錄片、台北電影節最佳剪輯獎、台灣國際紀錄片影展新世代觀點獎等獎項肯定，並入圍法國國際環境影展、舊金山國際海洋電影節、台灣民族</w:t>
            </w:r>
            <w:proofErr w:type="gramStart"/>
            <w:r w:rsidRPr="00F93F1B">
              <w:rPr>
                <w:rFonts w:ascii="標楷體" w:eastAsia="標楷體" w:hAnsi="標楷體" w:hint="eastAsia"/>
              </w:rPr>
              <w:t>誌</w:t>
            </w:r>
            <w:proofErr w:type="gramEnd"/>
            <w:r w:rsidRPr="00F93F1B">
              <w:rPr>
                <w:rFonts w:ascii="標楷體" w:eastAsia="標楷體" w:hAnsi="標楷體" w:hint="eastAsia"/>
              </w:rPr>
              <w:t>影展等國內外各大影展。作品皆以河海為場景，呈現人與</w:t>
            </w:r>
            <w:proofErr w:type="gramStart"/>
            <w:r w:rsidRPr="00F93F1B">
              <w:rPr>
                <w:rFonts w:ascii="標楷體" w:eastAsia="標楷體" w:hAnsi="標楷體" w:hint="eastAsia"/>
              </w:rPr>
              <w:t>土地間的關係</w:t>
            </w:r>
            <w:proofErr w:type="gramEnd"/>
            <w:r w:rsidRPr="00F93F1B">
              <w:rPr>
                <w:rFonts w:ascii="標楷體" w:eastAsia="標楷體" w:hAnsi="標楷體" w:hint="eastAsia"/>
              </w:rPr>
              <w:t>，近年來多從事紀錄片教學與推廣工作。</w:t>
            </w:r>
          </w:p>
        </w:tc>
      </w:tr>
      <w:tr w:rsidR="00472329" w:rsidRPr="00F93F1B" w:rsidTr="00753D07">
        <w:tc>
          <w:tcPr>
            <w:tcW w:w="1101" w:type="dxa"/>
          </w:tcPr>
          <w:p w:rsidR="00472329" w:rsidRPr="00F93F1B" w:rsidRDefault="00472329" w:rsidP="00753D07">
            <w:pPr>
              <w:jc w:val="center"/>
              <w:rPr>
                <w:rFonts w:ascii="標楷體" w:eastAsia="標楷體" w:hAnsi="標楷體"/>
              </w:rPr>
            </w:pPr>
            <w:r w:rsidRPr="00F93F1B">
              <w:rPr>
                <w:rFonts w:ascii="標楷體" w:eastAsia="標楷體" w:hAnsi="標楷體" w:hint="eastAsia"/>
              </w:rPr>
              <w:t>黃玉珊</w:t>
            </w:r>
          </w:p>
        </w:tc>
        <w:tc>
          <w:tcPr>
            <w:tcW w:w="1701" w:type="dxa"/>
          </w:tcPr>
          <w:p w:rsidR="00472329" w:rsidRPr="00F93F1B" w:rsidRDefault="00472329" w:rsidP="00753D07">
            <w:pPr>
              <w:jc w:val="center"/>
              <w:rPr>
                <w:rFonts w:ascii="標楷體" w:eastAsia="標楷體" w:hAnsi="標楷體"/>
              </w:rPr>
            </w:pPr>
            <w:r w:rsidRPr="00F93F1B">
              <w:rPr>
                <w:rFonts w:ascii="標楷體" w:eastAsia="標楷體" w:hAnsi="標楷體" w:hint="eastAsia"/>
              </w:rPr>
              <w:t>國立</w:t>
            </w:r>
            <w:proofErr w:type="gramStart"/>
            <w:r w:rsidRPr="00F93F1B">
              <w:rPr>
                <w:rFonts w:ascii="標楷體" w:eastAsia="標楷體" w:hAnsi="標楷體" w:hint="eastAsia"/>
              </w:rPr>
              <w:t>臺</w:t>
            </w:r>
            <w:proofErr w:type="gramEnd"/>
            <w:r w:rsidRPr="00F93F1B">
              <w:rPr>
                <w:rFonts w:ascii="標楷體" w:eastAsia="標楷體" w:hAnsi="標楷體" w:hint="eastAsia"/>
              </w:rPr>
              <w:t>南藝術大學動畫藝術與影像美學研</w:t>
            </w:r>
            <w:r w:rsidRPr="00F93F1B">
              <w:rPr>
                <w:rFonts w:ascii="標楷體" w:eastAsia="標楷體" w:hAnsi="標楷體" w:hint="eastAsia"/>
              </w:rPr>
              <w:lastRenderedPageBreak/>
              <w:t>究所</w:t>
            </w:r>
            <w:r>
              <w:rPr>
                <w:rFonts w:ascii="標楷體" w:eastAsia="標楷體" w:hAnsi="標楷體" w:hint="eastAsia"/>
              </w:rPr>
              <w:t>教授</w:t>
            </w:r>
          </w:p>
        </w:tc>
        <w:tc>
          <w:tcPr>
            <w:tcW w:w="6095" w:type="dxa"/>
          </w:tcPr>
          <w:p w:rsidR="00472329" w:rsidRPr="00F93F1B" w:rsidRDefault="00472329" w:rsidP="00753D0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 xml:space="preserve">　　</w:t>
            </w:r>
            <w:r w:rsidRPr="00F93F1B">
              <w:rPr>
                <w:rFonts w:ascii="標楷體" w:eastAsia="標楷體" w:hAnsi="標楷體" w:hint="eastAsia"/>
              </w:rPr>
              <w:t>台灣澎湖人，在高雄長大。1976年畢業於政治大學西洋語文學系之後就到《藝術家》雜誌社擔任編輯。黃玉珊不但投入紀錄片工作，也先後任教於世界新聞專科</w:t>
            </w:r>
            <w:r w:rsidRPr="00F93F1B">
              <w:rPr>
                <w:rFonts w:ascii="標楷體" w:eastAsia="標楷體" w:hAnsi="標楷體" w:hint="eastAsia"/>
              </w:rPr>
              <w:lastRenderedPageBreak/>
              <w:t>學校（現在的</w:t>
            </w:r>
            <w:proofErr w:type="gramStart"/>
            <w:r w:rsidRPr="00F93F1B">
              <w:rPr>
                <w:rFonts w:ascii="標楷體" w:eastAsia="標楷體" w:hAnsi="標楷體" w:hint="eastAsia"/>
              </w:rPr>
              <w:t>世</w:t>
            </w:r>
            <w:proofErr w:type="gramEnd"/>
            <w:r w:rsidRPr="00F93F1B">
              <w:rPr>
                <w:rFonts w:ascii="標楷體" w:eastAsia="標楷體" w:hAnsi="標楷體" w:hint="eastAsia"/>
              </w:rPr>
              <w:t>新大學）以及文化大學、台灣藝術學院（今台灣藝術大學）、台南藝術學院音像紀錄研究所等。黃玉珊導演的作品充分表現出對女性的深切關注，她本人也積極參與女性影像推廣的工作。除了電影工作之外，她也曾經執導舞台劇、寫過小說並參與女性影展的創辦。</w:t>
            </w:r>
            <w:r>
              <w:rPr>
                <w:rFonts w:ascii="標楷體" w:eastAsia="標楷體" w:hAnsi="標楷體" w:hint="eastAsia"/>
              </w:rPr>
              <w:t>曾任台南藝術學院音像藝術管理研究所擔任專任</w:t>
            </w:r>
            <w:r w:rsidRPr="00F93F1B">
              <w:rPr>
                <w:rFonts w:ascii="標楷體" w:eastAsia="標楷體" w:hAnsi="標楷體" w:hint="eastAsia"/>
              </w:rPr>
              <w:t>教授，目前任教於國立</w:t>
            </w:r>
            <w:proofErr w:type="gramStart"/>
            <w:r w:rsidRPr="00F93F1B">
              <w:rPr>
                <w:rFonts w:ascii="標楷體" w:eastAsia="標楷體" w:hAnsi="標楷體" w:hint="eastAsia"/>
              </w:rPr>
              <w:t>臺</w:t>
            </w:r>
            <w:proofErr w:type="gramEnd"/>
            <w:r w:rsidRPr="00F93F1B">
              <w:rPr>
                <w:rFonts w:ascii="標楷體" w:eastAsia="標楷體" w:hAnsi="標楷體" w:hint="eastAsia"/>
              </w:rPr>
              <w:t>南藝術大學動畫藝術與影像美學研究所</w:t>
            </w:r>
            <w:r>
              <w:rPr>
                <w:rFonts w:ascii="標楷體" w:eastAsia="標楷體" w:hAnsi="標楷體" w:hint="eastAsia"/>
              </w:rPr>
              <w:t>，</w:t>
            </w:r>
            <w:r w:rsidRPr="00F93F1B">
              <w:rPr>
                <w:rFonts w:ascii="標楷體" w:eastAsia="標楷體" w:hAnsi="標楷體" w:hint="eastAsia"/>
              </w:rPr>
              <w:t>主要的研究領域是影視編導、獨立製片、女性電影、紀錄片以及電影評論。</w:t>
            </w:r>
          </w:p>
        </w:tc>
      </w:tr>
      <w:tr w:rsidR="00472329" w:rsidRPr="00F93F1B" w:rsidTr="00753D07">
        <w:tc>
          <w:tcPr>
            <w:tcW w:w="1101" w:type="dxa"/>
          </w:tcPr>
          <w:p w:rsidR="00472329" w:rsidRPr="00F93F1B" w:rsidRDefault="00472329" w:rsidP="00753D07">
            <w:pPr>
              <w:jc w:val="center"/>
              <w:rPr>
                <w:rFonts w:ascii="標楷體" w:eastAsia="標楷體" w:hAnsi="標楷體"/>
              </w:rPr>
            </w:pPr>
            <w:r w:rsidRPr="00F93F1B">
              <w:rPr>
                <w:rFonts w:ascii="標楷體" w:eastAsia="標楷體" w:hAnsi="標楷體" w:hint="eastAsia"/>
              </w:rPr>
              <w:lastRenderedPageBreak/>
              <w:t>賴珍琳</w:t>
            </w:r>
          </w:p>
        </w:tc>
        <w:tc>
          <w:tcPr>
            <w:tcW w:w="1701" w:type="dxa"/>
          </w:tcPr>
          <w:p w:rsidR="00472329" w:rsidRPr="00F93F1B" w:rsidRDefault="00472329" w:rsidP="00753D0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CNEX策展人</w:t>
            </w:r>
          </w:p>
        </w:tc>
        <w:tc>
          <w:tcPr>
            <w:tcW w:w="6095" w:type="dxa"/>
          </w:tcPr>
          <w:p w:rsidR="00472329" w:rsidRPr="00F93F1B" w:rsidRDefault="00472329" w:rsidP="00753D0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　</w:t>
            </w:r>
            <w:r w:rsidRPr="00F93F1B">
              <w:rPr>
                <w:rFonts w:ascii="標楷體" w:eastAsia="標楷體" w:hAnsi="標楷體" w:hint="eastAsia"/>
              </w:rPr>
              <w:t>資歷完整橫跨媒體、策展、製片的電影工作者</w:t>
            </w:r>
            <w:r>
              <w:rPr>
                <w:rFonts w:ascii="標楷體" w:eastAsia="標楷體" w:hAnsi="標楷體" w:hint="eastAsia"/>
              </w:rPr>
              <w:t>。</w:t>
            </w:r>
            <w:r w:rsidRPr="00E315FC">
              <w:rPr>
                <w:rFonts w:ascii="標楷體" w:eastAsia="標楷體" w:hAnsi="標楷體" w:hint="eastAsia"/>
              </w:rPr>
              <w:t>曾任多年資深財經記者，2011年倫敦大學Goldsmiths學院獲螢幕與電影理論碩士後，轉向影視製作。曾任CNEX「教育教育」、「愛去愛來」兩屆國際華人影像紀錄片影展策展人。為了開創台灣原生戲劇、並且持續記錄與台灣相關的故事，2015年創立一顆星工作室，專職獨立策展與影像製作，擅長議題設定、調查報導、故事開發、展覽策畫、紀錄片劇情片實驗片製作。</w:t>
            </w:r>
          </w:p>
        </w:tc>
      </w:tr>
    </w:tbl>
    <w:p w:rsidR="00472329" w:rsidRPr="00472329" w:rsidRDefault="00472329" w:rsidP="00472329">
      <w:pPr>
        <w:rPr>
          <w:rFonts w:ascii="標楷體" w:eastAsia="標楷體" w:hAnsi="標楷體"/>
          <w:sz w:val="28"/>
        </w:rPr>
      </w:pPr>
    </w:p>
    <w:p w:rsidR="00472329" w:rsidRPr="00472329" w:rsidRDefault="00472329" w:rsidP="00472329">
      <w:pPr>
        <w:rPr>
          <w:rFonts w:ascii="標楷體" w:eastAsia="標楷體" w:hAnsi="標楷體"/>
          <w:sz w:val="28"/>
        </w:rPr>
      </w:pPr>
    </w:p>
    <w:p w:rsidR="00472329" w:rsidRPr="00472329" w:rsidRDefault="00472329">
      <w:pPr>
        <w:rPr>
          <w:rFonts w:ascii="標楷體" w:eastAsia="標楷體" w:hAnsi="標楷體"/>
          <w:sz w:val="28"/>
        </w:rPr>
      </w:pPr>
    </w:p>
    <w:sectPr w:rsidR="00472329" w:rsidRPr="00472329" w:rsidSect="0047232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DF5" w:rsidRDefault="00EE4DF5" w:rsidP="00B6533B">
      <w:r>
        <w:separator/>
      </w:r>
    </w:p>
  </w:endnote>
  <w:endnote w:type="continuationSeparator" w:id="0">
    <w:p w:rsidR="00EE4DF5" w:rsidRDefault="00EE4DF5" w:rsidP="00B65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DF5" w:rsidRDefault="00EE4DF5" w:rsidP="00B6533B">
      <w:r>
        <w:separator/>
      </w:r>
    </w:p>
  </w:footnote>
  <w:footnote w:type="continuationSeparator" w:id="0">
    <w:p w:rsidR="00EE4DF5" w:rsidRDefault="00EE4DF5" w:rsidP="00B653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37C19"/>
    <w:multiLevelType w:val="hybridMultilevel"/>
    <w:tmpl w:val="C71C0AB2"/>
    <w:lvl w:ilvl="0" w:tplc="732CBA7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C5E06DB"/>
    <w:multiLevelType w:val="hybridMultilevel"/>
    <w:tmpl w:val="85881D5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329"/>
    <w:rsid w:val="000D1A5F"/>
    <w:rsid w:val="00123769"/>
    <w:rsid w:val="00125FFB"/>
    <w:rsid w:val="001B200E"/>
    <w:rsid w:val="00225616"/>
    <w:rsid w:val="002342A6"/>
    <w:rsid w:val="00405381"/>
    <w:rsid w:val="00472329"/>
    <w:rsid w:val="00564756"/>
    <w:rsid w:val="006122FC"/>
    <w:rsid w:val="00623FF4"/>
    <w:rsid w:val="00753D07"/>
    <w:rsid w:val="007E6ACA"/>
    <w:rsid w:val="007E6F6C"/>
    <w:rsid w:val="00880BA2"/>
    <w:rsid w:val="00883CCC"/>
    <w:rsid w:val="0097086E"/>
    <w:rsid w:val="009B68C9"/>
    <w:rsid w:val="00A55C9B"/>
    <w:rsid w:val="00AA11A9"/>
    <w:rsid w:val="00AE73CA"/>
    <w:rsid w:val="00B0266C"/>
    <w:rsid w:val="00B6533B"/>
    <w:rsid w:val="00C15DCD"/>
    <w:rsid w:val="00D70C5B"/>
    <w:rsid w:val="00E016E2"/>
    <w:rsid w:val="00E24946"/>
    <w:rsid w:val="00E32742"/>
    <w:rsid w:val="00E52CC2"/>
    <w:rsid w:val="00EC3A14"/>
    <w:rsid w:val="00ED238F"/>
    <w:rsid w:val="00EE4DF5"/>
    <w:rsid w:val="00F25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32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72329"/>
    <w:pPr>
      <w:ind w:leftChars="200" w:left="480"/>
    </w:pPr>
    <w:rPr>
      <w:rFonts w:ascii="Calibri" w:hAnsi="Calibri"/>
      <w:szCs w:val="22"/>
    </w:rPr>
  </w:style>
  <w:style w:type="character" w:customStyle="1" w:styleId="a4">
    <w:name w:val="清單段落 字元"/>
    <w:link w:val="a3"/>
    <w:uiPriority w:val="34"/>
    <w:rsid w:val="00472329"/>
    <w:rPr>
      <w:rFonts w:ascii="Calibri" w:eastAsia="新細明體" w:hAnsi="Calibri" w:cs="Times New Roman"/>
    </w:rPr>
  </w:style>
  <w:style w:type="table" w:styleId="a5">
    <w:name w:val="Table Grid"/>
    <w:basedOn w:val="a1"/>
    <w:uiPriority w:val="59"/>
    <w:rsid w:val="004723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7E6F6C"/>
    <w:pPr>
      <w:widowControl/>
      <w:spacing w:before="100" w:beforeAutospacing="1" w:after="100" w:afterAutospacing="1"/>
    </w:pPr>
    <w:rPr>
      <w:rFonts w:ascii="Times" w:hAnsi="Times"/>
      <w:kern w:val="0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B653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6533B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653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6533B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80B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80BA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annotation text"/>
    <w:basedOn w:val="a"/>
    <w:link w:val="ad"/>
    <w:semiHidden/>
    <w:rsid w:val="00ED238F"/>
  </w:style>
  <w:style w:type="character" w:customStyle="1" w:styleId="ad">
    <w:name w:val="註解文字 字元"/>
    <w:basedOn w:val="a0"/>
    <w:link w:val="ac"/>
    <w:semiHidden/>
    <w:rsid w:val="00ED238F"/>
    <w:rPr>
      <w:rFonts w:ascii="Times New Roman" w:eastAsia="新細明體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32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72329"/>
    <w:pPr>
      <w:ind w:leftChars="200" w:left="480"/>
    </w:pPr>
    <w:rPr>
      <w:rFonts w:ascii="Calibri" w:hAnsi="Calibri"/>
      <w:szCs w:val="22"/>
    </w:rPr>
  </w:style>
  <w:style w:type="character" w:customStyle="1" w:styleId="a4">
    <w:name w:val="清單段落 字元"/>
    <w:link w:val="a3"/>
    <w:uiPriority w:val="34"/>
    <w:rsid w:val="00472329"/>
    <w:rPr>
      <w:rFonts w:ascii="Calibri" w:eastAsia="新細明體" w:hAnsi="Calibri" w:cs="Times New Roman"/>
    </w:rPr>
  </w:style>
  <w:style w:type="table" w:styleId="a5">
    <w:name w:val="Table Grid"/>
    <w:basedOn w:val="a1"/>
    <w:uiPriority w:val="59"/>
    <w:rsid w:val="004723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7E6F6C"/>
    <w:pPr>
      <w:widowControl/>
      <w:spacing w:before="100" w:beforeAutospacing="1" w:after="100" w:afterAutospacing="1"/>
    </w:pPr>
    <w:rPr>
      <w:rFonts w:ascii="Times" w:hAnsi="Times"/>
      <w:kern w:val="0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B653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6533B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653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6533B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80B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80BA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annotation text"/>
    <w:basedOn w:val="a"/>
    <w:link w:val="ad"/>
    <w:semiHidden/>
    <w:rsid w:val="00ED238F"/>
  </w:style>
  <w:style w:type="character" w:customStyle="1" w:styleId="ad">
    <w:name w:val="註解文字 字元"/>
    <w:basedOn w:val="a0"/>
    <w:link w:val="ac"/>
    <w:semiHidden/>
    <w:rsid w:val="00ED238F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266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10012344</cp:lastModifiedBy>
  <cp:revision>3</cp:revision>
  <cp:lastPrinted>2018-06-21T03:34:00Z</cp:lastPrinted>
  <dcterms:created xsi:type="dcterms:W3CDTF">2018-06-26T06:31:00Z</dcterms:created>
  <dcterms:modified xsi:type="dcterms:W3CDTF">2018-06-26T07:16:00Z</dcterms:modified>
</cp:coreProperties>
</file>