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35" w:rsidRPr="0058002F" w:rsidRDefault="00407135" w:rsidP="00407135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bookmarkStart w:id="0" w:name="_GoBack"/>
      <w:bookmarkEnd w:id="0"/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350E7B">
        <w:rPr>
          <w:rFonts w:ascii="標楷體" w:eastAsia="標楷體" w:hAnsi="標楷體" w:cs="新細明體" w:hint="eastAsia"/>
          <w:kern w:val="0"/>
          <w:szCs w:val="24"/>
        </w:rPr>
        <w:t>7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367F7B">
        <w:rPr>
          <w:rFonts w:ascii="標楷體" w:eastAsia="標楷體" w:hAnsi="標楷體" w:cs="新細明體" w:hint="eastAsia"/>
          <w:kern w:val="0"/>
          <w:szCs w:val="24"/>
        </w:rPr>
        <w:t>1</w:t>
      </w:r>
      <w:r w:rsidR="007F1D85">
        <w:rPr>
          <w:rFonts w:ascii="標楷體" w:eastAsia="標楷體" w:hAnsi="標楷體" w:cs="新細明體" w:hint="eastAsia"/>
          <w:kern w:val="0"/>
          <w:szCs w:val="24"/>
        </w:rPr>
        <w:t>1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EE2B88">
        <w:rPr>
          <w:rFonts w:ascii="標楷體" w:eastAsia="標楷體" w:hAnsi="標楷體" w:cs="新細明體" w:hint="eastAsia"/>
          <w:kern w:val="0"/>
          <w:szCs w:val="24"/>
        </w:rPr>
        <w:t>29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407135" w:rsidRPr="001A47B3" w:rsidRDefault="00350E7B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A4B33F6" wp14:editId="221533F1">
            <wp:simplePos x="0" y="0"/>
            <wp:positionH relativeFrom="column">
              <wp:posOffset>61595</wp:posOffset>
            </wp:positionH>
            <wp:positionV relativeFrom="paragraph">
              <wp:posOffset>-624205</wp:posOffset>
            </wp:positionV>
            <wp:extent cx="1259205" cy="1146810"/>
            <wp:effectExtent l="0" t="0" r="0" b="0"/>
            <wp:wrapTight wrapText="bothSides">
              <wp:wrapPolygon edited="0">
                <wp:start x="0" y="0"/>
                <wp:lineTo x="0" y="21169"/>
                <wp:lineTo x="21241" y="21169"/>
                <wp:lineTo x="2124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135">
        <w:rPr>
          <w:rFonts w:ascii="標楷體" w:eastAsia="標楷體" w:hAnsi="標楷體" w:cs="新細明體" w:hint="eastAsia"/>
          <w:kern w:val="0"/>
          <w:szCs w:val="24"/>
        </w:rPr>
        <w:t>聯 絡</w:t>
      </w:r>
      <w:r w:rsidR="00407135"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人：主任行政執行官穆治平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>03-357</w:t>
      </w:r>
      <w:r w:rsidR="008C328D">
        <w:rPr>
          <w:rFonts w:ascii="標楷體" w:eastAsia="標楷體" w:hAnsi="標楷體" w:cs="新細明體" w:hint="eastAsia"/>
          <w:kern w:val="0"/>
          <w:szCs w:val="24"/>
        </w:rPr>
        <w:t>9573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轉分機201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 w:rsidR="00350E7B">
        <w:rPr>
          <w:rFonts w:ascii="標楷體" w:eastAsia="標楷體" w:hAnsi="標楷體" w:cs="新細明體" w:hint="eastAsia"/>
          <w:kern w:val="0"/>
          <w:szCs w:val="24"/>
        </w:rPr>
        <w:t>0</w:t>
      </w:r>
      <w:r w:rsidR="00367F7B">
        <w:rPr>
          <w:rFonts w:ascii="標楷體" w:eastAsia="標楷體" w:hAnsi="標楷體" w:cs="新細明體" w:hint="eastAsia"/>
          <w:kern w:val="0"/>
          <w:szCs w:val="24"/>
        </w:rPr>
        <w:t>1</w:t>
      </w:r>
      <w:r w:rsidR="007F1D85">
        <w:rPr>
          <w:rFonts w:ascii="標楷體" w:eastAsia="標楷體" w:hAnsi="標楷體" w:cs="新細明體" w:hint="eastAsia"/>
          <w:kern w:val="0"/>
          <w:szCs w:val="24"/>
        </w:rPr>
        <w:t>1</w:t>
      </w:r>
    </w:p>
    <w:p w:rsidR="00407135" w:rsidRDefault="00354A80" w:rsidP="00407135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64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407135" w:rsidRDefault="007F1D85" w:rsidP="0040713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年終</w:t>
      </w:r>
      <w:r w:rsidR="0042239A">
        <w:rPr>
          <w:rFonts w:ascii="標楷體" w:eastAsia="標楷體" w:hAnsi="標楷體" w:hint="eastAsia"/>
          <w:b/>
          <w:sz w:val="32"/>
          <w:szCs w:val="32"/>
        </w:rPr>
        <w:t>「</w:t>
      </w:r>
      <w:r w:rsidR="00350E7B" w:rsidRPr="00350E7B">
        <w:rPr>
          <w:rFonts w:ascii="標楷體" w:eastAsia="標楷體" w:hAnsi="標楷體" w:hint="eastAsia"/>
          <w:b/>
          <w:sz w:val="32"/>
          <w:szCs w:val="32"/>
        </w:rPr>
        <w:t>123聯合拍賣日</w:t>
      </w:r>
      <w:r w:rsidR="0042239A">
        <w:rPr>
          <w:rFonts w:ascii="標楷體" w:eastAsia="標楷體" w:hAnsi="標楷體" w:hint="eastAsia"/>
          <w:b/>
          <w:sz w:val="32"/>
          <w:szCs w:val="32"/>
        </w:rPr>
        <w:t>」</w:t>
      </w:r>
      <w:r w:rsidR="00456C32">
        <w:rPr>
          <w:rFonts w:ascii="標楷體" w:eastAsia="標楷體" w:hAnsi="標楷體" w:hint="eastAsia"/>
          <w:b/>
          <w:sz w:val="32"/>
          <w:szCs w:val="32"/>
        </w:rPr>
        <w:t>在</w:t>
      </w:r>
      <w:r w:rsidR="009123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="0084142C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="0084142C">
        <w:rPr>
          <w:rFonts w:ascii="標楷體" w:eastAsia="標楷體" w:hAnsi="標楷體" w:hint="eastAsia"/>
          <w:b/>
          <w:sz w:val="32"/>
          <w:szCs w:val="32"/>
        </w:rPr>
        <w:t>日上</w:t>
      </w:r>
      <w:r w:rsidR="00456C32">
        <w:rPr>
          <w:rFonts w:ascii="標楷體" w:eastAsia="標楷體" w:hAnsi="標楷體" w:hint="eastAsia"/>
          <w:b/>
          <w:sz w:val="32"/>
          <w:szCs w:val="32"/>
        </w:rPr>
        <w:t>、下</w:t>
      </w:r>
      <w:r w:rsidR="0084142C">
        <w:rPr>
          <w:rFonts w:ascii="標楷體" w:eastAsia="標楷體" w:hAnsi="標楷體" w:hint="eastAsia"/>
          <w:b/>
          <w:sz w:val="32"/>
          <w:szCs w:val="32"/>
        </w:rPr>
        <w:t>午</w:t>
      </w:r>
      <w:r w:rsidR="00007F8A" w:rsidRPr="00546F8F">
        <w:rPr>
          <w:rFonts w:ascii="標楷體" w:eastAsia="標楷體" w:hAnsi="標楷體" w:hint="eastAsia"/>
          <w:b/>
          <w:sz w:val="32"/>
          <w:szCs w:val="32"/>
        </w:rPr>
        <w:t>登場</w:t>
      </w:r>
    </w:p>
    <w:p w:rsidR="000F0CF8" w:rsidRDefault="00354A80" w:rsidP="000F0CF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行政執行署</w:t>
      </w:r>
      <w:r w:rsidR="00EB00AD">
        <w:rPr>
          <w:rFonts w:ascii="標楷體" w:eastAsia="標楷體" w:hAnsi="標楷體" w:hint="eastAsia"/>
          <w:sz w:val="28"/>
          <w:szCs w:val="28"/>
        </w:rPr>
        <w:t>桃園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分署</w:t>
      </w:r>
      <w:r w:rsidR="007F1D85">
        <w:rPr>
          <w:rFonts w:ascii="標楷體" w:eastAsia="標楷體" w:hAnsi="標楷體" w:hint="eastAsia"/>
          <w:sz w:val="28"/>
          <w:szCs w:val="28"/>
        </w:rPr>
        <w:t>107年最後一檔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「123聯合</w:t>
      </w:r>
      <w:r w:rsidR="007F1D85">
        <w:rPr>
          <w:rFonts w:ascii="標楷體" w:eastAsia="標楷體" w:hAnsi="標楷體" w:hint="eastAsia"/>
          <w:sz w:val="28"/>
          <w:szCs w:val="28"/>
        </w:rPr>
        <w:t>大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拍賣」</w:t>
      </w:r>
      <w:r w:rsidR="00EB00AD">
        <w:rPr>
          <w:rFonts w:ascii="標楷體" w:eastAsia="標楷體" w:hAnsi="標楷體" w:hint="eastAsia"/>
          <w:sz w:val="28"/>
          <w:szCs w:val="28"/>
        </w:rPr>
        <w:t>定於</w:t>
      </w:r>
      <w:r w:rsidR="00367F7B">
        <w:rPr>
          <w:rFonts w:ascii="標楷體" w:eastAsia="標楷體" w:hAnsi="標楷體" w:hint="eastAsia"/>
          <w:sz w:val="28"/>
          <w:szCs w:val="28"/>
        </w:rPr>
        <w:t>1</w:t>
      </w:r>
      <w:r w:rsidR="007F1D85">
        <w:rPr>
          <w:rFonts w:ascii="標楷體" w:eastAsia="標楷體" w:hAnsi="標楷體" w:hint="eastAsia"/>
          <w:sz w:val="28"/>
          <w:szCs w:val="28"/>
        </w:rPr>
        <w:t>2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月</w:t>
      </w:r>
      <w:r w:rsidR="007F1D85">
        <w:rPr>
          <w:rFonts w:ascii="標楷體" w:eastAsia="標楷體" w:hAnsi="標楷體" w:hint="eastAsia"/>
          <w:sz w:val="28"/>
          <w:szCs w:val="28"/>
        </w:rPr>
        <w:t>4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日</w:t>
      </w:r>
      <w:r w:rsidR="001530B0" w:rsidRPr="000B667B">
        <w:rPr>
          <w:rFonts w:ascii="標楷體" w:eastAsia="標楷體" w:hAnsi="標楷體" w:hint="eastAsia"/>
          <w:sz w:val="28"/>
          <w:szCs w:val="28"/>
        </w:rPr>
        <w:t>上午10點</w:t>
      </w:r>
      <w:r w:rsidR="00375D97">
        <w:rPr>
          <w:rFonts w:ascii="標楷體" w:eastAsia="標楷體" w:hAnsi="標楷體" w:hint="eastAsia"/>
          <w:sz w:val="28"/>
          <w:szCs w:val="28"/>
        </w:rPr>
        <w:t>，</w:t>
      </w:r>
      <w:r w:rsidR="0042239A">
        <w:rPr>
          <w:rFonts w:ascii="標楷體" w:eastAsia="標楷體" w:hAnsi="標楷體" w:hint="eastAsia"/>
          <w:sz w:val="28"/>
          <w:szCs w:val="28"/>
        </w:rPr>
        <w:t>在</w:t>
      </w:r>
      <w:r w:rsidR="00C65553" w:rsidRPr="000B667B">
        <w:rPr>
          <w:rFonts w:ascii="標楷體" w:eastAsia="標楷體" w:hAnsi="標楷體" w:hint="eastAsia"/>
          <w:sz w:val="28"/>
          <w:szCs w:val="28"/>
        </w:rPr>
        <w:t>桃園</w:t>
      </w:r>
      <w:r w:rsidR="0042239A">
        <w:rPr>
          <w:rFonts w:ascii="標楷體" w:eastAsia="標楷體" w:hAnsi="標楷體" w:hint="eastAsia"/>
          <w:sz w:val="28"/>
          <w:szCs w:val="28"/>
        </w:rPr>
        <w:t>區富國路100號</w:t>
      </w:r>
      <w:r w:rsidR="0038178C">
        <w:rPr>
          <w:rFonts w:ascii="標楷體" w:eastAsia="標楷體" w:hAnsi="標楷體" w:hint="eastAsia"/>
          <w:sz w:val="28"/>
          <w:szCs w:val="28"/>
        </w:rPr>
        <w:t>法拍</w:t>
      </w:r>
      <w:r w:rsidR="0024011C">
        <w:rPr>
          <w:rFonts w:ascii="標楷體" w:eastAsia="標楷體" w:hAnsi="標楷體" w:hint="eastAsia"/>
          <w:sz w:val="28"/>
          <w:szCs w:val="28"/>
        </w:rPr>
        <w:t>3</w:t>
      </w:r>
      <w:r w:rsidR="0042239A">
        <w:rPr>
          <w:rFonts w:ascii="標楷體" w:eastAsia="標楷體" w:hAnsi="標楷體" w:hint="eastAsia"/>
          <w:sz w:val="28"/>
          <w:szCs w:val="28"/>
        </w:rPr>
        <w:t>部</w:t>
      </w:r>
      <w:r w:rsidR="00A01A16">
        <w:rPr>
          <w:rFonts w:ascii="標楷體" w:eastAsia="標楷體" w:hAnsi="標楷體" w:hint="eastAsia"/>
          <w:sz w:val="28"/>
          <w:szCs w:val="28"/>
        </w:rPr>
        <w:t>車輛，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B323E8">
        <w:rPr>
          <w:rFonts w:ascii="標楷體" w:eastAsia="標楷體" w:hAnsi="標楷體" w:hint="eastAsia"/>
          <w:sz w:val="28"/>
          <w:szCs w:val="28"/>
        </w:rPr>
        <w:t>3點</w:t>
      </w:r>
      <w:r w:rsidR="0042239A">
        <w:rPr>
          <w:rFonts w:ascii="標楷體" w:eastAsia="標楷體" w:hAnsi="標楷體" w:hint="eastAsia"/>
          <w:sz w:val="28"/>
          <w:szCs w:val="28"/>
        </w:rPr>
        <w:t>在</w:t>
      </w:r>
      <w:r w:rsidR="0042239A" w:rsidRPr="000B667B">
        <w:rPr>
          <w:rFonts w:ascii="標楷體" w:eastAsia="標楷體" w:hAnsi="標楷體" w:hint="eastAsia"/>
          <w:sz w:val="28"/>
          <w:szCs w:val="28"/>
        </w:rPr>
        <w:t>桃園區中正路1195號</w:t>
      </w:r>
      <w:r w:rsidR="00DE4DD2" w:rsidRPr="000B667B">
        <w:rPr>
          <w:rFonts w:ascii="標楷體" w:eastAsia="標楷體" w:hAnsi="標楷體" w:hint="eastAsia"/>
          <w:sz w:val="28"/>
          <w:szCs w:val="28"/>
        </w:rPr>
        <w:t>桃園分署</w:t>
      </w:r>
      <w:r w:rsidR="00350A8D">
        <w:rPr>
          <w:rFonts w:ascii="標楷體" w:eastAsia="標楷體" w:hAnsi="標楷體" w:hint="eastAsia"/>
          <w:sz w:val="28"/>
          <w:szCs w:val="28"/>
        </w:rPr>
        <w:t>進行</w:t>
      </w:r>
      <w:r w:rsidR="0013478C" w:rsidRPr="000B667B">
        <w:rPr>
          <w:rFonts w:ascii="標楷體" w:eastAsia="標楷體" w:hAnsi="標楷體" w:hint="eastAsia"/>
          <w:sz w:val="28"/>
          <w:szCs w:val="28"/>
        </w:rPr>
        <w:t>不動產及</w:t>
      </w:r>
      <w:r w:rsidR="00C65553">
        <w:rPr>
          <w:rFonts w:ascii="標楷體" w:eastAsia="標楷體" w:hAnsi="標楷體" w:hint="eastAsia"/>
          <w:sz w:val="28"/>
          <w:szCs w:val="28"/>
        </w:rPr>
        <w:t>其他動產拍賣</w:t>
      </w:r>
      <w:r w:rsidR="00B323E8">
        <w:rPr>
          <w:rFonts w:ascii="標楷體" w:eastAsia="標楷體" w:hAnsi="標楷體" w:hint="eastAsia"/>
          <w:sz w:val="28"/>
          <w:szCs w:val="28"/>
        </w:rPr>
        <w:t>。</w:t>
      </w:r>
      <w:r w:rsidR="0082272A" w:rsidRPr="0082272A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可愛吉祥物「拍寶」</w:t>
      </w:r>
      <w:r w:rsidR="007F1D8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也會再次</w:t>
      </w:r>
      <w:r w:rsidR="0082272A" w:rsidRPr="0082272A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登場</w:t>
      </w:r>
      <w:r w:rsidR="00E570A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與桃園地區民眾見面</w:t>
      </w:r>
      <w:r w:rsidR="0082272A" w:rsidRPr="0082272A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，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歡迎各界</w:t>
      </w:r>
      <w:r w:rsidR="00F12266">
        <w:rPr>
          <w:rFonts w:ascii="標楷體" w:eastAsia="標楷體" w:hAnsi="標楷體" w:hint="eastAsia"/>
          <w:sz w:val="28"/>
          <w:szCs w:val="28"/>
        </w:rPr>
        <w:t>民眾</w:t>
      </w:r>
      <w:r w:rsidR="00B323E8">
        <w:rPr>
          <w:rFonts w:ascii="標楷體" w:eastAsia="標楷體" w:hAnsi="標楷體" w:hint="eastAsia"/>
          <w:sz w:val="28"/>
          <w:szCs w:val="28"/>
        </w:rPr>
        <w:t>在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當天早上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10點</w:t>
      </w:r>
      <w:r w:rsidR="00B323E8">
        <w:rPr>
          <w:rFonts w:ascii="標楷體" w:eastAsia="標楷體" w:hAnsi="標楷體" w:hint="eastAsia"/>
          <w:sz w:val="28"/>
          <w:szCs w:val="28"/>
        </w:rPr>
        <w:t>搶標</w:t>
      </w:r>
      <w:r w:rsidR="00E3522E">
        <w:rPr>
          <w:rFonts w:ascii="標楷體" w:eastAsia="標楷體" w:hAnsi="標楷體" w:hint="eastAsia"/>
          <w:sz w:val="28"/>
          <w:szCs w:val="28"/>
        </w:rPr>
        <w:t>法拍車輛，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3點</w:t>
      </w:r>
      <w:r w:rsidR="0038178C">
        <w:rPr>
          <w:rFonts w:ascii="標楷體" w:eastAsia="標楷體" w:hAnsi="標楷體" w:hint="eastAsia"/>
          <w:sz w:val="28"/>
          <w:szCs w:val="28"/>
        </w:rPr>
        <w:t>之</w:t>
      </w:r>
      <w:r w:rsidR="003E586A" w:rsidRPr="000B667B">
        <w:rPr>
          <w:rFonts w:ascii="標楷體" w:eastAsia="標楷體" w:hAnsi="標楷體" w:hint="eastAsia"/>
          <w:sz w:val="28"/>
          <w:szCs w:val="28"/>
        </w:rPr>
        <w:t>前來</w:t>
      </w:r>
      <w:r w:rsidR="0024011C">
        <w:rPr>
          <w:rFonts w:ascii="標楷體" w:eastAsia="標楷體" w:hAnsi="標楷體" w:hint="eastAsia"/>
          <w:sz w:val="28"/>
          <w:szCs w:val="28"/>
        </w:rPr>
        <w:t>桃園分署</w:t>
      </w:r>
      <w:r w:rsidR="00E3522E">
        <w:rPr>
          <w:rFonts w:ascii="標楷體" w:eastAsia="標楷體" w:hAnsi="標楷體" w:hint="eastAsia"/>
          <w:sz w:val="28"/>
          <w:szCs w:val="28"/>
        </w:rPr>
        <w:t>投標買不動產及</w:t>
      </w:r>
      <w:r w:rsidR="00350A8D">
        <w:rPr>
          <w:rFonts w:ascii="標楷體" w:eastAsia="標楷體" w:hAnsi="標楷體" w:hint="eastAsia"/>
          <w:sz w:val="28"/>
          <w:szCs w:val="28"/>
        </w:rPr>
        <w:t>其他</w:t>
      </w:r>
      <w:r w:rsidR="00EB00AD">
        <w:rPr>
          <w:rFonts w:ascii="標楷體" w:eastAsia="標楷體" w:hAnsi="標楷體" w:hint="eastAsia"/>
          <w:sz w:val="28"/>
          <w:szCs w:val="28"/>
        </w:rPr>
        <w:t>動產</w:t>
      </w:r>
      <w:r w:rsidR="006071C4"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D90DF8" w:rsidRDefault="00367F7B" w:rsidP="00D90DF8">
      <w:pPr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011C">
        <w:rPr>
          <w:rFonts w:ascii="標楷體" w:eastAsia="標楷體" w:hAnsi="標楷體" w:hint="eastAsia"/>
          <w:sz w:val="28"/>
          <w:szCs w:val="28"/>
        </w:rPr>
        <w:t>12月4日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下午</w:t>
      </w:r>
      <w:r w:rsidR="0077063D">
        <w:rPr>
          <w:rFonts w:ascii="標楷體" w:eastAsia="標楷體" w:hAnsi="標楷體" w:hint="eastAsia"/>
          <w:sz w:val="28"/>
          <w:szCs w:val="28"/>
        </w:rPr>
        <w:t>3點</w:t>
      </w:r>
      <w:r w:rsidR="00856F78" w:rsidRPr="000B667B">
        <w:rPr>
          <w:rFonts w:ascii="標楷體" w:eastAsia="標楷體" w:hAnsi="標楷體" w:hint="eastAsia"/>
          <w:sz w:val="28"/>
          <w:szCs w:val="28"/>
        </w:rPr>
        <w:t>拍賣</w:t>
      </w:r>
      <w:r w:rsidR="00B323E8">
        <w:rPr>
          <w:rFonts w:ascii="標楷體" w:eastAsia="標楷體" w:hAnsi="標楷體" w:hint="eastAsia"/>
          <w:sz w:val="28"/>
          <w:szCs w:val="28"/>
        </w:rPr>
        <w:t>的</w:t>
      </w:r>
      <w:r w:rsidR="00B323E8" w:rsidRPr="000B667B">
        <w:rPr>
          <w:rFonts w:ascii="標楷體" w:eastAsia="標楷體" w:hAnsi="標楷體" w:hint="eastAsia"/>
          <w:sz w:val="28"/>
          <w:szCs w:val="28"/>
        </w:rPr>
        <w:t>不動產</w:t>
      </w:r>
      <w:r w:rsidR="00B323E8">
        <w:rPr>
          <w:rFonts w:ascii="標楷體" w:eastAsia="標楷體" w:hAnsi="標楷體" w:hint="eastAsia"/>
          <w:sz w:val="28"/>
          <w:szCs w:val="28"/>
        </w:rPr>
        <w:t>多達</w:t>
      </w:r>
      <w:r w:rsidR="00E2298F">
        <w:rPr>
          <w:rFonts w:ascii="標楷體" w:eastAsia="標楷體" w:hAnsi="標楷體" w:hint="eastAsia"/>
          <w:sz w:val="28"/>
          <w:szCs w:val="28"/>
        </w:rPr>
        <w:t>86</w:t>
      </w:r>
      <w:r w:rsidR="00B323E8">
        <w:rPr>
          <w:rFonts w:ascii="標楷體" w:eastAsia="標楷體" w:hAnsi="標楷體" w:hint="eastAsia"/>
          <w:sz w:val="28"/>
          <w:szCs w:val="28"/>
        </w:rPr>
        <w:t>件，拍賣土地及建物</w:t>
      </w:r>
      <w:r w:rsidR="00EB00AD">
        <w:rPr>
          <w:rFonts w:ascii="標楷體" w:eastAsia="標楷體" w:hAnsi="標楷體" w:hint="eastAsia"/>
          <w:sz w:val="28"/>
          <w:szCs w:val="28"/>
        </w:rPr>
        <w:t>分布</w:t>
      </w:r>
      <w:r w:rsidR="00B323E8">
        <w:rPr>
          <w:rFonts w:ascii="標楷體" w:eastAsia="標楷體" w:hAnsi="標楷體" w:hint="eastAsia"/>
          <w:sz w:val="28"/>
          <w:szCs w:val="28"/>
        </w:rPr>
        <w:t>於桃園市各地</w:t>
      </w:r>
      <w:r w:rsidR="00C65553">
        <w:rPr>
          <w:rFonts w:ascii="標楷體" w:eastAsia="標楷體" w:hAnsi="標楷體" w:hint="eastAsia"/>
          <w:sz w:val="28"/>
          <w:szCs w:val="28"/>
        </w:rPr>
        <w:t>區</w:t>
      </w:r>
      <w:r w:rsidR="006F642C">
        <w:rPr>
          <w:rFonts w:ascii="標楷體" w:eastAsia="標楷體" w:hAnsi="標楷體" w:hint="eastAsia"/>
          <w:sz w:val="28"/>
          <w:szCs w:val="28"/>
        </w:rPr>
        <w:t>，其中</w:t>
      </w:r>
      <w:r w:rsidR="00651E06">
        <w:rPr>
          <w:rFonts w:ascii="標楷體" w:eastAsia="標楷體" w:hAnsi="標楷體" w:hint="eastAsia"/>
          <w:sz w:val="28"/>
          <w:szCs w:val="28"/>
        </w:rPr>
        <w:t>並</w:t>
      </w:r>
      <w:r w:rsidR="0024011C">
        <w:rPr>
          <w:rFonts w:ascii="標楷體" w:eastAsia="標楷體" w:hAnsi="標楷體" w:hint="eastAsia"/>
          <w:sz w:val="28"/>
          <w:szCs w:val="28"/>
        </w:rPr>
        <w:t>首次</w:t>
      </w:r>
      <w:r w:rsidR="00651E06">
        <w:rPr>
          <w:rFonts w:ascii="標楷體" w:eastAsia="標楷體" w:hAnsi="標楷體" w:hint="eastAsia"/>
          <w:sz w:val="28"/>
          <w:szCs w:val="28"/>
        </w:rPr>
        <w:t>有</w:t>
      </w:r>
      <w:r w:rsidR="006F642C">
        <w:rPr>
          <w:rFonts w:ascii="標楷體" w:eastAsia="標楷體" w:hAnsi="標楷體" w:hint="eastAsia"/>
          <w:sz w:val="28"/>
          <w:szCs w:val="28"/>
        </w:rPr>
        <w:t>特殊物件加油站房地拍賣，本件不動產位於桃園市新屋區文化路2段491號，土地有302坪，2層樓建物建坪約138坪並有地下油槽，拍賣底價已經減到761萬元，有意經營加油站生意者或投資客可趁機逢低買進</w:t>
      </w:r>
      <w:r w:rsidR="00EB00AD">
        <w:rPr>
          <w:rFonts w:ascii="標楷體" w:eastAsia="標楷體" w:hAnsi="標楷體" w:hint="eastAsia"/>
          <w:sz w:val="28"/>
          <w:szCs w:val="28"/>
        </w:rPr>
        <w:t>。</w:t>
      </w:r>
      <w:r w:rsidRPr="0082272A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動產拍賣部分</w:t>
      </w:r>
      <w:r w:rsidR="00996DC7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本月推出</w:t>
      </w:r>
      <w:r w:rsidR="00C16A9B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名家手做限量版</w:t>
      </w:r>
      <w:r w:rsidR="00956E2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銅製圓型手把</w:t>
      </w:r>
      <w:r w:rsidR="00C16A9B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茶</w:t>
      </w:r>
      <w:r w:rsidR="00421C7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壺及</w:t>
      </w:r>
      <w:r w:rsidR="00956E2D" w:rsidRPr="00956E2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電腦螢幕、</w:t>
      </w:r>
      <w:r w:rsidR="00956E2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主機、</w:t>
      </w:r>
      <w:r w:rsidR="00956E2D" w:rsidRPr="00956E2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普德長江飲水機、勳風負離子電扇、拔罐工具箱</w:t>
      </w:r>
      <w:r w:rsidR="00956E2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等，物品</w:t>
      </w:r>
      <w:r w:rsidR="00996DC7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皆以低於</w:t>
      </w:r>
      <w:r w:rsidR="00996DC7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市價的價格拍賣或標價變賣</w:t>
      </w:r>
      <w:r w:rsidR="00D90DF8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  <w:r w:rsidR="00956E2D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歡迎</w:t>
      </w:r>
      <w:r w:rsidR="0024011C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各界民眾</w:t>
      </w:r>
      <w:r w:rsidR="00956E2D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前來應買</w:t>
      </w:r>
      <w:r w:rsidR="0082272A" w:rsidRPr="0082272A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！</w:t>
      </w:r>
    </w:p>
    <w:p w:rsidR="005B3F04" w:rsidRPr="000B667B" w:rsidRDefault="005B3F04" w:rsidP="00D90DF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 w:hint="eastAsia"/>
          <w:sz w:val="28"/>
          <w:szCs w:val="28"/>
        </w:rPr>
        <w:t>桃園分署多次拍賣動產、不動產成果豐碩。將會持續針對義務人各式各樣的財產查封執行，並將在每個月的法務部行政執行署「123聯合</w:t>
      </w:r>
      <w:r w:rsidRPr="000B667B">
        <w:rPr>
          <w:rFonts w:ascii="標楷體" w:eastAsia="標楷體" w:hAnsi="標楷體" w:hint="eastAsia"/>
          <w:sz w:val="28"/>
          <w:szCs w:val="28"/>
        </w:rPr>
        <w:lastRenderedPageBreak/>
        <w:t>法拍會」定期進行法拍，請大家隨時注意桃園分署的官網訊息及</w:t>
      </w:r>
      <w:r w:rsidR="0004450D">
        <w:rPr>
          <w:rFonts w:ascii="標楷體" w:eastAsia="標楷體" w:hAnsi="標楷體" w:hint="eastAsia"/>
          <w:sz w:val="28"/>
          <w:szCs w:val="28"/>
        </w:rPr>
        <w:t>網路</w:t>
      </w:r>
      <w:r w:rsidRPr="000B667B">
        <w:rPr>
          <w:rFonts w:ascii="標楷體" w:eastAsia="標楷體" w:hAnsi="標楷體" w:hint="eastAsia"/>
          <w:sz w:val="28"/>
          <w:szCs w:val="28"/>
        </w:rPr>
        <w:t>臉書</w:t>
      </w:r>
      <w:r w:rsidR="0004450D">
        <w:rPr>
          <w:rFonts w:ascii="標楷體" w:eastAsia="標楷體" w:hAnsi="標楷體" w:hint="eastAsia"/>
          <w:sz w:val="28"/>
          <w:szCs w:val="28"/>
        </w:rPr>
        <w:t>公告</w:t>
      </w:r>
      <w:r w:rsidRPr="000B667B">
        <w:rPr>
          <w:rFonts w:ascii="標楷體" w:eastAsia="標楷體" w:hAnsi="標楷體" w:hint="eastAsia"/>
          <w:sz w:val="28"/>
          <w:szCs w:val="28"/>
        </w:rPr>
        <w:t>。</w:t>
      </w:r>
    </w:p>
    <w:p w:rsidR="005B3F04" w:rsidRDefault="00956E2D" w:rsidP="005B3F04">
      <w:pPr>
        <w:jc w:val="both"/>
        <w:rPr>
          <w:rFonts w:ascii="標楷體" w:eastAsia="標楷體" w:hAnsi="標楷體"/>
          <w:sz w:val="28"/>
          <w:szCs w:val="28"/>
        </w:rPr>
      </w:pPr>
      <w:r w:rsidRPr="000B667B"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BC784" wp14:editId="3AD1E081">
                <wp:simplePos x="0" y="0"/>
                <wp:positionH relativeFrom="column">
                  <wp:posOffset>4948171</wp:posOffset>
                </wp:positionH>
                <wp:positionV relativeFrom="paragraph">
                  <wp:posOffset>-504849</wp:posOffset>
                </wp:positionV>
                <wp:extent cx="871220" cy="948690"/>
                <wp:effectExtent l="0" t="0" r="5080" b="381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94869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5CD25" id="矩形 6" o:spid="_x0000_s1026" style="position:absolute;margin-left:389.6pt;margin-top:-39.75pt;width:68.6pt;height:7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" stroked="f" strokeweight="2pt">
                <v:fill r:id="rId8" o:title="" recolor="t" rotate="t" type="frame"/>
              </v:rect>
            </w:pict>
          </mc:Fallback>
        </mc:AlternateContent>
      </w:r>
      <w:r w:rsidR="005B3F04" w:rsidRPr="000B667B">
        <w:rPr>
          <w:rFonts w:ascii="標楷體" w:eastAsia="標楷體" w:hAnsi="標楷體" w:hint="eastAsia"/>
          <w:spacing w:val="-20"/>
          <w:sz w:val="28"/>
          <w:szCs w:val="28"/>
        </w:rPr>
        <w:t>(網址：</w:t>
      </w:r>
      <w:hyperlink r:id="rId9" w:history="1">
        <w:r w:rsidR="005B3F04" w:rsidRPr="000B667B">
          <w:rPr>
            <w:rStyle w:val="ab"/>
            <w:rFonts w:ascii="標楷體" w:eastAsia="標楷體" w:hAnsi="標楷體"/>
            <w:sz w:val="28"/>
            <w:szCs w:val="28"/>
          </w:rPr>
          <w:t>https://sites.google.com/site/tyymoj/home</w:t>
        </w:r>
      </w:hyperlink>
      <w:r w:rsidR="005B3F04" w:rsidRPr="000B667B">
        <w:rPr>
          <w:rFonts w:ascii="標楷體" w:eastAsia="標楷體" w:hAnsi="標楷體" w:hint="eastAsia"/>
          <w:sz w:val="28"/>
          <w:szCs w:val="28"/>
        </w:rPr>
        <w:t>）</w:t>
      </w:r>
    </w:p>
    <w:p w:rsidR="00956E2D" w:rsidRDefault="00956E2D" w:rsidP="005B3F04">
      <w:pPr>
        <w:jc w:val="both"/>
        <w:rPr>
          <w:rFonts w:ascii="標楷體" w:eastAsia="標楷體" w:hAnsi="標楷體"/>
          <w:sz w:val="28"/>
          <w:szCs w:val="28"/>
        </w:rPr>
      </w:pPr>
    </w:p>
    <w:p w:rsidR="00A00695" w:rsidRDefault="009F1B0B" w:rsidP="0024011C">
      <w:pPr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0B5E3D6" wp14:editId="4CF2479B">
            <wp:extent cx="3493698" cy="1984075"/>
            <wp:effectExtent l="0" t="0" r="0" b="0"/>
            <wp:docPr id="5" name="圖片 5" descr="C:\Users\jpmu\Desktop\46504030_1612924468807682_633559359648956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mu\Desktop\46504030_1612924468807682_633559359648956416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57" cy="19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D2" w:rsidRDefault="00DE4DD2" w:rsidP="0024011C">
      <w:pPr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</w:p>
    <w:p w:rsidR="009F7EF6" w:rsidRDefault="009F7EF6" w:rsidP="009F7EF6">
      <w:pPr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5B1EE5D" wp14:editId="16120C3A">
            <wp:extent cx="3493513" cy="2053087"/>
            <wp:effectExtent l="0" t="0" r="0" b="4445"/>
            <wp:docPr id="7" name="圖片 7" descr="C:\Users\jpmu\Desktop\46781375_1612924618807667_2147482385279614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mu\Desktop\46781375_1612924618807667_214748238527961497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05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9D" w:rsidRDefault="0094339D" w:rsidP="009F7EF6">
      <w:pPr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</w:p>
    <w:sectPr w:rsidR="0094339D" w:rsidSect="00331EE2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31" w:rsidRDefault="001C3231" w:rsidP="001B4B6B">
      <w:r>
        <w:separator/>
      </w:r>
    </w:p>
  </w:endnote>
  <w:endnote w:type="continuationSeparator" w:id="0">
    <w:p w:rsidR="001C3231" w:rsidRDefault="001C3231" w:rsidP="001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31" w:rsidRDefault="001C3231" w:rsidP="001B4B6B">
      <w:r>
        <w:separator/>
      </w:r>
    </w:p>
  </w:footnote>
  <w:footnote w:type="continuationSeparator" w:id="0">
    <w:p w:rsidR="001C3231" w:rsidRDefault="001C3231" w:rsidP="001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35"/>
    <w:rsid w:val="000004F7"/>
    <w:rsid w:val="000007A4"/>
    <w:rsid w:val="00007F8A"/>
    <w:rsid w:val="00016F15"/>
    <w:rsid w:val="00026831"/>
    <w:rsid w:val="00027282"/>
    <w:rsid w:val="00040112"/>
    <w:rsid w:val="00040BB5"/>
    <w:rsid w:val="00042533"/>
    <w:rsid w:val="0004450D"/>
    <w:rsid w:val="000603D0"/>
    <w:rsid w:val="00064930"/>
    <w:rsid w:val="0007115D"/>
    <w:rsid w:val="00071982"/>
    <w:rsid w:val="00085BC4"/>
    <w:rsid w:val="00090097"/>
    <w:rsid w:val="0009789A"/>
    <w:rsid w:val="000B193B"/>
    <w:rsid w:val="000B667B"/>
    <w:rsid w:val="000C26F1"/>
    <w:rsid w:val="000C47DC"/>
    <w:rsid w:val="000D2362"/>
    <w:rsid w:val="000D2898"/>
    <w:rsid w:val="000F0CF8"/>
    <w:rsid w:val="001177C6"/>
    <w:rsid w:val="00126DD5"/>
    <w:rsid w:val="0013478C"/>
    <w:rsid w:val="00140DDD"/>
    <w:rsid w:val="001530B0"/>
    <w:rsid w:val="001569BA"/>
    <w:rsid w:val="0017390C"/>
    <w:rsid w:val="001807D8"/>
    <w:rsid w:val="00182799"/>
    <w:rsid w:val="00193E9A"/>
    <w:rsid w:val="001B4B6B"/>
    <w:rsid w:val="001C3231"/>
    <w:rsid w:val="001C452C"/>
    <w:rsid w:val="001C59D3"/>
    <w:rsid w:val="001D1FB9"/>
    <w:rsid w:val="001D2041"/>
    <w:rsid w:val="001D298F"/>
    <w:rsid w:val="001E5903"/>
    <w:rsid w:val="001F684B"/>
    <w:rsid w:val="00203288"/>
    <w:rsid w:val="0020428F"/>
    <w:rsid w:val="00212130"/>
    <w:rsid w:val="00236499"/>
    <w:rsid w:val="0024011C"/>
    <w:rsid w:val="00244510"/>
    <w:rsid w:val="00246A9C"/>
    <w:rsid w:val="0025552D"/>
    <w:rsid w:val="002566A3"/>
    <w:rsid w:val="00270FC5"/>
    <w:rsid w:val="00272C21"/>
    <w:rsid w:val="00277032"/>
    <w:rsid w:val="00290BE4"/>
    <w:rsid w:val="00292B15"/>
    <w:rsid w:val="002961B4"/>
    <w:rsid w:val="002A7238"/>
    <w:rsid w:val="002A7AB5"/>
    <w:rsid w:val="002C726B"/>
    <w:rsid w:val="002D09DF"/>
    <w:rsid w:val="002E10AE"/>
    <w:rsid w:val="002E1DE7"/>
    <w:rsid w:val="002E373B"/>
    <w:rsid w:val="002E3FB9"/>
    <w:rsid w:val="00331EE2"/>
    <w:rsid w:val="00333E26"/>
    <w:rsid w:val="00350A8D"/>
    <w:rsid w:val="00350D67"/>
    <w:rsid w:val="00350E7B"/>
    <w:rsid w:val="0035137A"/>
    <w:rsid w:val="00354A80"/>
    <w:rsid w:val="00361519"/>
    <w:rsid w:val="00361601"/>
    <w:rsid w:val="00367F7B"/>
    <w:rsid w:val="00373616"/>
    <w:rsid w:val="00375D97"/>
    <w:rsid w:val="0038178C"/>
    <w:rsid w:val="00384AB8"/>
    <w:rsid w:val="003873CA"/>
    <w:rsid w:val="00387FD3"/>
    <w:rsid w:val="00391B86"/>
    <w:rsid w:val="003923E6"/>
    <w:rsid w:val="0039513D"/>
    <w:rsid w:val="00397C10"/>
    <w:rsid w:val="003A0EB2"/>
    <w:rsid w:val="003C0DD8"/>
    <w:rsid w:val="003C20B3"/>
    <w:rsid w:val="003C2D60"/>
    <w:rsid w:val="003C2DED"/>
    <w:rsid w:val="003C3188"/>
    <w:rsid w:val="003D3C80"/>
    <w:rsid w:val="003D52F9"/>
    <w:rsid w:val="003E586A"/>
    <w:rsid w:val="003E5CD9"/>
    <w:rsid w:val="00402C91"/>
    <w:rsid w:val="004031F7"/>
    <w:rsid w:val="00407135"/>
    <w:rsid w:val="00421B49"/>
    <w:rsid w:val="00421C7D"/>
    <w:rsid w:val="0042239A"/>
    <w:rsid w:val="00430A85"/>
    <w:rsid w:val="0043575E"/>
    <w:rsid w:val="0044122D"/>
    <w:rsid w:val="00442A8E"/>
    <w:rsid w:val="004442F1"/>
    <w:rsid w:val="004443D5"/>
    <w:rsid w:val="00456C32"/>
    <w:rsid w:val="00464415"/>
    <w:rsid w:val="00476A2E"/>
    <w:rsid w:val="00476AD6"/>
    <w:rsid w:val="004818F9"/>
    <w:rsid w:val="00484A93"/>
    <w:rsid w:val="00490B60"/>
    <w:rsid w:val="00497358"/>
    <w:rsid w:val="004A0584"/>
    <w:rsid w:val="004A1997"/>
    <w:rsid w:val="004B1AE6"/>
    <w:rsid w:val="004B329F"/>
    <w:rsid w:val="004B6D66"/>
    <w:rsid w:val="004C1C56"/>
    <w:rsid w:val="004C4BB5"/>
    <w:rsid w:val="004D4D26"/>
    <w:rsid w:val="004E0327"/>
    <w:rsid w:val="005109FA"/>
    <w:rsid w:val="00510CBA"/>
    <w:rsid w:val="00532A36"/>
    <w:rsid w:val="00542683"/>
    <w:rsid w:val="00544DCB"/>
    <w:rsid w:val="00546F8F"/>
    <w:rsid w:val="005762D7"/>
    <w:rsid w:val="00580B25"/>
    <w:rsid w:val="0058194E"/>
    <w:rsid w:val="00583DDC"/>
    <w:rsid w:val="00586A82"/>
    <w:rsid w:val="00594DF8"/>
    <w:rsid w:val="00595C39"/>
    <w:rsid w:val="005973BD"/>
    <w:rsid w:val="005A0F93"/>
    <w:rsid w:val="005B2A42"/>
    <w:rsid w:val="005B3F04"/>
    <w:rsid w:val="005B4109"/>
    <w:rsid w:val="005B539F"/>
    <w:rsid w:val="005B673D"/>
    <w:rsid w:val="005C1BD1"/>
    <w:rsid w:val="005C2DE1"/>
    <w:rsid w:val="005C5B25"/>
    <w:rsid w:val="005C6646"/>
    <w:rsid w:val="005C6DF8"/>
    <w:rsid w:val="005D493C"/>
    <w:rsid w:val="005D6416"/>
    <w:rsid w:val="005E281F"/>
    <w:rsid w:val="005F17B0"/>
    <w:rsid w:val="006071C4"/>
    <w:rsid w:val="006077D5"/>
    <w:rsid w:val="00611788"/>
    <w:rsid w:val="00612AC2"/>
    <w:rsid w:val="00627976"/>
    <w:rsid w:val="006439CC"/>
    <w:rsid w:val="0064495E"/>
    <w:rsid w:val="00651E06"/>
    <w:rsid w:val="00662D3C"/>
    <w:rsid w:val="006717DC"/>
    <w:rsid w:val="0067642D"/>
    <w:rsid w:val="0068678B"/>
    <w:rsid w:val="006934DD"/>
    <w:rsid w:val="00697A3F"/>
    <w:rsid w:val="006A0813"/>
    <w:rsid w:val="006C47FD"/>
    <w:rsid w:val="006C6A7B"/>
    <w:rsid w:val="006F2ECE"/>
    <w:rsid w:val="006F642C"/>
    <w:rsid w:val="00704AF9"/>
    <w:rsid w:val="0071245E"/>
    <w:rsid w:val="007171A4"/>
    <w:rsid w:val="007173AF"/>
    <w:rsid w:val="00732FAB"/>
    <w:rsid w:val="00744C60"/>
    <w:rsid w:val="0074565C"/>
    <w:rsid w:val="0076548A"/>
    <w:rsid w:val="0077063D"/>
    <w:rsid w:val="00770A5D"/>
    <w:rsid w:val="00771C2B"/>
    <w:rsid w:val="007811CE"/>
    <w:rsid w:val="0079443E"/>
    <w:rsid w:val="007A1CCB"/>
    <w:rsid w:val="007A6FAC"/>
    <w:rsid w:val="007C354B"/>
    <w:rsid w:val="007C73F7"/>
    <w:rsid w:val="007D2339"/>
    <w:rsid w:val="007D6A7B"/>
    <w:rsid w:val="007E4211"/>
    <w:rsid w:val="007F1D85"/>
    <w:rsid w:val="007F3A1F"/>
    <w:rsid w:val="00800DD8"/>
    <w:rsid w:val="00802B55"/>
    <w:rsid w:val="00810BAE"/>
    <w:rsid w:val="0082272A"/>
    <w:rsid w:val="00827750"/>
    <w:rsid w:val="00834DF1"/>
    <w:rsid w:val="0084142C"/>
    <w:rsid w:val="008421F2"/>
    <w:rsid w:val="00844D35"/>
    <w:rsid w:val="00856F78"/>
    <w:rsid w:val="008636ED"/>
    <w:rsid w:val="00863C3C"/>
    <w:rsid w:val="008675C7"/>
    <w:rsid w:val="008724D4"/>
    <w:rsid w:val="00872FA4"/>
    <w:rsid w:val="008762AA"/>
    <w:rsid w:val="008A215D"/>
    <w:rsid w:val="008A7533"/>
    <w:rsid w:val="008B6097"/>
    <w:rsid w:val="008B7E68"/>
    <w:rsid w:val="008C1EC5"/>
    <w:rsid w:val="008C328D"/>
    <w:rsid w:val="008D0062"/>
    <w:rsid w:val="008D09B6"/>
    <w:rsid w:val="008D28DC"/>
    <w:rsid w:val="008E2A83"/>
    <w:rsid w:val="008E2DAD"/>
    <w:rsid w:val="008F0444"/>
    <w:rsid w:val="0090392C"/>
    <w:rsid w:val="00905089"/>
    <w:rsid w:val="009123D8"/>
    <w:rsid w:val="0092279E"/>
    <w:rsid w:val="0092535A"/>
    <w:rsid w:val="00930733"/>
    <w:rsid w:val="00940321"/>
    <w:rsid w:val="0094339D"/>
    <w:rsid w:val="00954513"/>
    <w:rsid w:val="00956E05"/>
    <w:rsid w:val="00956E2D"/>
    <w:rsid w:val="00962294"/>
    <w:rsid w:val="00972BA3"/>
    <w:rsid w:val="00973C0B"/>
    <w:rsid w:val="0097402A"/>
    <w:rsid w:val="00986EE7"/>
    <w:rsid w:val="00996DC7"/>
    <w:rsid w:val="00997BA3"/>
    <w:rsid w:val="009B4C0E"/>
    <w:rsid w:val="009B51EB"/>
    <w:rsid w:val="009C198C"/>
    <w:rsid w:val="009C25FC"/>
    <w:rsid w:val="009C5140"/>
    <w:rsid w:val="009D003B"/>
    <w:rsid w:val="009D28D6"/>
    <w:rsid w:val="009D3FDA"/>
    <w:rsid w:val="009D535C"/>
    <w:rsid w:val="009D7BFF"/>
    <w:rsid w:val="009F1B0B"/>
    <w:rsid w:val="009F5A18"/>
    <w:rsid w:val="009F6D37"/>
    <w:rsid w:val="009F7EF6"/>
    <w:rsid w:val="00A00695"/>
    <w:rsid w:val="00A01A16"/>
    <w:rsid w:val="00A01D10"/>
    <w:rsid w:val="00A03E2F"/>
    <w:rsid w:val="00A106E3"/>
    <w:rsid w:val="00A12139"/>
    <w:rsid w:val="00A21B8C"/>
    <w:rsid w:val="00A46302"/>
    <w:rsid w:val="00A557DD"/>
    <w:rsid w:val="00A626EF"/>
    <w:rsid w:val="00A70178"/>
    <w:rsid w:val="00A84C0F"/>
    <w:rsid w:val="00A85F32"/>
    <w:rsid w:val="00A97256"/>
    <w:rsid w:val="00AA0E21"/>
    <w:rsid w:val="00AA3EBD"/>
    <w:rsid w:val="00AB67CB"/>
    <w:rsid w:val="00AD3BE0"/>
    <w:rsid w:val="00AF0A69"/>
    <w:rsid w:val="00AF393F"/>
    <w:rsid w:val="00AF57EB"/>
    <w:rsid w:val="00B02A8D"/>
    <w:rsid w:val="00B21A5A"/>
    <w:rsid w:val="00B308CB"/>
    <w:rsid w:val="00B322F9"/>
    <w:rsid w:val="00B323E8"/>
    <w:rsid w:val="00B47B80"/>
    <w:rsid w:val="00B55F3E"/>
    <w:rsid w:val="00B66680"/>
    <w:rsid w:val="00B67656"/>
    <w:rsid w:val="00B706E5"/>
    <w:rsid w:val="00B7497E"/>
    <w:rsid w:val="00B81C86"/>
    <w:rsid w:val="00BA11E7"/>
    <w:rsid w:val="00BA770C"/>
    <w:rsid w:val="00BB1E1D"/>
    <w:rsid w:val="00BC1F09"/>
    <w:rsid w:val="00BF2E21"/>
    <w:rsid w:val="00BF65A6"/>
    <w:rsid w:val="00C132D3"/>
    <w:rsid w:val="00C15ACE"/>
    <w:rsid w:val="00C16A9B"/>
    <w:rsid w:val="00C25435"/>
    <w:rsid w:val="00C36085"/>
    <w:rsid w:val="00C37EBA"/>
    <w:rsid w:val="00C41B8B"/>
    <w:rsid w:val="00C4258E"/>
    <w:rsid w:val="00C637C4"/>
    <w:rsid w:val="00C64960"/>
    <w:rsid w:val="00C65553"/>
    <w:rsid w:val="00C70A10"/>
    <w:rsid w:val="00C72828"/>
    <w:rsid w:val="00C7551F"/>
    <w:rsid w:val="00C76E36"/>
    <w:rsid w:val="00CB54BA"/>
    <w:rsid w:val="00CD103C"/>
    <w:rsid w:val="00CD5FC3"/>
    <w:rsid w:val="00CF26B7"/>
    <w:rsid w:val="00CF292A"/>
    <w:rsid w:val="00D0595C"/>
    <w:rsid w:val="00D064D4"/>
    <w:rsid w:val="00D06544"/>
    <w:rsid w:val="00D168F3"/>
    <w:rsid w:val="00D22984"/>
    <w:rsid w:val="00D26CA9"/>
    <w:rsid w:val="00D35C42"/>
    <w:rsid w:val="00D363D4"/>
    <w:rsid w:val="00D509D4"/>
    <w:rsid w:val="00D54550"/>
    <w:rsid w:val="00D54C26"/>
    <w:rsid w:val="00D60570"/>
    <w:rsid w:val="00D87227"/>
    <w:rsid w:val="00D90DF8"/>
    <w:rsid w:val="00D94FBD"/>
    <w:rsid w:val="00DA4245"/>
    <w:rsid w:val="00DB42AD"/>
    <w:rsid w:val="00DB5421"/>
    <w:rsid w:val="00DC247F"/>
    <w:rsid w:val="00DD093B"/>
    <w:rsid w:val="00DD7791"/>
    <w:rsid w:val="00DE183D"/>
    <w:rsid w:val="00DE4DD2"/>
    <w:rsid w:val="00E04155"/>
    <w:rsid w:val="00E0609E"/>
    <w:rsid w:val="00E078BE"/>
    <w:rsid w:val="00E12963"/>
    <w:rsid w:val="00E17565"/>
    <w:rsid w:val="00E1765A"/>
    <w:rsid w:val="00E2298F"/>
    <w:rsid w:val="00E241A0"/>
    <w:rsid w:val="00E30F70"/>
    <w:rsid w:val="00E3522E"/>
    <w:rsid w:val="00E43A97"/>
    <w:rsid w:val="00E570AD"/>
    <w:rsid w:val="00E65AB6"/>
    <w:rsid w:val="00E67F65"/>
    <w:rsid w:val="00E74B84"/>
    <w:rsid w:val="00E75F44"/>
    <w:rsid w:val="00E8766C"/>
    <w:rsid w:val="00E95BA0"/>
    <w:rsid w:val="00EA10ED"/>
    <w:rsid w:val="00EB00AD"/>
    <w:rsid w:val="00ED3ADB"/>
    <w:rsid w:val="00EE2B88"/>
    <w:rsid w:val="00EE7FAD"/>
    <w:rsid w:val="00EF1577"/>
    <w:rsid w:val="00F014F8"/>
    <w:rsid w:val="00F12266"/>
    <w:rsid w:val="00F14949"/>
    <w:rsid w:val="00F16FA3"/>
    <w:rsid w:val="00F25C5A"/>
    <w:rsid w:val="00F518C1"/>
    <w:rsid w:val="00F5643F"/>
    <w:rsid w:val="00F755E7"/>
    <w:rsid w:val="00F75B17"/>
    <w:rsid w:val="00F779E5"/>
    <w:rsid w:val="00F9051B"/>
    <w:rsid w:val="00F922B9"/>
    <w:rsid w:val="00FA19CC"/>
    <w:rsid w:val="00FA37C9"/>
    <w:rsid w:val="00FB4410"/>
    <w:rsid w:val="00FB53E2"/>
    <w:rsid w:val="00FD3024"/>
    <w:rsid w:val="00FD4150"/>
    <w:rsid w:val="00FF0149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0AD816-8F6C-417E-8029-C59F90C0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F7E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sites.google.com/site/tyymoj/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高文榮</cp:lastModifiedBy>
  <cp:revision>2</cp:revision>
  <cp:lastPrinted>2018-11-29T07:46:00Z</cp:lastPrinted>
  <dcterms:created xsi:type="dcterms:W3CDTF">2018-11-29T08:36:00Z</dcterms:created>
  <dcterms:modified xsi:type="dcterms:W3CDTF">2018-11-29T08:36:00Z</dcterms:modified>
</cp:coreProperties>
</file>