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AC7C95">
        <w:rPr>
          <w:rFonts w:ascii="標楷體" w:eastAsia="標楷體" w:hAnsi="標楷體" w:hint="eastAsia"/>
          <w:b/>
          <w:sz w:val="40"/>
          <w:szCs w:val="40"/>
        </w:rPr>
        <w:t>建築管理處</w:t>
      </w:r>
      <w:r w:rsidRPr="00637A36">
        <w:rPr>
          <w:rFonts w:ascii="標楷體" w:eastAsia="標楷體" w:hAnsi="標楷體" w:hint="eastAsia"/>
          <w:b/>
          <w:sz w:val="40"/>
          <w:szCs w:val="40"/>
        </w:rPr>
        <w:t>新聞稿</w:t>
      </w:r>
    </w:p>
    <w:p w:rsidR="000849D5" w:rsidRPr="00637A36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9A3E" wp14:editId="391F1623">
                <wp:simplePos x="0" y="0"/>
                <wp:positionH relativeFrom="column">
                  <wp:posOffset>2428875</wp:posOffset>
                </wp:positionH>
                <wp:positionV relativeFrom="paragraph">
                  <wp:posOffset>18415</wp:posOffset>
                </wp:positionV>
                <wp:extent cx="3651250" cy="913765"/>
                <wp:effectExtent l="0" t="0" r="25400" b="203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發稿單位：桃園市政府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建築管理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聯 絡 人：</w:t>
                            </w:r>
                            <w:r w:rsidR="00316C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陳育時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副</w:t>
                            </w:r>
                            <w:r w:rsidR="00316C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總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工程司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    話：(03)</w:t>
                            </w:r>
                            <w:r w:rsidR="00641B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3322101#6100</w:t>
                            </w:r>
                          </w:p>
                          <w:p w:rsidR="000849D5" w:rsidRDefault="000849D5" w:rsidP="000849D5">
                            <w:pPr>
                              <w:adjustRightInd w:val="0"/>
                              <w:snapToGrid w:val="0"/>
                              <w:spacing w:line="320" w:lineRule="exact"/>
                              <w:ind w:right="1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發稿日期：10</w:t>
                            </w:r>
                            <w:r w:rsidR="007178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96D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96D5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="00E65D7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1.25pt;margin-top:1.45pt;width:287.5pt;height:7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" filled="f" strokecolor="white [3212]">
                <v:textbox style="mso-fit-shape-to-text:t">
                  <w:txbxContent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發稿單位：桃園市政府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建築管理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 絡 人：</w:t>
                      </w:r>
                      <w:r w:rsidR="00316C6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陳育時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副</w:t>
                      </w:r>
                      <w:r w:rsidR="00316C6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總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工程司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    話：(03)</w:t>
                      </w:r>
                      <w:r w:rsidR="00641B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3322101#6100</w:t>
                      </w:r>
                    </w:p>
                    <w:p w:rsidR="000849D5" w:rsidRDefault="000849D5" w:rsidP="000849D5">
                      <w:pPr>
                        <w:adjustRightInd w:val="0"/>
                        <w:snapToGrid w:val="0"/>
                        <w:spacing w:line="320" w:lineRule="exact"/>
                        <w:ind w:right="1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發稿日期：10</w:t>
                      </w:r>
                      <w:r w:rsidR="007178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E96D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E96D5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11</w:t>
                      </w:r>
                      <w:r w:rsidR="00E65D7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637A3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:rsidR="000849D5" w:rsidRDefault="000849D5" w:rsidP="000849D5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2A03DB" w:rsidRDefault="000849D5" w:rsidP="00910446">
      <w:pPr>
        <w:widowControl/>
        <w:spacing w:line="48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="00F060A7">
        <w:rPr>
          <w:rFonts w:ascii="標楷體" w:eastAsia="標楷體" w:hAnsi="標楷體" w:hint="eastAsia"/>
          <w:b/>
          <w:kern w:val="0"/>
          <w:sz w:val="40"/>
          <w:szCs w:val="40"/>
        </w:rPr>
        <w:t>桃園市</w:t>
      </w:r>
      <w:r w:rsidR="00A07BA0">
        <w:rPr>
          <w:rFonts w:ascii="標楷體" w:eastAsia="標楷體" w:hAnsi="標楷體" w:hint="eastAsia"/>
          <w:b/>
          <w:kern w:val="0"/>
          <w:sz w:val="40"/>
          <w:szCs w:val="40"/>
        </w:rPr>
        <w:t>已培訓12</w:t>
      </w:r>
      <w:r w:rsidR="00543820">
        <w:rPr>
          <w:rFonts w:ascii="標楷體" w:eastAsia="標楷體" w:hAnsi="標楷體" w:hint="eastAsia"/>
          <w:b/>
          <w:kern w:val="0"/>
          <w:sz w:val="40"/>
          <w:szCs w:val="40"/>
        </w:rPr>
        <w:t>7</w:t>
      </w:r>
      <w:r w:rsidR="00A07BA0">
        <w:rPr>
          <w:rFonts w:ascii="標楷體" w:eastAsia="標楷體" w:hAnsi="標楷體" w:hint="eastAsia"/>
          <w:b/>
          <w:kern w:val="0"/>
          <w:sz w:val="40"/>
          <w:szCs w:val="40"/>
        </w:rPr>
        <w:t>位危老重建推動建築師</w:t>
      </w:r>
    </w:p>
    <w:p w:rsidR="00E96D59" w:rsidRPr="00E96D59" w:rsidRDefault="00E96D59" w:rsidP="00E96D59">
      <w:pPr>
        <w:widowControl/>
        <w:tabs>
          <w:tab w:val="center" w:pos="4153"/>
          <w:tab w:val="left" w:pos="7001"/>
        </w:tabs>
        <w:spacing w:line="480" w:lineRule="exact"/>
        <w:ind w:firstLineChars="202" w:firstLine="566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桃園市屋齡30年以上老屋超過6萬棟，為積極推動老屋重建，於107年底由建築師公會協助</w:t>
      </w:r>
      <w:proofErr w:type="gramStart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試辦危老重建</w:t>
      </w:r>
      <w:proofErr w:type="gramEnd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推動師課程，現已培訓127位「</w:t>
      </w:r>
      <w:proofErr w:type="gramStart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危老重建</w:t>
      </w:r>
      <w:proofErr w:type="gramEnd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推動建築師」，並於本府建築管理處網站公告名單，供有重建需求的社區民眾洽詢。</w:t>
      </w:r>
    </w:p>
    <w:p w:rsidR="00E96D59" w:rsidRPr="00E96D59" w:rsidRDefault="00E96D59" w:rsidP="00E96D59">
      <w:pPr>
        <w:widowControl/>
        <w:tabs>
          <w:tab w:val="center" w:pos="4153"/>
          <w:tab w:val="left" w:pos="7001"/>
        </w:tabs>
        <w:spacing w:line="480" w:lineRule="exact"/>
        <w:ind w:firstLineChars="202" w:firstLine="566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建管處表示，去（107）年申請耐震能力評估的老屋共有110件。為免費提供民眾相關法令諮詢、輔導申辦耐震能力評估，協助住戶整合重建意願，今(108)年仍將陸續辦理數</w:t>
      </w:r>
      <w:proofErr w:type="gramStart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場危老</w:t>
      </w:r>
      <w:proofErr w:type="gramEnd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重建推動師課程，並配合重建輔導團深入社區</w:t>
      </w:r>
      <w:proofErr w:type="gramStart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說明危老重建</w:t>
      </w:r>
      <w:proofErr w:type="gramEnd"/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相關法令，並輔導有重建需求的住戶辦理耐震評估、提具重建計畫、申請建築執照，甚至協助、輔導申辦融資信託、房屋銷售等事宜。</w:t>
      </w:r>
    </w:p>
    <w:p w:rsidR="00C523F8" w:rsidRPr="008E701E" w:rsidRDefault="00E96D59" w:rsidP="00E96D59">
      <w:pPr>
        <w:widowControl/>
        <w:tabs>
          <w:tab w:val="center" w:pos="4153"/>
          <w:tab w:val="left" w:pos="7001"/>
        </w:tabs>
        <w:spacing w:line="480" w:lineRule="exact"/>
        <w:ind w:firstLineChars="202" w:firstLine="56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96D5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管處表示，中央編列預算協助民眾辦理耐震評估及重建計畫擬定，市府今年亦持續加碼編列560萬元補助耐震初評，預計可全額補助300棟建築物進行耐震初評，不論是有老屋重建的需求，或是當成老屋的健康檢查，均歡迎有需求的民眾向建管處詢問或申請。(03-3322101#6111~6114)</w:t>
      </w:r>
    </w:p>
    <w:sectPr w:rsidR="00C523F8" w:rsidRPr="008E701E" w:rsidSect="00106BA7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3B" w:rsidRDefault="0036123B" w:rsidP="00C65341">
      <w:r>
        <w:separator/>
      </w:r>
    </w:p>
  </w:endnote>
  <w:endnote w:type="continuationSeparator" w:id="0">
    <w:p w:rsidR="0036123B" w:rsidRDefault="0036123B" w:rsidP="00C6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3B" w:rsidRDefault="0036123B" w:rsidP="00C65341">
      <w:r>
        <w:separator/>
      </w:r>
    </w:p>
  </w:footnote>
  <w:footnote w:type="continuationSeparator" w:id="0">
    <w:p w:rsidR="0036123B" w:rsidRDefault="0036123B" w:rsidP="00C6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CCA"/>
    <w:multiLevelType w:val="hybridMultilevel"/>
    <w:tmpl w:val="8A9AAAE4"/>
    <w:lvl w:ilvl="0" w:tplc="1E006EEA">
      <w:start w:val="1"/>
      <w:numFmt w:val="taiwaneseCountingThousand"/>
      <w:lvlText w:val="(%1)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">
    <w:nsid w:val="3B6C5E62"/>
    <w:multiLevelType w:val="hybridMultilevel"/>
    <w:tmpl w:val="9EB030DA"/>
    <w:lvl w:ilvl="0" w:tplc="71EE15DE">
      <w:start w:val="1"/>
      <w:numFmt w:val="taiwaneseCountingThousand"/>
      <w:lvlText w:val="%1、"/>
      <w:lvlJc w:val="left"/>
      <w:pPr>
        <w:ind w:left="876" w:hanging="876"/>
      </w:pPr>
      <w:rPr>
        <w:rFonts w:hint="default"/>
        <w:lang w:val="en-US"/>
      </w:rPr>
    </w:lvl>
    <w:lvl w:ilvl="1" w:tplc="8AE4D89A">
      <w:start w:val="1"/>
      <w:numFmt w:val="taiwaneseCountingThousand"/>
      <w:lvlText w:val="(%2)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D1C0E0C"/>
    <w:multiLevelType w:val="hybridMultilevel"/>
    <w:tmpl w:val="48FEC358"/>
    <w:lvl w:ilvl="0" w:tplc="E9FC265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465E4183"/>
    <w:multiLevelType w:val="hybridMultilevel"/>
    <w:tmpl w:val="1D246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D768E8"/>
    <w:multiLevelType w:val="hybridMultilevel"/>
    <w:tmpl w:val="D3EC9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9D33F2"/>
    <w:multiLevelType w:val="hybridMultilevel"/>
    <w:tmpl w:val="1B640AF0"/>
    <w:lvl w:ilvl="0" w:tplc="04090015">
      <w:start w:val="1"/>
      <w:numFmt w:val="taiwaneseCountingThousand"/>
      <w:lvlText w:val="%1、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>
    <w:nsid w:val="68140327"/>
    <w:multiLevelType w:val="hybridMultilevel"/>
    <w:tmpl w:val="31785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5"/>
    <w:rsid w:val="0007206F"/>
    <w:rsid w:val="000849D5"/>
    <w:rsid w:val="000D4595"/>
    <w:rsid w:val="000E0673"/>
    <w:rsid w:val="00106BA7"/>
    <w:rsid w:val="0012721C"/>
    <w:rsid w:val="0013072A"/>
    <w:rsid w:val="00165BFA"/>
    <w:rsid w:val="001A6DB9"/>
    <w:rsid w:val="001B3863"/>
    <w:rsid w:val="00215D4A"/>
    <w:rsid w:val="00225B28"/>
    <w:rsid w:val="00254E13"/>
    <w:rsid w:val="00256555"/>
    <w:rsid w:val="002738F3"/>
    <w:rsid w:val="0027481C"/>
    <w:rsid w:val="00284E23"/>
    <w:rsid w:val="002A03DB"/>
    <w:rsid w:val="002D199F"/>
    <w:rsid w:val="002D39F2"/>
    <w:rsid w:val="002E6B07"/>
    <w:rsid w:val="00316C6C"/>
    <w:rsid w:val="0036123B"/>
    <w:rsid w:val="0039058F"/>
    <w:rsid w:val="00392018"/>
    <w:rsid w:val="003A2368"/>
    <w:rsid w:val="003C1D47"/>
    <w:rsid w:val="003F0AB3"/>
    <w:rsid w:val="003F43C6"/>
    <w:rsid w:val="004038D9"/>
    <w:rsid w:val="00426ED0"/>
    <w:rsid w:val="00442810"/>
    <w:rsid w:val="0046054D"/>
    <w:rsid w:val="00477618"/>
    <w:rsid w:val="004A639E"/>
    <w:rsid w:val="004C0CB2"/>
    <w:rsid w:val="004C27CA"/>
    <w:rsid w:val="004D4B08"/>
    <w:rsid w:val="004D4B98"/>
    <w:rsid w:val="00507516"/>
    <w:rsid w:val="00514177"/>
    <w:rsid w:val="005338D4"/>
    <w:rsid w:val="00543820"/>
    <w:rsid w:val="005500EA"/>
    <w:rsid w:val="00586CC3"/>
    <w:rsid w:val="005F49BF"/>
    <w:rsid w:val="005F58F9"/>
    <w:rsid w:val="006046C7"/>
    <w:rsid w:val="00604A8A"/>
    <w:rsid w:val="00630ED4"/>
    <w:rsid w:val="00641B59"/>
    <w:rsid w:val="006438C5"/>
    <w:rsid w:val="00673D93"/>
    <w:rsid w:val="00686691"/>
    <w:rsid w:val="006C4AAA"/>
    <w:rsid w:val="00706CC2"/>
    <w:rsid w:val="00717824"/>
    <w:rsid w:val="007376D1"/>
    <w:rsid w:val="007C5F0B"/>
    <w:rsid w:val="00815B19"/>
    <w:rsid w:val="00826382"/>
    <w:rsid w:val="008274CA"/>
    <w:rsid w:val="00881E33"/>
    <w:rsid w:val="008874BF"/>
    <w:rsid w:val="008A2389"/>
    <w:rsid w:val="008C138E"/>
    <w:rsid w:val="008E701E"/>
    <w:rsid w:val="00910446"/>
    <w:rsid w:val="00917105"/>
    <w:rsid w:val="00952BC7"/>
    <w:rsid w:val="00962186"/>
    <w:rsid w:val="00965CC2"/>
    <w:rsid w:val="009735BD"/>
    <w:rsid w:val="00985B45"/>
    <w:rsid w:val="009C7D48"/>
    <w:rsid w:val="00A07BA0"/>
    <w:rsid w:val="00A440BD"/>
    <w:rsid w:val="00A46252"/>
    <w:rsid w:val="00A72B68"/>
    <w:rsid w:val="00AC1439"/>
    <w:rsid w:val="00AC7C95"/>
    <w:rsid w:val="00B2404F"/>
    <w:rsid w:val="00B34708"/>
    <w:rsid w:val="00B85CAB"/>
    <w:rsid w:val="00B94FE5"/>
    <w:rsid w:val="00BC2EC3"/>
    <w:rsid w:val="00C45612"/>
    <w:rsid w:val="00C523F8"/>
    <w:rsid w:val="00C642FB"/>
    <w:rsid w:val="00C65341"/>
    <w:rsid w:val="00C713B4"/>
    <w:rsid w:val="00C9235D"/>
    <w:rsid w:val="00C95D3A"/>
    <w:rsid w:val="00CC2ABD"/>
    <w:rsid w:val="00CD7060"/>
    <w:rsid w:val="00D54D63"/>
    <w:rsid w:val="00D612C1"/>
    <w:rsid w:val="00D71536"/>
    <w:rsid w:val="00DD60AD"/>
    <w:rsid w:val="00E06662"/>
    <w:rsid w:val="00E3737B"/>
    <w:rsid w:val="00E65D70"/>
    <w:rsid w:val="00E96D59"/>
    <w:rsid w:val="00EB33E0"/>
    <w:rsid w:val="00EC1435"/>
    <w:rsid w:val="00EC50E4"/>
    <w:rsid w:val="00EE342A"/>
    <w:rsid w:val="00EF3F29"/>
    <w:rsid w:val="00F00E63"/>
    <w:rsid w:val="00F059D0"/>
    <w:rsid w:val="00F060A7"/>
    <w:rsid w:val="00F07161"/>
    <w:rsid w:val="00F14CF5"/>
    <w:rsid w:val="00F768BC"/>
    <w:rsid w:val="00F86161"/>
    <w:rsid w:val="00FA78E2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3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3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3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3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3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3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張緻柔</dc:creator>
  <cp:lastModifiedBy>吳柏毅</cp:lastModifiedBy>
  <cp:revision>8</cp:revision>
  <cp:lastPrinted>2019-01-10T05:44:00Z</cp:lastPrinted>
  <dcterms:created xsi:type="dcterms:W3CDTF">2019-01-10T03:03:00Z</dcterms:created>
  <dcterms:modified xsi:type="dcterms:W3CDTF">2019-02-11T08:36:00Z</dcterms:modified>
</cp:coreProperties>
</file>