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03" w:rsidRPr="006E4903" w:rsidRDefault="006E4903" w:rsidP="00284133">
      <w:pPr>
        <w:adjustRightInd w:val="0"/>
        <w:snapToGrid w:val="0"/>
        <w:spacing w:line="240" w:lineRule="atLeast"/>
        <w:ind w:leftChars="-236" w:left="-566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6E4903">
        <w:rPr>
          <w:rFonts w:ascii="標楷體" w:eastAsia="標楷體" w:hAnsi="標楷體" w:hint="eastAsia"/>
          <w:b/>
          <w:color w:val="auto"/>
          <w:sz w:val="32"/>
          <w:szCs w:val="32"/>
        </w:rPr>
        <w:t>苗栗縣政府衛生局新聞稿</w:t>
      </w:r>
    </w:p>
    <w:p w:rsidR="006E4903" w:rsidRPr="006E4903" w:rsidRDefault="006E4903" w:rsidP="006E4903">
      <w:pPr>
        <w:adjustRightInd w:val="0"/>
        <w:snapToGrid w:val="0"/>
        <w:spacing w:line="240" w:lineRule="atLeast"/>
        <w:ind w:right="180"/>
        <w:jc w:val="right"/>
        <w:rPr>
          <w:rFonts w:ascii="標楷體" w:eastAsia="標楷體" w:hAnsi="標楷體"/>
          <w:b/>
          <w:color w:val="auto"/>
          <w:sz w:val="18"/>
          <w:szCs w:val="18"/>
        </w:rPr>
      </w:pPr>
      <w:r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>發稿日期：中華民國10</w:t>
      </w:r>
      <w:r w:rsidR="00442F6A">
        <w:rPr>
          <w:rFonts w:ascii="標楷體" w:eastAsia="標楷體" w:hAnsi="標楷體" w:hint="eastAsia"/>
          <w:b/>
          <w:color w:val="auto"/>
          <w:sz w:val="18"/>
          <w:szCs w:val="18"/>
        </w:rPr>
        <w:t>8</w:t>
      </w:r>
      <w:r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>年0</w:t>
      </w:r>
      <w:r w:rsidR="003B5139">
        <w:rPr>
          <w:rFonts w:ascii="標楷體" w:eastAsia="標楷體" w:hAnsi="標楷體" w:hint="eastAsia"/>
          <w:b/>
          <w:color w:val="auto"/>
          <w:sz w:val="18"/>
          <w:szCs w:val="18"/>
        </w:rPr>
        <w:t>5</w:t>
      </w:r>
      <w:r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>月</w:t>
      </w:r>
      <w:r w:rsidR="0078004F">
        <w:rPr>
          <w:rFonts w:ascii="標楷體" w:eastAsia="標楷體" w:hAnsi="標楷體" w:hint="eastAsia"/>
          <w:b/>
          <w:color w:val="auto"/>
          <w:sz w:val="18"/>
          <w:szCs w:val="18"/>
        </w:rPr>
        <w:t>22</w:t>
      </w:r>
      <w:r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>日</w:t>
      </w:r>
    </w:p>
    <w:p w:rsidR="006E4903" w:rsidRPr="006E4903" w:rsidRDefault="00F834E8" w:rsidP="00F834E8">
      <w:pPr>
        <w:adjustRightInd w:val="0"/>
        <w:snapToGrid w:val="0"/>
        <w:spacing w:line="240" w:lineRule="atLeast"/>
        <w:ind w:leftChars="-414" w:left="-994"/>
        <w:rPr>
          <w:rFonts w:ascii="標楷體" w:eastAsia="標楷體" w:hAnsi="標楷體"/>
          <w:b/>
          <w:color w:val="auto"/>
          <w:sz w:val="18"/>
          <w:szCs w:val="18"/>
        </w:rPr>
      </w:pPr>
      <w:r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                                                  </w:t>
      </w:r>
      <w:r w:rsidR="00442F6A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            </w:t>
      </w:r>
      <w:r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</w:t>
      </w:r>
      <w:r w:rsidR="006E4903"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>聯絡人及電話：科長 廖秀慧037-558510</w:t>
      </w:r>
    </w:p>
    <w:p w:rsidR="00F834E8" w:rsidRDefault="006E4903" w:rsidP="00442F6A">
      <w:pPr>
        <w:tabs>
          <w:tab w:val="left" w:pos="7655"/>
        </w:tabs>
        <w:adjustRightInd w:val="0"/>
        <w:snapToGrid w:val="0"/>
        <w:spacing w:line="240" w:lineRule="atLeast"/>
        <w:rPr>
          <w:rFonts w:ascii="標楷體" w:eastAsia="標楷體" w:hAnsi="標楷體"/>
          <w:b/>
          <w:color w:val="auto"/>
          <w:sz w:val="18"/>
          <w:szCs w:val="18"/>
        </w:rPr>
      </w:pPr>
      <w:r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                         </w:t>
      </w:r>
      <w:r w:rsidR="00F834E8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            </w:t>
      </w:r>
      <w:r w:rsidR="00442F6A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</w:t>
      </w:r>
      <w:r w:rsidR="00F834E8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</w:t>
      </w:r>
      <w:r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>技士 王愛卿</w:t>
      </w:r>
      <w:r w:rsidR="000A2A32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、 專案助理員 </w:t>
      </w:r>
      <w:r w:rsidR="00F834E8">
        <w:rPr>
          <w:rFonts w:ascii="標楷體" w:eastAsia="標楷體" w:hAnsi="標楷體" w:hint="eastAsia"/>
          <w:b/>
          <w:color w:val="auto"/>
          <w:sz w:val="18"/>
          <w:szCs w:val="18"/>
        </w:rPr>
        <w:t>0</w:t>
      </w:r>
      <w:r w:rsidRPr="006E4903">
        <w:rPr>
          <w:rFonts w:ascii="標楷體" w:eastAsia="標楷體" w:hAnsi="標楷體" w:hint="eastAsia"/>
          <w:b/>
          <w:color w:val="auto"/>
          <w:sz w:val="18"/>
          <w:szCs w:val="18"/>
        </w:rPr>
        <w:t>37-558540</w:t>
      </w:r>
    </w:p>
    <w:p w:rsidR="000A2A32" w:rsidRDefault="000A2A32" w:rsidP="00442F6A">
      <w:pPr>
        <w:tabs>
          <w:tab w:val="left" w:pos="7655"/>
        </w:tabs>
        <w:adjustRightInd w:val="0"/>
        <w:snapToGrid w:val="0"/>
        <w:spacing w:line="240" w:lineRule="atLeast"/>
        <w:rPr>
          <w:rFonts w:ascii="標楷體" w:eastAsia="標楷體" w:hAnsi="標楷體"/>
          <w:b/>
          <w:color w:val="auto"/>
          <w:sz w:val="18"/>
          <w:szCs w:val="18"/>
        </w:rPr>
      </w:pPr>
      <w:r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                                                                   </w:t>
      </w:r>
    </w:p>
    <w:p w:rsidR="00F834E8" w:rsidRPr="006E4903" w:rsidRDefault="00F834E8" w:rsidP="006E4903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b/>
          <w:color w:val="auto"/>
          <w:sz w:val="18"/>
          <w:szCs w:val="18"/>
        </w:rPr>
      </w:pPr>
    </w:p>
    <w:p w:rsidR="003B5139" w:rsidRDefault="003B5139" w:rsidP="006E4903">
      <w:pPr>
        <w:adjustRightInd w:val="0"/>
        <w:snapToGrid w:val="0"/>
        <w:spacing w:line="276" w:lineRule="auto"/>
        <w:ind w:leftChars="-355" w:left="-852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3B5139">
        <w:rPr>
          <w:rFonts w:ascii="標楷體" w:eastAsia="標楷體" w:hAnsi="標楷體" w:hint="eastAsia"/>
          <w:b/>
          <w:color w:val="auto"/>
          <w:sz w:val="32"/>
          <w:szCs w:val="32"/>
        </w:rPr>
        <w:t>從小保護牙</w:t>
      </w:r>
      <w:r w:rsidR="007D299B">
        <w:rPr>
          <w:rFonts w:ascii="標楷體" w:eastAsia="標楷體" w:hAnsi="標楷體" w:hint="eastAsia"/>
          <w:b/>
          <w:color w:val="auto"/>
          <w:sz w:val="32"/>
          <w:szCs w:val="32"/>
        </w:rPr>
        <w:t>・</w:t>
      </w:r>
      <w:r w:rsidRPr="003B5139">
        <w:rPr>
          <w:rFonts w:ascii="標楷體" w:eastAsia="標楷體" w:hAnsi="標楷體" w:hint="eastAsia"/>
          <w:b/>
          <w:color w:val="auto"/>
          <w:sz w:val="32"/>
          <w:szCs w:val="32"/>
        </w:rPr>
        <w:t>老來不缺牙</w:t>
      </w:r>
    </w:p>
    <w:p w:rsidR="003B5139" w:rsidRDefault="003B5139" w:rsidP="006E4903">
      <w:pPr>
        <w:adjustRightInd w:val="0"/>
        <w:snapToGrid w:val="0"/>
        <w:spacing w:line="276" w:lineRule="auto"/>
        <w:ind w:leftChars="-355" w:left="-852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3B5139">
        <w:rPr>
          <w:rFonts w:ascii="標楷體" w:eastAsia="標楷體" w:hAnsi="標楷體" w:hint="eastAsia"/>
          <w:b/>
          <w:color w:val="auto"/>
          <w:sz w:val="32"/>
          <w:szCs w:val="32"/>
        </w:rPr>
        <w:t>國小學童潔牙觀摩</w:t>
      </w:r>
      <w:r>
        <w:rPr>
          <w:rFonts w:ascii="標楷體" w:eastAsia="標楷體" w:hAnsi="標楷體" w:hint="eastAsia"/>
          <w:b/>
          <w:color w:val="auto"/>
          <w:sz w:val="32"/>
          <w:szCs w:val="32"/>
        </w:rPr>
        <w:t xml:space="preserve"> </w:t>
      </w:r>
    </w:p>
    <w:p w:rsidR="003B5139" w:rsidRDefault="003B5139" w:rsidP="006E4903">
      <w:pPr>
        <w:adjustRightInd w:val="0"/>
        <w:snapToGrid w:val="0"/>
        <w:spacing w:line="276" w:lineRule="auto"/>
        <w:ind w:leftChars="-355" w:left="-852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</w:p>
    <w:p w:rsidR="007B5B42" w:rsidRPr="007B5B42" w:rsidRDefault="003B5139" w:rsidP="003B5139">
      <w:pPr>
        <w:widowControl/>
        <w:shd w:val="clear" w:color="auto" w:fill="F7F7F7"/>
        <w:adjustRightInd w:val="0"/>
        <w:snapToGrid w:val="0"/>
        <w:spacing w:after="120" w:line="276" w:lineRule="auto"/>
        <w:ind w:firstLineChars="146" w:firstLine="468"/>
        <w:jc w:val="center"/>
        <w:outlineLvl w:val="2"/>
        <w:rPr>
          <w:rFonts w:ascii="標楷體" w:eastAsia="標楷體" w:hAnsi="標楷體"/>
          <w:b/>
          <w:color w:val="auto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 xml:space="preserve"> </w:t>
      </w:r>
      <w:r w:rsidRPr="003B5139"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口腔衛生教育從小</w:t>
      </w:r>
      <w:proofErr w:type="gramStart"/>
      <w:r w:rsidRPr="003B5139"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札</w:t>
      </w:r>
      <w:proofErr w:type="gramEnd"/>
      <w:r w:rsidRPr="003B5139"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根</w:t>
      </w:r>
    </w:p>
    <w:p w:rsidR="00F14E75" w:rsidRDefault="00F14E75" w:rsidP="00F14E75">
      <w:pPr>
        <w:adjustRightInd w:val="0"/>
        <w:snapToGrid w:val="0"/>
        <w:spacing w:line="276" w:lineRule="auto"/>
        <w:ind w:leftChars="-59" w:left="-142" w:firstLineChars="202" w:firstLine="566"/>
        <w:rPr>
          <w:rFonts w:ascii="標楷體" w:eastAsia="標楷體" w:hAnsi="標楷體"/>
          <w:color w:val="auto"/>
          <w:sz w:val="28"/>
          <w:szCs w:val="28"/>
        </w:rPr>
      </w:pPr>
      <w:r w:rsidRPr="00F14E75">
        <w:rPr>
          <w:rFonts w:ascii="標楷體" w:eastAsia="標楷體" w:hAnsi="標楷體" w:hint="eastAsia"/>
          <w:color w:val="auto"/>
          <w:sz w:val="28"/>
          <w:szCs w:val="28"/>
        </w:rPr>
        <w:t>為使本縣</w:t>
      </w:r>
      <w:r>
        <w:rPr>
          <w:rFonts w:ascii="標楷體" w:eastAsia="標楷體" w:hAnsi="標楷體" w:hint="eastAsia"/>
          <w:color w:val="auto"/>
          <w:sz w:val="28"/>
          <w:szCs w:val="28"/>
        </w:rPr>
        <w:t>學童</w:t>
      </w:r>
      <w:r w:rsidRPr="00F14E75">
        <w:rPr>
          <w:rFonts w:ascii="標楷體" w:eastAsia="標楷體" w:hAnsi="標楷體" w:hint="eastAsia"/>
          <w:color w:val="auto"/>
          <w:sz w:val="28"/>
          <w:szCs w:val="28"/>
        </w:rPr>
        <w:t>能</w:t>
      </w:r>
      <w:r>
        <w:rPr>
          <w:rFonts w:ascii="標楷體" w:eastAsia="標楷體" w:hAnsi="標楷體" w:hint="eastAsia"/>
          <w:color w:val="auto"/>
          <w:sz w:val="28"/>
          <w:szCs w:val="28"/>
        </w:rPr>
        <w:t>養成</w:t>
      </w:r>
      <w:r w:rsidRPr="00F14E75">
        <w:rPr>
          <w:rFonts w:ascii="標楷體" w:eastAsia="標楷體" w:hAnsi="標楷體" w:hint="eastAsia"/>
          <w:color w:val="auto"/>
          <w:sz w:val="28"/>
          <w:szCs w:val="28"/>
        </w:rPr>
        <w:t>健康</w:t>
      </w:r>
      <w:r>
        <w:rPr>
          <w:rFonts w:ascii="標楷體" w:eastAsia="標楷體" w:hAnsi="標楷體" w:hint="eastAsia"/>
          <w:color w:val="auto"/>
          <w:sz w:val="28"/>
          <w:szCs w:val="28"/>
        </w:rPr>
        <w:t>的</w:t>
      </w:r>
      <w:r w:rsidRPr="00F14E75">
        <w:rPr>
          <w:rFonts w:ascii="標楷體" w:eastAsia="標楷體" w:hAnsi="標楷體" w:hint="eastAsia"/>
          <w:color w:val="auto"/>
          <w:sz w:val="28"/>
          <w:szCs w:val="28"/>
        </w:rPr>
        <w:t>口腔衛生</w:t>
      </w:r>
      <w:r>
        <w:rPr>
          <w:rFonts w:ascii="標楷體" w:eastAsia="標楷體" w:hAnsi="標楷體" w:hint="eastAsia"/>
          <w:color w:val="auto"/>
          <w:sz w:val="28"/>
          <w:szCs w:val="28"/>
        </w:rPr>
        <w:t>行為</w:t>
      </w:r>
      <w:r w:rsidRPr="00F14E75">
        <w:rPr>
          <w:rFonts w:ascii="標楷體" w:eastAsia="標楷體" w:hAnsi="標楷體" w:hint="eastAsia"/>
          <w:color w:val="auto"/>
          <w:sz w:val="28"/>
          <w:szCs w:val="28"/>
        </w:rPr>
        <w:t>，本府衛生局與</w:t>
      </w:r>
      <w:r>
        <w:rPr>
          <w:rFonts w:ascii="標楷體" w:eastAsia="標楷體" w:hAnsi="標楷體" w:hint="eastAsia"/>
          <w:color w:val="auto"/>
          <w:sz w:val="28"/>
          <w:szCs w:val="28"/>
        </w:rPr>
        <w:t>教育</w:t>
      </w:r>
      <w:r w:rsidRPr="00F14E75">
        <w:rPr>
          <w:rFonts w:ascii="標楷體" w:eastAsia="標楷體" w:hAnsi="標楷體" w:hint="eastAsia"/>
          <w:color w:val="auto"/>
          <w:sz w:val="28"/>
          <w:szCs w:val="28"/>
        </w:rPr>
        <w:t>處</w:t>
      </w:r>
      <w:r>
        <w:rPr>
          <w:rFonts w:ascii="標楷體" w:eastAsia="標楷體" w:hAnsi="標楷體" w:hint="eastAsia"/>
          <w:color w:val="auto"/>
          <w:sz w:val="28"/>
          <w:szCs w:val="28"/>
        </w:rPr>
        <w:t>、苗栗縣牙醫師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公會</w:t>
      </w:r>
      <w:r w:rsidRPr="00F14E75">
        <w:rPr>
          <w:rFonts w:ascii="標楷體" w:eastAsia="標楷體" w:hAnsi="標楷體" w:hint="eastAsia"/>
          <w:color w:val="auto"/>
          <w:sz w:val="28"/>
          <w:szCs w:val="28"/>
        </w:rPr>
        <w:t>跨域合作</w:t>
      </w:r>
      <w:proofErr w:type="gramEnd"/>
      <w:r w:rsidRPr="00F14E75">
        <w:rPr>
          <w:rFonts w:ascii="標楷體" w:eastAsia="標楷體" w:hAnsi="標楷體" w:hint="eastAsia"/>
          <w:color w:val="auto"/>
          <w:sz w:val="28"/>
          <w:szCs w:val="28"/>
        </w:rPr>
        <w:t>，訂於</w:t>
      </w:r>
      <w:r w:rsidRPr="003B5139">
        <w:rPr>
          <w:rFonts w:ascii="標楷體" w:eastAsia="標楷體" w:hAnsi="標楷體"/>
          <w:color w:val="auto"/>
          <w:sz w:val="28"/>
          <w:szCs w:val="28"/>
        </w:rPr>
        <w:t>10</w:t>
      </w:r>
      <w:r>
        <w:rPr>
          <w:rFonts w:ascii="標楷體" w:eastAsia="標楷體" w:hAnsi="標楷體" w:hint="eastAsia"/>
          <w:color w:val="auto"/>
          <w:sz w:val="28"/>
          <w:szCs w:val="28"/>
        </w:rPr>
        <w:t>8</w:t>
      </w:r>
      <w:r w:rsidRPr="003B5139">
        <w:rPr>
          <w:rFonts w:ascii="標楷體" w:eastAsia="標楷體" w:hAnsi="標楷體"/>
          <w:color w:val="auto"/>
          <w:sz w:val="28"/>
          <w:szCs w:val="28"/>
        </w:rPr>
        <w:t>年</w:t>
      </w:r>
      <w:r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Pr="003B5139">
        <w:rPr>
          <w:rFonts w:ascii="標楷體" w:eastAsia="標楷體" w:hAnsi="標楷體"/>
          <w:color w:val="auto"/>
          <w:sz w:val="28"/>
          <w:szCs w:val="28"/>
        </w:rPr>
        <w:t>月</w:t>
      </w:r>
      <w:r>
        <w:rPr>
          <w:rFonts w:ascii="標楷體" w:eastAsia="標楷體" w:hAnsi="標楷體" w:hint="eastAsia"/>
          <w:color w:val="auto"/>
          <w:sz w:val="28"/>
          <w:szCs w:val="28"/>
        </w:rPr>
        <w:t>23</w:t>
      </w:r>
      <w:r w:rsidRPr="003B5139">
        <w:rPr>
          <w:rFonts w:ascii="標楷體" w:eastAsia="標楷體" w:hAnsi="標楷體"/>
          <w:color w:val="auto"/>
          <w:sz w:val="28"/>
          <w:szCs w:val="28"/>
        </w:rPr>
        <w:t>日上午八時</w:t>
      </w:r>
      <w:r w:rsidRPr="00F14E75">
        <w:rPr>
          <w:rFonts w:ascii="標楷體" w:eastAsia="標楷體" w:hAnsi="標楷體"/>
          <w:color w:val="auto"/>
          <w:sz w:val="28"/>
          <w:szCs w:val="28"/>
        </w:rPr>
        <w:t>在</w:t>
      </w:r>
      <w:r>
        <w:rPr>
          <w:rFonts w:ascii="標楷體" w:eastAsia="標楷體" w:hAnsi="標楷體" w:hint="eastAsia"/>
          <w:color w:val="auto"/>
          <w:sz w:val="28"/>
          <w:szCs w:val="28"/>
        </w:rPr>
        <w:t>苗栗市</w:t>
      </w:r>
      <w:r w:rsidRPr="00442F6A">
        <w:rPr>
          <w:rFonts w:ascii="標楷體" w:eastAsia="標楷體" w:hAnsi="標楷體" w:hint="eastAsia"/>
          <w:color w:val="auto"/>
          <w:sz w:val="28"/>
          <w:szCs w:val="28"/>
        </w:rPr>
        <w:t>文山國小禮堂</w:t>
      </w:r>
      <w:r w:rsidRPr="00EA2165">
        <w:rPr>
          <w:rFonts w:ascii="標楷體" w:eastAsia="標楷體" w:hAnsi="標楷體" w:hint="eastAsia"/>
          <w:color w:val="auto"/>
          <w:sz w:val="28"/>
          <w:szCs w:val="28"/>
        </w:rPr>
        <w:t>舉辦</w:t>
      </w:r>
      <w:r w:rsidRPr="00F14E75">
        <w:rPr>
          <w:rFonts w:ascii="標楷體" w:eastAsia="標楷體" w:hAnsi="標楷體"/>
          <w:color w:val="auto"/>
          <w:sz w:val="28"/>
          <w:szCs w:val="28"/>
        </w:rPr>
        <w:t>「</w:t>
      </w:r>
      <w:r w:rsidRPr="00442F6A">
        <w:rPr>
          <w:rFonts w:ascii="標楷體" w:eastAsia="標楷體" w:hAnsi="標楷體" w:hint="eastAsia"/>
          <w:color w:val="auto"/>
          <w:sz w:val="28"/>
          <w:szCs w:val="28"/>
        </w:rPr>
        <w:t>苗栗縣</w:t>
      </w:r>
      <w:r w:rsidRPr="00EA2165">
        <w:rPr>
          <w:rFonts w:ascii="標楷體" w:eastAsia="標楷體" w:hAnsi="標楷體" w:hint="eastAsia"/>
          <w:color w:val="auto"/>
          <w:sz w:val="28"/>
          <w:szCs w:val="28"/>
        </w:rPr>
        <w:t>國小學童潔牙觀摩</w:t>
      </w:r>
      <w:r w:rsidRPr="00F14E75">
        <w:rPr>
          <w:rFonts w:ascii="標楷體" w:eastAsia="標楷體" w:hAnsi="標楷體"/>
          <w:color w:val="auto"/>
          <w:sz w:val="28"/>
          <w:szCs w:val="28"/>
        </w:rPr>
        <w:t>」</w:t>
      </w:r>
      <w:r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Pr="00F14E75">
        <w:rPr>
          <w:rFonts w:ascii="標楷體" w:eastAsia="標楷體" w:hAnsi="標楷體"/>
          <w:color w:val="auto"/>
          <w:sz w:val="28"/>
          <w:szCs w:val="28"/>
        </w:rPr>
        <w:t>當天活動</w:t>
      </w:r>
      <w:r>
        <w:rPr>
          <w:rFonts w:ascii="標楷體" w:eastAsia="標楷體" w:hAnsi="標楷體" w:hint="eastAsia"/>
          <w:color w:val="auto"/>
          <w:sz w:val="28"/>
          <w:szCs w:val="28"/>
        </w:rPr>
        <w:t>安排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不僅有</w:t>
      </w:r>
      <w:r w:rsidR="00405588">
        <w:rPr>
          <w:rFonts w:ascii="標楷體" w:eastAsia="標楷體" w:hAnsi="標楷體" w:hint="eastAsia"/>
          <w:color w:val="auto"/>
          <w:sz w:val="28"/>
          <w:szCs w:val="28"/>
        </w:rPr>
        <w:t>潔牙</w:t>
      </w:r>
      <w:proofErr w:type="gramEnd"/>
      <w:r>
        <w:rPr>
          <w:rFonts w:ascii="標楷體" w:eastAsia="標楷體" w:hAnsi="標楷體" w:hint="eastAsia"/>
          <w:color w:val="auto"/>
          <w:sz w:val="28"/>
          <w:szCs w:val="28"/>
        </w:rPr>
        <w:t>觀摩</w:t>
      </w:r>
      <w:r w:rsidR="00405588">
        <w:rPr>
          <w:rFonts w:ascii="標楷體" w:eastAsia="標楷體" w:hAnsi="標楷體" w:hint="eastAsia"/>
          <w:color w:val="auto"/>
          <w:sz w:val="28"/>
          <w:szCs w:val="28"/>
        </w:rPr>
        <w:t>還有</w:t>
      </w:r>
      <w:r w:rsidR="00405588" w:rsidRPr="00F14E75">
        <w:rPr>
          <w:rFonts w:ascii="標楷體" w:eastAsia="標楷體" w:hAnsi="標楷體"/>
          <w:color w:val="auto"/>
          <w:sz w:val="28"/>
          <w:szCs w:val="28"/>
        </w:rPr>
        <w:t>健康促進</w:t>
      </w:r>
      <w:r w:rsidR="00405588">
        <w:rPr>
          <w:rFonts w:ascii="標楷體" w:eastAsia="標楷體" w:hAnsi="標楷體" w:hint="eastAsia"/>
          <w:color w:val="auto"/>
          <w:sz w:val="28"/>
          <w:szCs w:val="28"/>
        </w:rPr>
        <w:t>遊戲闖關，</w:t>
      </w:r>
      <w:r w:rsidRPr="00F14E75">
        <w:rPr>
          <w:rFonts w:ascii="標楷體" w:eastAsia="標楷體" w:hAnsi="標楷體"/>
          <w:color w:val="auto"/>
          <w:sz w:val="28"/>
          <w:szCs w:val="28"/>
        </w:rPr>
        <w:t>期待透過資源連結，讓</w:t>
      </w:r>
      <w:r w:rsidR="00405588">
        <w:rPr>
          <w:rFonts w:ascii="標楷體" w:eastAsia="標楷體" w:hAnsi="標楷體" w:hint="eastAsia"/>
          <w:color w:val="auto"/>
          <w:sz w:val="28"/>
          <w:szCs w:val="28"/>
        </w:rPr>
        <w:t>孩子從小養成</w:t>
      </w:r>
      <w:r w:rsidR="00405588" w:rsidRPr="00405588">
        <w:rPr>
          <w:rFonts w:ascii="標楷體" w:eastAsia="標楷體" w:hAnsi="標楷體" w:hint="eastAsia"/>
          <w:color w:val="auto"/>
          <w:sz w:val="28"/>
          <w:szCs w:val="28"/>
        </w:rPr>
        <w:t>正確</w:t>
      </w:r>
      <w:r w:rsidR="00405588">
        <w:rPr>
          <w:rFonts w:ascii="標楷體" w:eastAsia="標楷體" w:hAnsi="標楷體" w:hint="eastAsia"/>
          <w:color w:val="auto"/>
          <w:sz w:val="28"/>
          <w:szCs w:val="28"/>
        </w:rPr>
        <w:t>的</w:t>
      </w:r>
      <w:r w:rsidR="009E0AF2">
        <w:rPr>
          <w:rFonts w:ascii="標楷體" w:eastAsia="標楷體" w:hAnsi="標楷體" w:hint="eastAsia"/>
          <w:color w:val="auto"/>
          <w:sz w:val="28"/>
          <w:szCs w:val="28"/>
        </w:rPr>
        <w:t>口腔保健</w:t>
      </w:r>
      <w:proofErr w:type="gramStart"/>
      <w:r w:rsidR="00405588">
        <w:rPr>
          <w:rFonts w:ascii="標楷體" w:eastAsia="標楷體" w:hAnsi="標楷體" w:hint="eastAsia"/>
          <w:color w:val="auto"/>
          <w:sz w:val="28"/>
          <w:szCs w:val="28"/>
        </w:rPr>
        <w:t>健康識能</w:t>
      </w:r>
      <w:proofErr w:type="gramEnd"/>
      <w:r w:rsidRPr="00F14E75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3B5139" w:rsidRPr="003B5139" w:rsidRDefault="00405588" w:rsidP="00F14E75">
      <w:pPr>
        <w:adjustRightInd w:val="0"/>
        <w:snapToGrid w:val="0"/>
        <w:spacing w:line="276" w:lineRule="auto"/>
        <w:ind w:leftChars="-59" w:left="-142" w:firstLineChars="202" w:firstLine="566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本次</w:t>
      </w:r>
      <w:r w:rsidR="00442F6A" w:rsidRPr="00442F6A">
        <w:rPr>
          <w:rFonts w:ascii="標楷體" w:eastAsia="標楷體" w:hAnsi="標楷體" w:hint="eastAsia"/>
          <w:color w:val="auto"/>
          <w:sz w:val="28"/>
          <w:szCs w:val="28"/>
        </w:rPr>
        <w:t>參</w:t>
      </w:r>
      <w:r>
        <w:rPr>
          <w:rFonts w:ascii="標楷體" w:eastAsia="標楷體" w:hAnsi="標楷體" w:hint="eastAsia"/>
          <w:color w:val="auto"/>
          <w:sz w:val="28"/>
          <w:szCs w:val="28"/>
        </w:rPr>
        <w:t>加</w:t>
      </w:r>
      <w:r w:rsidR="00442F6A" w:rsidRPr="00442F6A">
        <w:rPr>
          <w:rFonts w:ascii="標楷體" w:eastAsia="標楷體" w:hAnsi="標楷體" w:hint="eastAsia"/>
          <w:color w:val="auto"/>
          <w:sz w:val="28"/>
          <w:szCs w:val="28"/>
        </w:rPr>
        <w:t>隊伍高達</w:t>
      </w:r>
      <w:r w:rsidR="00442F6A" w:rsidRPr="00442F6A">
        <w:rPr>
          <w:rFonts w:ascii="標楷體" w:eastAsia="標楷體" w:hAnsi="標楷體"/>
          <w:color w:val="auto"/>
          <w:sz w:val="28"/>
          <w:szCs w:val="28"/>
        </w:rPr>
        <w:t>14隊分別來自文山國小、公館國小、建中國小、苑裡國小、客庄國小、</w:t>
      </w:r>
      <w:proofErr w:type="gramStart"/>
      <w:r w:rsidR="00442F6A" w:rsidRPr="00442F6A">
        <w:rPr>
          <w:rFonts w:ascii="標楷體" w:eastAsia="標楷體" w:hAnsi="標楷體"/>
          <w:color w:val="auto"/>
          <w:sz w:val="28"/>
          <w:szCs w:val="28"/>
        </w:rPr>
        <w:t>蕉埔</w:t>
      </w:r>
      <w:proofErr w:type="gramEnd"/>
      <w:r w:rsidR="00442F6A" w:rsidRPr="00442F6A">
        <w:rPr>
          <w:rFonts w:ascii="標楷體" w:eastAsia="標楷體" w:hAnsi="標楷體"/>
          <w:color w:val="auto"/>
          <w:sz w:val="28"/>
          <w:szCs w:val="28"/>
        </w:rPr>
        <w:t>國小、啟明國小、蟠桃國小、海口國小、象鼻國小、西湖國小、卓蘭國小共140名學生，</w:t>
      </w:r>
      <w:r>
        <w:rPr>
          <w:rFonts w:ascii="標楷體" w:eastAsia="標楷體" w:hAnsi="標楷體" w:hint="eastAsia"/>
          <w:color w:val="auto"/>
          <w:sz w:val="28"/>
          <w:szCs w:val="28"/>
        </w:rPr>
        <w:t>分為甲組(一般學校)及乙組(全校6班以下學校)，各組</w:t>
      </w:r>
      <w:r w:rsidR="00442F6A" w:rsidRPr="00442F6A">
        <w:rPr>
          <w:rFonts w:ascii="標楷體" w:eastAsia="標楷體" w:hAnsi="標楷體"/>
          <w:color w:val="auto"/>
          <w:sz w:val="28"/>
          <w:szCs w:val="28"/>
        </w:rPr>
        <w:t>勝出隊伍將代表苗栗縣參加全國潔牙觀摩</w:t>
      </w:r>
      <w:r w:rsidR="00442F6A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3B5139" w:rsidRPr="007B5B42" w:rsidRDefault="003B5139" w:rsidP="003B5139">
      <w:pPr>
        <w:adjustRightInd w:val="0"/>
        <w:snapToGrid w:val="0"/>
        <w:spacing w:line="276" w:lineRule="auto"/>
        <w:ind w:leftChars="-63" w:left="-151" w:firstLineChars="250" w:firstLine="801"/>
        <w:jc w:val="center"/>
        <w:rPr>
          <w:rFonts w:ascii="標楷體" w:eastAsia="標楷體" w:hAnsi="標楷體"/>
          <w:color w:val="auto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潔牙有技巧</w:t>
      </w:r>
      <w:r w:rsidRPr="003B5139"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齲齒</w:t>
      </w:r>
      <w:r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不煩惱</w:t>
      </w:r>
    </w:p>
    <w:p w:rsidR="003B5139" w:rsidRPr="003B5139" w:rsidRDefault="003E5355" w:rsidP="003E5355">
      <w:pPr>
        <w:adjustRightInd w:val="0"/>
        <w:snapToGrid w:val="0"/>
        <w:spacing w:line="276" w:lineRule="auto"/>
        <w:ind w:leftChars="-59" w:left="-142" w:firstLineChars="202" w:firstLine="566"/>
        <w:rPr>
          <w:rFonts w:ascii="標楷體" w:eastAsia="標楷體" w:hAnsi="標楷體"/>
          <w:color w:val="auto"/>
          <w:sz w:val="28"/>
          <w:szCs w:val="28"/>
        </w:rPr>
      </w:pPr>
      <w:r w:rsidRPr="003E5355">
        <w:rPr>
          <w:rFonts w:ascii="標楷體" w:eastAsia="標楷體" w:hAnsi="標楷體" w:hint="eastAsia"/>
          <w:color w:val="auto"/>
          <w:sz w:val="28"/>
          <w:szCs w:val="28"/>
        </w:rPr>
        <w:t>根據衛生福利部</w:t>
      </w:r>
      <w:r>
        <w:rPr>
          <w:rFonts w:ascii="標楷體" w:eastAsia="標楷體" w:hAnsi="標楷體" w:hint="eastAsia"/>
          <w:color w:val="auto"/>
          <w:sz w:val="28"/>
          <w:szCs w:val="28"/>
        </w:rPr>
        <w:t>108年發表之調查報告</w:t>
      </w:r>
      <w:r w:rsidR="000C69C1">
        <w:rPr>
          <w:rFonts w:ascii="標楷體" w:eastAsia="標楷體" w:hAnsi="標楷體" w:hint="eastAsia"/>
          <w:color w:val="auto"/>
          <w:sz w:val="28"/>
          <w:szCs w:val="28"/>
        </w:rPr>
        <w:t>，我國</w:t>
      </w:r>
      <w:r w:rsidRPr="003E5355">
        <w:rPr>
          <w:rFonts w:ascii="標楷體" w:eastAsia="標楷體" w:hAnsi="標楷體"/>
          <w:color w:val="auto"/>
          <w:sz w:val="28"/>
          <w:szCs w:val="28"/>
        </w:rPr>
        <w:t>5-6歲幼兒的齲齒率</w:t>
      </w:r>
      <w:r w:rsidR="000C69C1">
        <w:rPr>
          <w:rFonts w:ascii="標楷體" w:eastAsia="標楷體" w:hAnsi="標楷體" w:hint="eastAsia"/>
          <w:color w:val="auto"/>
          <w:sz w:val="28"/>
          <w:szCs w:val="28"/>
        </w:rPr>
        <w:t>已由100年</w:t>
      </w:r>
      <w:r w:rsidRPr="003E5355">
        <w:rPr>
          <w:rFonts w:ascii="標楷體" w:eastAsia="標楷體" w:hAnsi="標楷體"/>
          <w:color w:val="auto"/>
          <w:sz w:val="28"/>
          <w:szCs w:val="28"/>
        </w:rPr>
        <w:t>7</w:t>
      </w:r>
      <w:r w:rsidR="00E44084">
        <w:rPr>
          <w:rFonts w:ascii="標楷體" w:eastAsia="標楷體" w:hAnsi="標楷體" w:hint="eastAsia"/>
          <w:color w:val="auto"/>
          <w:sz w:val="28"/>
          <w:szCs w:val="28"/>
        </w:rPr>
        <w:t>9</w:t>
      </w:r>
      <w:r w:rsidRPr="003E5355">
        <w:rPr>
          <w:rFonts w:ascii="標楷體" w:eastAsia="標楷體" w:hAnsi="標楷體"/>
          <w:color w:val="auto"/>
          <w:sz w:val="28"/>
          <w:szCs w:val="28"/>
        </w:rPr>
        <w:t>.</w:t>
      </w:r>
      <w:r w:rsidR="00E44084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3E5355">
        <w:rPr>
          <w:rFonts w:ascii="標楷體" w:eastAsia="標楷體" w:hAnsi="標楷體"/>
          <w:color w:val="auto"/>
          <w:sz w:val="28"/>
          <w:szCs w:val="28"/>
        </w:rPr>
        <w:t>2%，</w:t>
      </w:r>
      <w:r w:rsidR="000C69C1">
        <w:rPr>
          <w:rFonts w:ascii="標楷體" w:eastAsia="標楷體" w:hAnsi="標楷體" w:hint="eastAsia"/>
          <w:color w:val="auto"/>
          <w:sz w:val="28"/>
          <w:szCs w:val="28"/>
        </w:rPr>
        <w:t>降至</w:t>
      </w:r>
      <w:r w:rsidR="00E44084">
        <w:rPr>
          <w:rFonts w:ascii="標楷體" w:eastAsia="標楷體" w:hAnsi="標楷體" w:hint="eastAsia"/>
          <w:color w:val="auto"/>
          <w:sz w:val="28"/>
          <w:szCs w:val="28"/>
        </w:rPr>
        <w:t>64.43</w:t>
      </w:r>
      <w:r w:rsidR="009E0AF2">
        <w:rPr>
          <w:rFonts w:ascii="標楷體" w:eastAsia="標楷體" w:hAnsi="標楷體" w:hint="eastAsia"/>
          <w:color w:val="auto"/>
          <w:sz w:val="28"/>
          <w:szCs w:val="28"/>
        </w:rPr>
        <w:t>%，顯見各方努力推動</w:t>
      </w:r>
      <w:r w:rsidR="009E0AF2" w:rsidRPr="009E0AF2">
        <w:rPr>
          <w:rFonts w:ascii="標楷體" w:eastAsia="標楷體" w:hAnsi="標楷體" w:hint="eastAsia"/>
          <w:color w:val="auto"/>
          <w:sz w:val="28"/>
          <w:szCs w:val="28"/>
        </w:rPr>
        <w:t>口腔保健</w:t>
      </w:r>
      <w:r w:rsidR="009E0AF2">
        <w:rPr>
          <w:rFonts w:ascii="標楷體" w:eastAsia="標楷體" w:hAnsi="標楷體" w:hint="eastAsia"/>
          <w:color w:val="auto"/>
          <w:sz w:val="28"/>
          <w:szCs w:val="28"/>
        </w:rPr>
        <w:t>的成效彰顯。</w:t>
      </w:r>
      <w:r w:rsidR="00EA2165" w:rsidRPr="00EA2165">
        <w:rPr>
          <w:rFonts w:ascii="標楷體" w:eastAsia="標楷體" w:hAnsi="標楷體" w:hint="eastAsia"/>
          <w:color w:val="auto"/>
          <w:sz w:val="28"/>
          <w:szCs w:val="28"/>
        </w:rPr>
        <w:t>為使口腔衛生教育在校園深耕，</w:t>
      </w:r>
      <w:r w:rsidR="00EA2165" w:rsidRPr="00EA2165">
        <w:rPr>
          <w:rFonts w:ascii="標楷體" w:eastAsia="標楷體" w:hAnsi="標楷體"/>
          <w:color w:val="auto"/>
          <w:sz w:val="28"/>
          <w:szCs w:val="28"/>
        </w:rPr>
        <w:t>透過</w:t>
      </w:r>
      <w:r w:rsidR="009E0AF2">
        <w:rPr>
          <w:rFonts w:ascii="標楷體" w:eastAsia="標楷體" w:hAnsi="標楷體" w:hint="eastAsia"/>
          <w:color w:val="auto"/>
          <w:sz w:val="28"/>
          <w:szCs w:val="28"/>
        </w:rPr>
        <w:t>觀摩</w:t>
      </w:r>
      <w:r w:rsidR="00EA2165" w:rsidRPr="00EA2165">
        <w:rPr>
          <w:rFonts w:ascii="標楷體" w:eastAsia="標楷體" w:hAnsi="標楷體"/>
          <w:color w:val="auto"/>
          <w:sz w:val="28"/>
          <w:szCs w:val="28"/>
        </w:rPr>
        <w:t>方式培養學童</w:t>
      </w:r>
      <w:proofErr w:type="gramStart"/>
      <w:r w:rsidR="00EA2165" w:rsidRPr="00EA2165">
        <w:rPr>
          <w:rFonts w:ascii="標楷體" w:eastAsia="標楷體" w:hAnsi="標楷體"/>
          <w:color w:val="auto"/>
          <w:sz w:val="28"/>
          <w:szCs w:val="28"/>
        </w:rPr>
        <w:t>餐後潔牙</w:t>
      </w:r>
      <w:proofErr w:type="gramEnd"/>
      <w:r w:rsidR="00EA2165" w:rsidRPr="00EA2165">
        <w:rPr>
          <w:rFonts w:ascii="標楷體" w:eastAsia="標楷體" w:hAnsi="標楷體"/>
          <w:color w:val="auto"/>
          <w:sz w:val="28"/>
          <w:szCs w:val="28"/>
        </w:rPr>
        <w:t>習慣，降低學童齲齒率。潔牙</w:t>
      </w:r>
      <w:r w:rsidR="009E0AF2">
        <w:rPr>
          <w:rFonts w:ascii="標楷體" w:eastAsia="標楷體" w:hAnsi="標楷體" w:hint="eastAsia"/>
          <w:color w:val="auto"/>
          <w:sz w:val="28"/>
          <w:szCs w:val="28"/>
        </w:rPr>
        <w:t>觀摩</w:t>
      </w:r>
      <w:r w:rsidR="00EA2165" w:rsidRPr="00EA2165">
        <w:rPr>
          <w:rFonts w:ascii="標楷體" w:eastAsia="標楷體" w:hAnsi="標楷體"/>
          <w:color w:val="auto"/>
          <w:sz w:val="28"/>
          <w:szCs w:val="28"/>
        </w:rPr>
        <w:t>從第一關筆試、第二關牙線、牙刷潔</w:t>
      </w:r>
      <w:proofErr w:type="gramStart"/>
      <w:r w:rsidR="00EA2165" w:rsidRPr="00EA2165">
        <w:rPr>
          <w:rFonts w:ascii="標楷體" w:eastAsia="標楷體" w:hAnsi="標楷體"/>
          <w:color w:val="auto"/>
          <w:sz w:val="28"/>
          <w:szCs w:val="28"/>
        </w:rPr>
        <w:t>牙到第三關牙</w:t>
      </w:r>
      <w:proofErr w:type="gramEnd"/>
      <w:r w:rsidR="00EA2165" w:rsidRPr="00EA2165">
        <w:rPr>
          <w:rFonts w:ascii="標楷體" w:eastAsia="標楷體" w:hAnsi="標楷體"/>
          <w:color w:val="auto"/>
          <w:sz w:val="28"/>
          <w:szCs w:val="28"/>
        </w:rPr>
        <w:t>菌斑測試，讓評審透過學童對牙線及牙刷的實際操作、牙菌斑檢測，綜合評估學童的觀念與技巧。</w:t>
      </w:r>
      <w:bookmarkStart w:id="0" w:name="_GoBack"/>
      <w:bookmarkEnd w:id="0"/>
    </w:p>
    <w:p w:rsidR="003B5139" w:rsidRDefault="003B5139" w:rsidP="003B5139">
      <w:pPr>
        <w:adjustRightInd w:val="0"/>
        <w:snapToGrid w:val="0"/>
        <w:spacing w:line="276" w:lineRule="auto"/>
        <w:ind w:leftChars="-59" w:left="-142" w:firstLineChars="202" w:firstLine="485"/>
        <w:rPr>
          <w:rFonts w:ascii="Times New Roman" w:eastAsia="標楷體" w:hAnsi="Times New Roman"/>
          <w:color w:val="auto"/>
        </w:rPr>
      </w:pPr>
    </w:p>
    <w:p w:rsidR="003B5139" w:rsidRPr="003B5139" w:rsidRDefault="003B5139" w:rsidP="003B5139">
      <w:pPr>
        <w:adjustRightInd w:val="0"/>
        <w:snapToGrid w:val="0"/>
        <w:spacing w:line="276" w:lineRule="auto"/>
        <w:ind w:leftChars="-59" w:left="-142" w:firstLineChars="202" w:firstLine="647"/>
        <w:jc w:val="center"/>
        <w:rPr>
          <w:rFonts w:ascii="Times New Roman" w:eastAsia="標楷體" w:hAnsi="Times New Roman"/>
          <w:color w:val="auto"/>
        </w:rPr>
      </w:pPr>
      <w:r w:rsidRPr="003B5139"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種子</w:t>
      </w:r>
      <w:r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小尖兵</w:t>
      </w:r>
      <w:r w:rsidRPr="003B5139">
        <w:rPr>
          <w:rFonts w:ascii="標楷體" w:eastAsia="標楷體" w:hAnsi="標楷體" w:hint="eastAsia"/>
          <w:b/>
          <w:color w:val="auto"/>
          <w:sz w:val="32"/>
          <w:szCs w:val="32"/>
          <w:bdr w:val="single" w:sz="4" w:space="0" w:color="auto"/>
        </w:rPr>
        <w:t>校園內發芽</w:t>
      </w:r>
    </w:p>
    <w:p w:rsidR="007D299B" w:rsidRDefault="009E0AF2" w:rsidP="00EA2165">
      <w:pPr>
        <w:adjustRightInd w:val="0"/>
        <w:snapToGrid w:val="0"/>
        <w:spacing w:line="276" w:lineRule="auto"/>
        <w:ind w:leftChars="-59" w:left="-142" w:firstLineChars="202" w:firstLine="566"/>
        <w:rPr>
          <w:rFonts w:ascii="標楷體" w:eastAsia="標楷體" w:hAnsi="標楷體"/>
          <w:color w:val="auto"/>
          <w:sz w:val="28"/>
          <w:szCs w:val="28"/>
        </w:rPr>
      </w:pPr>
      <w:r w:rsidRPr="007D299B">
        <w:rPr>
          <w:rFonts w:ascii="標楷體" w:eastAsia="標楷體" w:hAnsi="標楷體" w:hint="eastAsia"/>
          <w:color w:val="auto"/>
          <w:sz w:val="28"/>
          <w:szCs w:val="28"/>
        </w:rPr>
        <w:t>苗栗縣</w:t>
      </w:r>
      <w:r>
        <w:rPr>
          <w:rFonts w:ascii="標楷體" w:eastAsia="標楷體" w:hAnsi="標楷體" w:hint="eastAsia"/>
          <w:color w:val="auto"/>
          <w:sz w:val="28"/>
          <w:szCs w:val="28"/>
        </w:rPr>
        <w:t>政府衛生局局長張蕊仙表示，口腔健康促進</w:t>
      </w:r>
      <w:r w:rsidRPr="007D299B">
        <w:rPr>
          <w:rFonts w:ascii="標楷體" w:eastAsia="標楷體" w:hAnsi="標楷體" w:hint="eastAsia"/>
          <w:color w:val="auto"/>
          <w:sz w:val="28"/>
          <w:szCs w:val="28"/>
        </w:rPr>
        <w:t>公共衛生三段五級架構</w:t>
      </w:r>
      <w:r>
        <w:rPr>
          <w:rFonts w:ascii="標楷體" w:eastAsia="標楷體" w:hAnsi="標楷體" w:hint="eastAsia"/>
          <w:color w:val="auto"/>
          <w:sz w:val="28"/>
          <w:szCs w:val="28"/>
        </w:rPr>
        <w:t>首重衛生教育的養成，</w:t>
      </w:r>
      <w:r w:rsidRPr="003B5139">
        <w:rPr>
          <w:rFonts w:ascii="標楷體" w:eastAsia="標楷體" w:hAnsi="標楷體" w:hint="eastAsia"/>
          <w:color w:val="auto"/>
          <w:sz w:val="28"/>
          <w:szCs w:val="28"/>
        </w:rPr>
        <w:t>期許潔牙</w:t>
      </w:r>
      <w:r>
        <w:rPr>
          <w:rFonts w:ascii="標楷體" w:eastAsia="標楷體" w:hAnsi="標楷體" w:hint="eastAsia"/>
          <w:color w:val="auto"/>
          <w:sz w:val="28"/>
          <w:szCs w:val="28"/>
        </w:rPr>
        <w:t>觀摩讓</w:t>
      </w:r>
      <w:r w:rsidR="00010DAE">
        <w:rPr>
          <w:rFonts w:ascii="標楷體" w:eastAsia="標楷體" w:hAnsi="標楷體" w:hint="eastAsia"/>
          <w:color w:val="auto"/>
          <w:sz w:val="28"/>
          <w:szCs w:val="28"/>
        </w:rPr>
        <w:t>孩子</w:t>
      </w:r>
      <w:r w:rsidRPr="003B5139">
        <w:rPr>
          <w:rFonts w:ascii="標楷體" w:eastAsia="標楷體" w:hAnsi="標楷體" w:hint="eastAsia"/>
          <w:color w:val="auto"/>
          <w:sz w:val="28"/>
          <w:szCs w:val="28"/>
        </w:rPr>
        <w:t>成為</w:t>
      </w:r>
      <w:r w:rsidR="00010DAE">
        <w:rPr>
          <w:rFonts w:ascii="標楷體" w:eastAsia="標楷體" w:hAnsi="標楷體" w:hint="eastAsia"/>
          <w:color w:val="auto"/>
          <w:sz w:val="28"/>
          <w:szCs w:val="28"/>
        </w:rPr>
        <w:t>校園口腔保健推動的尖兵，延續播撒</w:t>
      </w:r>
      <w:r w:rsidR="00010DAE" w:rsidRPr="003B5139">
        <w:rPr>
          <w:rFonts w:ascii="標楷體" w:eastAsia="標楷體" w:hAnsi="標楷體" w:hint="eastAsia"/>
          <w:color w:val="auto"/>
          <w:sz w:val="28"/>
          <w:szCs w:val="28"/>
        </w:rPr>
        <w:t>正確潔牙觀念種子</w:t>
      </w:r>
      <w:r w:rsidRPr="003B5139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010DAE" w:rsidRPr="00B80AE9">
        <w:rPr>
          <w:rFonts w:ascii="標楷體" w:eastAsia="標楷體" w:hAnsi="標楷體" w:hint="eastAsia"/>
          <w:color w:val="auto"/>
          <w:sz w:val="28"/>
          <w:szCs w:val="28"/>
        </w:rPr>
        <w:t>往下紮根，</w:t>
      </w:r>
      <w:r w:rsidR="00010DAE">
        <w:rPr>
          <w:rFonts w:ascii="標楷體" w:eastAsia="標楷體" w:hAnsi="標楷體" w:hint="eastAsia"/>
          <w:color w:val="auto"/>
          <w:sz w:val="28"/>
          <w:szCs w:val="28"/>
        </w:rPr>
        <w:t>共同建構「8020</w:t>
      </w:r>
      <w:r w:rsidR="00010DAE" w:rsidRPr="000A2A32">
        <w:rPr>
          <w:rFonts w:ascii="標楷體" w:eastAsia="標楷體" w:hAnsi="標楷體" w:hint="eastAsia"/>
          <w:color w:val="auto"/>
          <w:sz w:val="28"/>
          <w:szCs w:val="28"/>
        </w:rPr>
        <w:t>從小保護牙・老來不缺牙</w:t>
      </w:r>
      <w:r w:rsidR="00010DAE">
        <w:rPr>
          <w:rFonts w:ascii="標楷體" w:eastAsia="標楷體" w:hAnsi="標楷體" w:hint="eastAsia"/>
          <w:color w:val="auto"/>
          <w:sz w:val="28"/>
          <w:szCs w:val="28"/>
        </w:rPr>
        <w:t>」的願景</w:t>
      </w:r>
      <w:r w:rsidR="00EA2165" w:rsidRPr="00EA2165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303881" w:rsidRPr="000F5D5E" w:rsidRDefault="00303881" w:rsidP="00EA2165">
      <w:pPr>
        <w:adjustRightInd w:val="0"/>
        <w:snapToGrid w:val="0"/>
        <w:spacing w:line="276" w:lineRule="auto"/>
        <w:ind w:leftChars="-59" w:left="-142" w:firstLineChars="202" w:firstLine="566"/>
        <w:rPr>
          <w:rFonts w:ascii="標楷體" w:eastAsia="標楷體" w:hAnsi="標楷體"/>
          <w:color w:val="auto"/>
          <w:sz w:val="28"/>
          <w:szCs w:val="28"/>
        </w:rPr>
      </w:pPr>
    </w:p>
    <w:sectPr w:rsidR="00303881" w:rsidRPr="000F5D5E" w:rsidSect="00EA2165">
      <w:pgSz w:w="11906" w:h="16838"/>
      <w:pgMar w:top="1440" w:right="566" w:bottom="1440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42" w:rsidRDefault="007F4A42" w:rsidP="007B5B42">
      <w:r>
        <w:separator/>
      </w:r>
    </w:p>
  </w:endnote>
  <w:endnote w:type="continuationSeparator" w:id="0">
    <w:p w:rsidR="007F4A42" w:rsidRDefault="007F4A42" w:rsidP="007B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42" w:rsidRDefault="007F4A42" w:rsidP="007B5B42">
      <w:r>
        <w:separator/>
      </w:r>
    </w:p>
  </w:footnote>
  <w:footnote w:type="continuationSeparator" w:id="0">
    <w:p w:rsidR="007F4A42" w:rsidRDefault="007F4A42" w:rsidP="007B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EB"/>
    <w:rsid w:val="00010DAE"/>
    <w:rsid w:val="00046E0F"/>
    <w:rsid w:val="000A2A32"/>
    <w:rsid w:val="000C4290"/>
    <w:rsid w:val="000C69C1"/>
    <w:rsid w:val="000D6350"/>
    <w:rsid w:val="000E52A9"/>
    <w:rsid w:val="000F5D5E"/>
    <w:rsid w:val="00215C2C"/>
    <w:rsid w:val="00284133"/>
    <w:rsid w:val="002975FA"/>
    <w:rsid w:val="002E6A4F"/>
    <w:rsid w:val="00303881"/>
    <w:rsid w:val="00344511"/>
    <w:rsid w:val="003B5139"/>
    <w:rsid w:val="003B7672"/>
    <w:rsid w:val="003C6893"/>
    <w:rsid w:val="003E5355"/>
    <w:rsid w:val="00405588"/>
    <w:rsid w:val="00431E43"/>
    <w:rsid w:val="00442F6A"/>
    <w:rsid w:val="00453206"/>
    <w:rsid w:val="00467F18"/>
    <w:rsid w:val="00474C43"/>
    <w:rsid w:val="00491F41"/>
    <w:rsid w:val="006116B2"/>
    <w:rsid w:val="006E4903"/>
    <w:rsid w:val="00755AEB"/>
    <w:rsid w:val="0078004F"/>
    <w:rsid w:val="0078249E"/>
    <w:rsid w:val="00794E18"/>
    <w:rsid w:val="007B5B42"/>
    <w:rsid w:val="007D299B"/>
    <w:rsid w:val="007F4A42"/>
    <w:rsid w:val="00821299"/>
    <w:rsid w:val="00834D6F"/>
    <w:rsid w:val="00891FD6"/>
    <w:rsid w:val="00940003"/>
    <w:rsid w:val="009C4553"/>
    <w:rsid w:val="009E0AF2"/>
    <w:rsid w:val="00A06540"/>
    <w:rsid w:val="00B43697"/>
    <w:rsid w:val="00B80AE9"/>
    <w:rsid w:val="00C0068A"/>
    <w:rsid w:val="00C36EED"/>
    <w:rsid w:val="00C47B96"/>
    <w:rsid w:val="00E44084"/>
    <w:rsid w:val="00EA2165"/>
    <w:rsid w:val="00ED78FF"/>
    <w:rsid w:val="00F14E75"/>
    <w:rsid w:val="00F2619C"/>
    <w:rsid w:val="00F834E8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B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B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B42"/>
    <w:rPr>
      <w:rFonts w:ascii="新細明體" w:eastAsia="新細明體" w:hAnsi="新細明體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王愛卿</dc:creator>
  <cp:lastModifiedBy>240751</cp:lastModifiedBy>
  <cp:revision>7</cp:revision>
  <cp:lastPrinted>2019-05-22T02:19:00Z</cp:lastPrinted>
  <dcterms:created xsi:type="dcterms:W3CDTF">2019-05-16T00:34:00Z</dcterms:created>
  <dcterms:modified xsi:type="dcterms:W3CDTF">2019-05-22T02:47:00Z</dcterms:modified>
</cp:coreProperties>
</file>