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393E" w:rsidRPr="007110D9" w:rsidRDefault="00496907" w:rsidP="0018393E">
      <w:pPr>
        <w:snapToGrid w:val="0"/>
        <w:spacing w:line="360" w:lineRule="auto"/>
        <w:jc w:val="center"/>
        <w:rPr>
          <w:rFonts w:eastAsia="標楷體"/>
          <w:b/>
          <w:sz w:val="40"/>
          <w:szCs w:val="40"/>
        </w:rPr>
      </w:pPr>
      <w:r w:rsidRPr="007110D9">
        <w:rPr>
          <w:rFonts w:eastAsia="標楷體"/>
          <w:b/>
          <w:sz w:val="40"/>
          <w:szCs w:val="40"/>
        </w:rPr>
        <w:t>8</w:t>
      </w:r>
      <w:r w:rsidRPr="007110D9">
        <w:rPr>
          <w:rFonts w:eastAsia="標楷體"/>
          <w:b/>
          <w:sz w:val="40"/>
          <w:szCs w:val="40"/>
        </w:rPr>
        <w:t>月</w:t>
      </w:r>
      <w:r w:rsidRPr="007110D9">
        <w:rPr>
          <w:rFonts w:eastAsia="標楷體"/>
          <w:b/>
          <w:sz w:val="40"/>
          <w:szCs w:val="40"/>
        </w:rPr>
        <w:t>1</w:t>
      </w:r>
      <w:r w:rsidRPr="007110D9">
        <w:rPr>
          <w:rFonts w:eastAsia="標楷體"/>
          <w:b/>
          <w:sz w:val="40"/>
          <w:szCs w:val="40"/>
        </w:rPr>
        <w:t>日起</w:t>
      </w:r>
      <w:proofErr w:type="gramStart"/>
      <w:r w:rsidR="00865162" w:rsidRPr="007110D9">
        <w:rPr>
          <w:rFonts w:eastAsia="標楷體"/>
          <w:b/>
          <w:sz w:val="40"/>
          <w:szCs w:val="40"/>
        </w:rPr>
        <w:t>21</w:t>
      </w:r>
      <w:r w:rsidR="00230473" w:rsidRPr="007110D9">
        <w:rPr>
          <w:rFonts w:eastAsia="標楷體"/>
          <w:b/>
          <w:sz w:val="40"/>
          <w:szCs w:val="40"/>
        </w:rPr>
        <w:t>條</w:t>
      </w:r>
      <w:r w:rsidRPr="007110D9">
        <w:rPr>
          <w:rFonts w:eastAsia="標楷體"/>
          <w:b/>
          <w:sz w:val="40"/>
          <w:szCs w:val="40"/>
        </w:rPr>
        <w:t>免</w:t>
      </w:r>
      <w:r w:rsidR="00230473" w:rsidRPr="007110D9">
        <w:rPr>
          <w:rFonts w:eastAsia="標楷體"/>
          <w:b/>
          <w:sz w:val="40"/>
          <w:szCs w:val="40"/>
        </w:rPr>
        <w:t>巴</w:t>
      </w:r>
      <w:r w:rsidRPr="007110D9">
        <w:rPr>
          <w:rFonts w:eastAsia="標楷體"/>
          <w:b/>
          <w:sz w:val="40"/>
          <w:szCs w:val="40"/>
        </w:rPr>
        <w:t>轉型</w:t>
      </w:r>
      <w:proofErr w:type="gramEnd"/>
      <w:r w:rsidRPr="007110D9">
        <w:rPr>
          <w:rFonts w:eastAsia="標楷體"/>
          <w:b/>
          <w:sz w:val="40"/>
          <w:szCs w:val="40"/>
        </w:rPr>
        <w:t>為</w:t>
      </w:r>
      <w:r w:rsidR="00230473" w:rsidRPr="007110D9">
        <w:rPr>
          <w:rFonts w:eastAsia="標楷體"/>
          <w:b/>
          <w:sz w:val="40"/>
          <w:szCs w:val="40"/>
        </w:rPr>
        <w:t>市區公車</w:t>
      </w:r>
    </w:p>
    <w:p w:rsidR="00677522" w:rsidRPr="00D97672" w:rsidRDefault="00865162" w:rsidP="00677522">
      <w:pPr>
        <w:snapToGrid w:val="0"/>
        <w:spacing w:line="360" w:lineRule="auto"/>
        <w:ind w:firstLine="640"/>
        <w:jc w:val="both"/>
        <w:rPr>
          <w:rFonts w:eastAsia="標楷體"/>
          <w:sz w:val="32"/>
          <w:szCs w:val="32"/>
        </w:rPr>
      </w:pPr>
      <w:r w:rsidRPr="00D97672">
        <w:rPr>
          <w:rFonts w:eastAsia="標楷體"/>
          <w:sz w:val="32"/>
          <w:szCs w:val="32"/>
        </w:rPr>
        <w:t>8</w:t>
      </w:r>
      <w:r w:rsidRPr="00D97672">
        <w:rPr>
          <w:rFonts w:eastAsia="標楷體"/>
          <w:sz w:val="32"/>
          <w:szCs w:val="32"/>
        </w:rPr>
        <w:t>月</w:t>
      </w:r>
      <w:r w:rsidRPr="00D97672">
        <w:rPr>
          <w:rFonts w:eastAsia="標楷體"/>
          <w:sz w:val="32"/>
          <w:szCs w:val="32"/>
        </w:rPr>
        <w:t>1</w:t>
      </w:r>
      <w:r w:rsidRPr="00D97672">
        <w:rPr>
          <w:rFonts w:eastAsia="標楷體"/>
          <w:sz w:val="32"/>
          <w:szCs w:val="32"/>
        </w:rPr>
        <w:t>日起，</w:t>
      </w:r>
      <w:r w:rsidRPr="00D97672">
        <w:rPr>
          <w:rFonts w:eastAsia="標楷體"/>
          <w:sz w:val="32"/>
          <w:szCs w:val="32"/>
        </w:rPr>
        <w:t>21</w:t>
      </w:r>
      <w:r w:rsidRPr="00D97672">
        <w:rPr>
          <w:rFonts w:eastAsia="標楷體"/>
          <w:sz w:val="32"/>
          <w:szCs w:val="32"/>
        </w:rPr>
        <w:t>條</w:t>
      </w:r>
      <w:proofErr w:type="gramStart"/>
      <w:r w:rsidRPr="00D97672">
        <w:rPr>
          <w:rFonts w:eastAsia="標楷體"/>
          <w:sz w:val="32"/>
          <w:szCs w:val="32"/>
        </w:rPr>
        <w:t>樂活巴轉型</w:t>
      </w:r>
      <w:proofErr w:type="gramEnd"/>
      <w:r w:rsidRPr="00D97672">
        <w:rPr>
          <w:rFonts w:eastAsia="標楷體"/>
          <w:sz w:val="32"/>
          <w:szCs w:val="32"/>
        </w:rPr>
        <w:t>為市區公車收費路線，桃園客運公司營運桃園區等</w:t>
      </w:r>
      <w:r w:rsidRPr="00D97672">
        <w:rPr>
          <w:rFonts w:eastAsia="標楷體"/>
          <w:sz w:val="32"/>
          <w:szCs w:val="32"/>
        </w:rPr>
        <w:t>8</w:t>
      </w:r>
      <w:r w:rsidRPr="00D97672">
        <w:rPr>
          <w:rFonts w:eastAsia="標楷體"/>
          <w:sz w:val="32"/>
          <w:szCs w:val="32"/>
        </w:rPr>
        <w:t>區共</w:t>
      </w:r>
      <w:r w:rsidRPr="00D97672">
        <w:rPr>
          <w:rFonts w:eastAsia="標楷體"/>
          <w:sz w:val="32"/>
          <w:szCs w:val="32"/>
        </w:rPr>
        <w:t>18</w:t>
      </w:r>
      <w:r w:rsidRPr="00D97672">
        <w:rPr>
          <w:rFonts w:eastAsia="標楷體"/>
          <w:sz w:val="32"/>
          <w:szCs w:val="32"/>
        </w:rPr>
        <w:t>條路線，金台通運公司則成為本市第</w:t>
      </w:r>
      <w:r w:rsidRPr="00D97672">
        <w:rPr>
          <w:rFonts w:eastAsia="標楷體"/>
          <w:sz w:val="32"/>
          <w:szCs w:val="32"/>
        </w:rPr>
        <w:t>9</w:t>
      </w:r>
      <w:r w:rsidRPr="00D97672">
        <w:rPr>
          <w:rFonts w:eastAsia="標楷體"/>
          <w:sz w:val="32"/>
          <w:szCs w:val="32"/>
        </w:rPr>
        <w:t>家市區客運業者，營運楊梅區</w:t>
      </w:r>
      <w:r w:rsidRPr="00D97672">
        <w:rPr>
          <w:rFonts w:eastAsia="標楷體"/>
          <w:sz w:val="32"/>
          <w:szCs w:val="32"/>
        </w:rPr>
        <w:t>3</w:t>
      </w:r>
      <w:r w:rsidRPr="00D97672">
        <w:rPr>
          <w:rFonts w:eastAsia="標楷體"/>
          <w:sz w:val="32"/>
          <w:szCs w:val="32"/>
        </w:rPr>
        <w:t>條路線</w:t>
      </w:r>
      <w:r w:rsidR="004D5C5C" w:rsidRPr="00D97672">
        <w:rPr>
          <w:rFonts w:eastAsia="標楷體"/>
          <w:sz w:val="32"/>
          <w:szCs w:val="32"/>
        </w:rPr>
        <w:t>。</w:t>
      </w:r>
    </w:p>
    <w:p w:rsidR="00865162" w:rsidRPr="00D97672" w:rsidRDefault="00865162" w:rsidP="00F543FD">
      <w:pPr>
        <w:snapToGrid w:val="0"/>
        <w:spacing w:line="360" w:lineRule="auto"/>
        <w:ind w:firstLine="640"/>
        <w:jc w:val="both"/>
        <w:rPr>
          <w:rFonts w:eastAsia="標楷體"/>
          <w:sz w:val="32"/>
          <w:szCs w:val="32"/>
        </w:rPr>
      </w:pPr>
      <w:r w:rsidRPr="00D97672">
        <w:rPr>
          <w:rFonts w:eastAsia="標楷體"/>
          <w:sz w:val="32"/>
          <w:szCs w:val="32"/>
        </w:rPr>
        <w:t>市府交通局經由乘車大數據資料分析，依據平均每班次載客</w:t>
      </w:r>
      <w:r w:rsidRPr="00D97672">
        <w:rPr>
          <w:rFonts w:eastAsia="標楷體"/>
          <w:sz w:val="32"/>
          <w:szCs w:val="32"/>
        </w:rPr>
        <w:t>12</w:t>
      </w:r>
      <w:r w:rsidRPr="00D97672">
        <w:rPr>
          <w:rFonts w:eastAsia="標楷體"/>
          <w:sz w:val="32"/>
          <w:szCs w:val="32"/>
        </w:rPr>
        <w:t>人次以上或具有商轉經營潛力等原則，規劃桃園區</w:t>
      </w:r>
      <w:r w:rsidRPr="00D97672">
        <w:rPr>
          <w:rFonts w:eastAsia="標楷體"/>
          <w:sz w:val="32"/>
          <w:szCs w:val="32"/>
        </w:rPr>
        <w:t>L101</w:t>
      </w:r>
      <w:r w:rsidRPr="00D97672">
        <w:rPr>
          <w:rFonts w:eastAsia="標楷體"/>
          <w:sz w:val="32"/>
          <w:szCs w:val="32"/>
        </w:rPr>
        <w:t>、</w:t>
      </w:r>
      <w:r w:rsidRPr="00D97672">
        <w:rPr>
          <w:rFonts w:eastAsia="標楷體"/>
          <w:sz w:val="32"/>
          <w:szCs w:val="32"/>
        </w:rPr>
        <w:t>L102</w:t>
      </w:r>
      <w:r w:rsidRPr="00D97672">
        <w:rPr>
          <w:rFonts w:eastAsia="標楷體"/>
          <w:sz w:val="32"/>
          <w:szCs w:val="32"/>
        </w:rPr>
        <w:t>、</w:t>
      </w:r>
      <w:r w:rsidRPr="00D97672">
        <w:rPr>
          <w:rFonts w:eastAsia="標楷體"/>
          <w:sz w:val="32"/>
          <w:szCs w:val="32"/>
        </w:rPr>
        <w:t>L103</w:t>
      </w:r>
      <w:r w:rsidRPr="00D97672">
        <w:rPr>
          <w:rFonts w:eastAsia="標楷體"/>
          <w:sz w:val="32"/>
          <w:szCs w:val="32"/>
        </w:rPr>
        <w:t>、</w:t>
      </w:r>
      <w:r w:rsidRPr="00D97672">
        <w:rPr>
          <w:rFonts w:eastAsia="標楷體"/>
          <w:sz w:val="32"/>
          <w:szCs w:val="32"/>
        </w:rPr>
        <w:t>L105</w:t>
      </w:r>
      <w:r w:rsidRPr="00D97672">
        <w:rPr>
          <w:rFonts w:eastAsia="標楷體"/>
          <w:sz w:val="32"/>
          <w:szCs w:val="32"/>
        </w:rPr>
        <w:t>、</w:t>
      </w:r>
      <w:r w:rsidRPr="00D97672">
        <w:rPr>
          <w:rFonts w:eastAsia="標楷體"/>
          <w:sz w:val="32"/>
          <w:szCs w:val="32"/>
        </w:rPr>
        <w:t>L106</w:t>
      </w:r>
      <w:r w:rsidRPr="00D97672">
        <w:rPr>
          <w:rFonts w:eastAsia="標楷體"/>
          <w:sz w:val="32"/>
          <w:szCs w:val="32"/>
        </w:rPr>
        <w:t>、</w:t>
      </w:r>
      <w:r w:rsidRPr="00D97672">
        <w:rPr>
          <w:rFonts w:eastAsia="標楷體"/>
          <w:sz w:val="32"/>
          <w:szCs w:val="32"/>
        </w:rPr>
        <w:t>L107</w:t>
      </w:r>
      <w:r w:rsidRPr="00D97672">
        <w:rPr>
          <w:rFonts w:eastAsia="標楷體"/>
          <w:sz w:val="32"/>
          <w:szCs w:val="32"/>
        </w:rPr>
        <w:t>、</w:t>
      </w:r>
      <w:r w:rsidRPr="00D97672">
        <w:rPr>
          <w:rFonts w:eastAsia="標楷體"/>
          <w:sz w:val="32"/>
          <w:szCs w:val="32"/>
        </w:rPr>
        <w:t>L108</w:t>
      </w:r>
      <w:r w:rsidRPr="00D97672">
        <w:rPr>
          <w:rFonts w:eastAsia="標楷體"/>
          <w:sz w:val="32"/>
          <w:szCs w:val="32"/>
        </w:rPr>
        <w:t>、</w:t>
      </w:r>
      <w:r w:rsidRPr="00D97672">
        <w:rPr>
          <w:rFonts w:eastAsia="標楷體"/>
          <w:sz w:val="32"/>
          <w:szCs w:val="32"/>
        </w:rPr>
        <w:t>L109</w:t>
      </w:r>
      <w:r w:rsidRPr="00D97672">
        <w:rPr>
          <w:rFonts w:eastAsia="標楷體"/>
          <w:sz w:val="32"/>
          <w:szCs w:val="32"/>
        </w:rPr>
        <w:t>；中壢區</w:t>
      </w:r>
      <w:r w:rsidRPr="00D97672">
        <w:rPr>
          <w:rFonts w:eastAsia="標楷體"/>
          <w:sz w:val="32"/>
          <w:szCs w:val="32"/>
        </w:rPr>
        <w:t>L201</w:t>
      </w:r>
      <w:r w:rsidRPr="00D97672">
        <w:rPr>
          <w:rFonts w:eastAsia="標楷體"/>
          <w:sz w:val="32"/>
          <w:szCs w:val="32"/>
        </w:rPr>
        <w:t>、</w:t>
      </w:r>
      <w:r w:rsidRPr="00D97672">
        <w:rPr>
          <w:rFonts w:eastAsia="標楷體"/>
          <w:sz w:val="32"/>
          <w:szCs w:val="32"/>
        </w:rPr>
        <w:t>L202</w:t>
      </w:r>
      <w:r w:rsidRPr="00D97672">
        <w:rPr>
          <w:rFonts w:eastAsia="標楷體"/>
          <w:sz w:val="32"/>
          <w:szCs w:val="32"/>
        </w:rPr>
        <w:t>、</w:t>
      </w:r>
      <w:r w:rsidRPr="00D97672">
        <w:rPr>
          <w:rFonts w:eastAsia="標楷體"/>
          <w:sz w:val="32"/>
          <w:szCs w:val="32"/>
        </w:rPr>
        <w:t>L203</w:t>
      </w:r>
      <w:r w:rsidRPr="00D97672">
        <w:rPr>
          <w:rFonts w:eastAsia="標楷體"/>
          <w:sz w:val="32"/>
          <w:szCs w:val="32"/>
        </w:rPr>
        <w:t>、</w:t>
      </w:r>
      <w:r w:rsidRPr="00D97672">
        <w:rPr>
          <w:rFonts w:eastAsia="標楷體"/>
          <w:sz w:val="32"/>
          <w:szCs w:val="32"/>
        </w:rPr>
        <w:t>L205</w:t>
      </w:r>
      <w:r w:rsidRPr="00D97672">
        <w:rPr>
          <w:rFonts w:eastAsia="標楷體"/>
          <w:sz w:val="32"/>
          <w:szCs w:val="32"/>
        </w:rPr>
        <w:t>；平鎮區</w:t>
      </w:r>
      <w:r w:rsidRPr="00D97672">
        <w:rPr>
          <w:rFonts w:eastAsia="標楷體"/>
          <w:sz w:val="32"/>
          <w:szCs w:val="32"/>
        </w:rPr>
        <w:t>L212</w:t>
      </w:r>
      <w:r w:rsidRPr="00D97672">
        <w:rPr>
          <w:rFonts w:eastAsia="標楷體"/>
          <w:sz w:val="32"/>
          <w:szCs w:val="32"/>
        </w:rPr>
        <w:t>、</w:t>
      </w:r>
      <w:r w:rsidRPr="00D97672">
        <w:rPr>
          <w:rFonts w:eastAsia="標楷體"/>
          <w:sz w:val="32"/>
          <w:szCs w:val="32"/>
        </w:rPr>
        <w:t>L213</w:t>
      </w:r>
      <w:r w:rsidRPr="00D97672">
        <w:rPr>
          <w:rFonts w:eastAsia="標楷體"/>
          <w:sz w:val="32"/>
          <w:szCs w:val="32"/>
        </w:rPr>
        <w:t>；蘆竹區</w:t>
      </w:r>
      <w:r w:rsidRPr="00D97672">
        <w:rPr>
          <w:rFonts w:eastAsia="標楷體"/>
          <w:sz w:val="32"/>
          <w:szCs w:val="32"/>
        </w:rPr>
        <w:t>L307</w:t>
      </w:r>
      <w:r w:rsidRPr="00D97672">
        <w:rPr>
          <w:rFonts w:eastAsia="標楷體"/>
          <w:sz w:val="32"/>
          <w:szCs w:val="32"/>
        </w:rPr>
        <w:t>；龜山區</w:t>
      </w:r>
      <w:r w:rsidRPr="00D97672">
        <w:rPr>
          <w:rFonts w:eastAsia="標楷體"/>
          <w:sz w:val="32"/>
          <w:szCs w:val="32"/>
        </w:rPr>
        <w:t>L322</w:t>
      </w:r>
      <w:r w:rsidRPr="00D97672">
        <w:rPr>
          <w:rFonts w:eastAsia="標楷體"/>
          <w:sz w:val="32"/>
          <w:szCs w:val="32"/>
        </w:rPr>
        <w:t>、</w:t>
      </w:r>
      <w:r w:rsidRPr="00D97672">
        <w:rPr>
          <w:rFonts w:eastAsia="標楷體"/>
          <w:sz w:val="32"/>
          <w:szCs w:val="32"/>
        </w:rPr>
        <w:t>L323</w:t>
      </w:r>
      <w:r w:rsidRPr="00D97672">
        <w:rPr>
          <w:rFonts w:eastAsia="標楷體"/>
          <w:sz w:val="32"/>
          <w:szCs w:val="32"/>
        </w:rPr>
        <w:t>；大園區</w:t>
      </w:r>
      <w:r w:rsidRPr="00D97672">
        <w:rPr>
          <w:rFonts w:eastAsia="標楷體"/>
          <w:sz w:val="32"/>
          <w:szCs w:val="32"/>
        </w:rPr>
        <w:t>L501</w:t>
      </w:r>
      <w:r w:rsidRPr="00D97672">
        <w:rPr>
          <w:rFonts w:eastAsia="標楷體"/>
          <w:sz w:val="32"/>
          <w:szCs w:val="32"/>
        </w:rPr>
        <w:t>；楊梅區</w:t>
      </w:r>
      <w:r w:rsidRPr="00D97672">
        <w:rPr>
          <w:rFonts w:eastAsia="標楷體"/>
          <w:sz w:val="32"/>
          <w:szCs w:val="32"/>
        </w:rPr>
        <w:t>L607</w:t>
      </w:r>
      <w:r w:rsidRPr="00D97672">
        <w:rPr>
          <w:rFonts w:eastAsia="標楷體"/>
          <w:sz w:val="32"/>
          <w:szCs w:val="32"/>
        </w:rPr>
        <w:t>、</w:t>
      </w:r>
      <w:r w:rsidRPr="00D97672">
        <w:rPr>
          <w:rFonts w:eastAsia="標楷體"/>
          <w:sz w:val="32"/>
          <w:szCs w:val="32"/>
        </w:rPr>
        <w:t>L610</w:t>
      </w:r>
      <w:r w:rsidRPr="00D97672">
        <w:rPr>
          <w:rFonts w:eastAsia="標楷體"/>
          <w:sz w:val="32"/>
          <w:szCs w:val="32"/>
        </w:rPr>
        <w:t>、</w:t>
      </w:r>
      <w:r w:rsidRPr="00D97672">
        <w:rPr>
          <w:rFonts w:eastAsia="標楷體"/>
          <w:sz w:val="32"/>
          <w:szCs w:val="32"/>
        </w:rPr>
        <w:t>L616</w:t>
      </w:r>
      <w:r w:rsidRPr="00D97672">
        <w:rPr>
          <w:rFonts w:eastAsia="標楷體"/>
          <w:sz w:val="32"/>
          <w:szCs w:val="32"/>
        </w:rPr>
        <w:t>；龍潭區</w:t>
      </w:r>
      <w:r w:rsidRPr="00D97672">
        <w:rPr>
          <w:rFonts w:eastAsia="標楷體"/>
          <w:sz w:val="32"/>
          <w:szCs w:val="32"/>
        </w:rPr>
        <w:t>L720</w:t>
      </w:r>
      <w:r w:rsidRPr="00D97672">
        <w:rPr>
          <w:rFonts w:eastAsia="標楷體"/>
          <w:sz w:val="32"/>
          <w:szCs w:val="32"/>
        </w:rPr>
        <w:t>與大溪區</w:t>
      </w:r>
      <w:r w:rsidRPr="00D97672">
        <w:rPr>
          <w:rFonts w:eastAsia="標楷體"/>
          <w:sz w:val="32"/>
          <w:szCs w:val="32"/>
        </w:rPr>
        <w:t>L709</w:t>
      </w:r>
      <w:r w:rsidRPr="00D97672">
        <w:rPr>
          <w:rFonts w:eastAsia="標楷體"/>
          <w:sz w:val="32"/>
          <w:szCs w:val="32"/>
        </w:rPr>
        <w:t>等</w:t>
      </w:r>
      <w:r w:rsidRPr="00D97672">
        <w:rPr>
          <w:rFonts w:eastAsia="標楷體"/>
          <w:sz w:val="32"/>
          <w:szCs w:val="32"/>
        </w:rPr>
        <w:t>23</w:t>
      </w:r>
      <w:r w:rsidRPr="00D97672">
        <w:rPr>
          <w:rFonts w:eastAsia="標楷體"/>
          <w:sz w:val="32"/>
          <w:szCs w:val="32"/>
        </w:rPr>
        <w:t>條路線，由免費公車轉型為市區公車，其中</w:t>
      </w:r>
      <w:r w:rsidRPr="00D97672">
        <w:rPr>
          <w:rFonts w:eastAsia="標楷體"/>
          <w:sz w:val="32"/>
          <w:szCs w:val="32"/>
        </w:rPr>
        <w:t>L307</w:t>
      </w:r>
      <w:r w:rsidRPr="00D97672">
        <w:rPr>
          <w:rFonts w:eastAsia="標楷體"/>
          <w:sz w:val="32"/>
          <w:szCs w:val="32"/>
        </w:rPr>
        <w:t>與</w:t>
      </w:r>
      <w:r w:rsidRPr="00D97672">
        <w:rPr>
          <w:rFonts w:eastAsia="標楷體"/>
          <w:sz w:val="32"/>
          <w:szCs w:val="32"/>
        </w:rPr>
        <w:t>L709</w:t>
      </w:r>
      <w:r w:rsidRPr="00D97672">
        <w:rPr>
          <w:rFonts w:eastAsia="標楷體"/>
          <w:sz w:val="32"/>
          <w:szCs w:val="32"/>
        </w:rPr>
        <w:t>已於</w:t>
      </w:r>
      <w:r w:rsidRPr="00D97672">
        <w:rPr>
          <w:rFonts w:eastAsia="標楷體"/>
          <w:sz w:val="32"/>
          <w:szCs w:val="32"/>
        </w:rPr>
        <w:t>6</w:t>
      </w:r>
      <w:r w:rsidRPr="00D97672">
        <w:rPr>
          <w:rFonts w:eastAsia="標楷體"/>
          <w:sz w:val="32"/>
          <w:szCs w:val="32"/>
        </w:rPr>
        <w:t>月</w:t>
      </w:r>
      <w:r w:rsidRPr="00D97672">
        <w:rPr>
          <w:rFonts w:eastAsia="標楷體"/>
          <w:sz w:val="32"/>
          <w:szCs w:val="32"/>
        </w:rPr>
        <w:t>1</w:t>
      </w:r>
      <w:r w:rsidRPr="00D97672">
        <w:rPr>
          <w:rFonts w:eastAsia="標楷體"/>
          <w:sz w:val="32"/>
          <w:szCs w:val="32"/>
        </w:rPr>
        <w:t>日優先轉型為</w:t>
      </w:r>
      <w:r w:rsidRPr="00D97672">
        <w:rPr>
          <w:rFonts w:eastAsia="標楷體"/>
          <w:sz w:val="32"/>
          <w:szCs w:val="32"/>
        </w:rPr>
        <w:t>307</w:t>
      </w:r>
      <w:r w:rsidRPr="00D97672">
        <w:rPr>
          <w:rFonts w:eastAsia="標楷體"/>
          <w:sz w:val="32"/>
          <w:szCs w:val="32"/>
        </w:rPr>
        <w:t>及</w:t>
      </w:r>
      <w:r w:rsidRPr="00D97672">
        <w:rPr>
          <w:rFonts w:eastAsia="標楷體"/>
          <w:sz w:val="32"/>
          <w:szCs w:val="32"/>
        </w:rPr>
        <w:t>212</w:t>
      </w:r>
      <w:r w:rsidRPr="00D97672">
        <w:rPr>
          <w:rFonts w:eastAsia="標楷體"/>
          <w:sz w:val="32"/>
          <w:szCs w:val="32"/>
        </w:rPr>
        <w:t>市區公車路線，其餘</w:t>
      </w:r>
      <w:r w:rsidRPr="00D97672">
        <w:rPr>
          <w:rFonts w:eastAsia="標楷體"/>
          <w:sz w:val="32"/>
          <w:szCs w:val="32"/>
        </w:rPr>
        <w:t>21</w:t>
      </w:r>
      <w:r w:rsidRPr="00D97672">
        <w:rPr>
          <w:rFonts w:eastAsia="標楷體"/>
          <w:sz w:val="32"/>
          <w:szCs w:val="32"/>
        </w:rPr>
        <w:t>條路線則自</w:t>
      </w:r>
      <w:r w:rsidRPr="00D97672">
        <w:rPr>
          <w:rFonts w:eastAsia="標楷體"/>
          <w:sz w:val="32"/>
          <w:szCs w:val="32"/>
        </w:rPr>
        <w:t>8</w:t>
      </w:r>
      <w:r w:rsidRPr="00D97672">
        <w:rPr>
          <w:rFonts w:eastAsia="標楷體"/>
          <w:sz w:val="32"/>
          <w:szCs w:val="32"/>
        </w:rPr>
        <w:t>月</w:t>
      </w:r>
      <w:r w:rsidRPr="00D97672">
        <w:rPr>
          <w:rFonts w:eastAsia="標楷體"/>
          <w:sz w:val="32"/>
          <w:szCs w:val="32"/>
        </w:rPr>
        <w:t>1</w:t>
      </w:r>
      <w:r w:rsidRPr="00D97672">
        <w:rPr>
          <w:rFonts w:eastAsia="標楷體"/>
          <w:sz w:val="32"/>
          <w:szCs w:val="32"/>
        </w:rPr>
        <w:t>日起轉型為收費路線。</w:t>
      </w:r>
    </w:p>
    <w:p w:rsidR="00D97672" w:rsidRDefault="00D97672" w:rsidP="00F543FD">
      <w:pPr>
        <w:snapToGrid w:val="0"/>
        <w:spacing w:line="360" w:lineRule="auto"/>
        <w:ind w:firstLine="640"/>
        <w:jc w:val="both"/>
        <w:rPr>
          <w:rFonts w:eastAsia="標楷體"/>
          <w:sz w:val="32"/>
          <w:szCs w:val="32"/>
        </w:rPr>
      </w:pPr>
      <w:r w:rsidRPr="00D97672">
        <w:rPr>
          <w:rFonts w:eastAsia="標楷體"/>
          <w:sz w:val="32"/>
          <w:szCs w:val="32"/>
        </w:rPr>
        <w:t>免費公車轉型為市區公車後，搭乘人數不減反增，以</w:t>
      </w:r>
      <w:proofErr w:type="gramStart"/>
      <w:r w:rsidRPr="00D97672">
        <w:rPr>
          <w:rFonts w:eastAsia="標楷體"/>
          <w:sz w:val="32"/>
          <w:szCs w:val="32"/>
        </w:rPr>
        <w:t>Ｌ</w:t>
      </w:r>
      <w:proofErr w:type="gramEnd"/>
      <w:r w:rsidRPr="00D97672">
        <w:rPr>
          <w:rFonts w:eastAsia="標楷體"/>
          <w:sz w:val="32"/>
          <w:szCs w:val="32"/>
        </w:rPr>
        <w:t>709</w:t>
      </w:r>
      <w:r w:rsidRPr="00D97672">
        <w:rPr>
          <w:rFonts w:eastAsia="標楷體"/>
          <w:sz w:val="32"/>
          <w:szCs w:val="32"/>
        </w:rPr>
        <w:t>轉型為</w:t>
      </w:r>
      <w:r w:rsidRPr="00D97672">
        <w:rPr>
          <w:rFonts w:eastAsia="標楷體"/>
          <w:sz w:val="32"/>
          <w:szCs w:val="32"/>
        </w:rPr>
        <w:t>212</w:t>
      </w:r>
      <w:r w:rsidRPr="00D97672">
        <w:rPr>
          <w:rFonts w:eastAsia="標楷體"/>
          <w:sz w:val="32"/>
          <w:szCs w:val="32"/>
        </w:rPr>
        <w:t>市區公車為例，自</w:t>
      </w:r>
      <w:r w:rsidRPr="00D97672">
        <w:rPr>
          <w:rFonts w:eastAsia="標楷體"/>
          <w:sz w:val="32"/>
          <w:szCs w:val="32"/>
        </w:rPr>
        <w:t>6</w:t>
      </w:r>
      <w:r w:rsidRPr="00D97672">
        <w:rPr>
          <w:rFonts w:eastAsia="標楷體"/>
          <w:sz w:val="32"/>
          <w:szCs w:val="32"/>
        </w:rPr>
        <w:t>月</w:t>
      </w:r>
      <w:r w:rsidRPr="00D97672">
        <w:rPr>
          <w:rFonts w:eastAsia="標楷體"/>
          <w:sz w:val="32"/>
          <w:szCs w:val="32"/>
        </w:rPr>
        <w:t>1</w:t>
      </w:r>
      <w:r w:rsidRPr="00D97672">
        <w:rPr>
          <w:rFonts w:eastAsia="標楷體"/>
          <w:sz w:val="32"/>
          <w:szCs w:val="32"/>
        </w:rPr>
        <w:t>日轉型後，</w:t>
      </w:r>
      <w:r w:rsidRPr="00D97672">
        <w:rPr>
          <w:rFonts w:eastAsia="標楷體"/>
          <w:sz w:val="32"/>
          <w:szCs w:val="32"/>
        </w:rPr>
        <w:t>6</w:t>
      </w:r>
      <w:r w:rsidRPr="00D97672">
        <w:rPr>
          <w:rFonts w:eastAsia="標楷體"/>
          <w:sz w:val="32"/>
          <w:szCs w:val="32"/>
        </w:rPr>
        <w:t>月份運量較免費公車時期，成長</w:t>
      </w:r>
      <w:r w:rsidRPr="00D97672">
        <w:rPr>
          <w:rFonts w:eastAsia="標楷體"/>
          <w:sz w:val="32"/>
          <w:szCs w:val="32"/>
        </w:rPr>
        <w:t>57%</w:t>
      </w:r>
      <w:r w:rsidRPr="00D97672">
        <w:rPr>
          <w:rFonts w:eastAsia="標楷體"/>
          <w:sz w:val="32"/>
          <w:szCs w:val="32"/>
        </w:rPr>
        <w:t>，每班次人數由</w:t>
      </w:r>
      <w:r w:rsidRPr="00D97672">
        <w:rPr>
          <w:rFonts w:eastAsia="標楷體"/>
          <w:sz w:val="32"/>
          <w:szCs w:val="32"/>
        </w:rPr>
        <w:t>15</w:t>
      </w:r>
      <w:r w:rsidRPr="00D97672">
        <w:rPr>
          <w:rFonts w:eastAsia="標楷體"/>
          <w:sz w:val="32"/>
          <w:szCs w:val="32"/>
        </w:rPr>
        <w:t>人次增加為</w:t>
      </w:r>
      <w:r w:rsidRPr="00D97672">
        <w:rPr>
          <w:rFonts w:eastAsia="標楷體"/>
          <w:sz w:val="32"/>
          <w:szCs w:val="32"/>
        </w:rPr>
        <w:t>20</w:t>
      </w:r>
      <w:r w:rsidRPr="00D97672">
        <w:rPr>
          <w:rFonts w:eastAsia="標楷體"/>
          <w:sz w:val="32"/>
          <w:szCs w:val="32"/>
        </w:rPr>
        <w:t>人次，顯示轉型效果良好，</w:t>
      </w:r>
      <w:r>
        <w:rPr>
          <w:rFonts w:eastAsia="標楷體" w:hint="eastAsia"/>
          <w:sz w:val="32"/>
          <w:szCs w:val="32"/>
        </w:rPr>
        <w:t>符合</w:t>
      </w:r>
      <w:r>
        <w:rPr>
          <w:rFonts w:eastAsia="標楷體"/>
          <w:sz w:val="32"/>
          <w:szCs w:val="32"/>
        </w:rPr>
        <w:t>民眾</w:t>
      </w:r>
      <w:r>
        <w:rPr>
          <w:rFonts w:eastAsia="標楷體" w:hint="eastAsia"/>
          <w:sz w:val="32"/>
          <w:szCs w:val="32"/>
        </w:rPr>
        <w:t>乘車需求</w:t>
      </w:r>
      <w:r w:rsidRPr="00D97672">
        <w:rPr>
          <w:rFonts w:eastAsia="標楷體"/>
          <w:sz w:val="32"/>
          <w:szCs w:val="32"/>
        </w:rPr>
        <w:t>。</w:t>
      </w:r>
    </w:p>
    <w:p w:rsidR="00230473" w:rsidRPr="00D97672" w:rsidRDefault="000018E7" w:rsidP="00F543FD">
      <w:pPr>
        <w:snapToGrid w:val="0"/>
        <w:spacing w:line="360" w:lineRule="auto"/>
        <w:ind w:firstLine="640"/>
        <w:jc w:val="both"/>
        <w:rPr>
          <w:rFonts w:eastAsia="標楷體"/>
          <w:sz w:val="32"/>
          <w:szCs w:val="32"/>
        </w:rPr>
      </w:pPr>
      <w:r w:rsidRPr="00D97672">
        <w:rPr>
          <w:rFonts w:eastAsia="標楷體"/>
          <w:sz w:val="32"/>
          <w:szCs w:val="32"/>
        </w:rPr>
        <w:t>免費公車轉型市區公車收費路線後，即依本市市區客運收費方式</w:t>
      </w:r>
      <w:proofErr w:type="gramStart"/>
      <w:r w:rsidRPr="00D97672">
        <w:rPr>
          <w:rFonts w:eastAsia="標楷體"/>
          <w:sz w:val="32"/>
          <w:szCs w:val="32"/>
        </w:rPr>
        <w:t>採</w:t>
      </w:r>
      <w:proofErr w:type="gramEnd"/>
      <w:r w:rsidRPr="00D97672">
        <w:rPr>
          <w:rFonts w:eastAsia="標楷體"/>
          <w:sz w:val="32"/>
          <w:szCs w:val="32"/>
        </w:rPr>
        <w:t>里程計費，起程</w:t>
      </w:r>
      <w:r w:rsidRPr="00D97672">
        <w:rPr>
          <w:rFonts w:eastAsia="標楷體"/>
          <w:sz w:val="32"/>
          <w:szCs w:val="32"/>
        </w:rPr>
        <w:t>8</w:t>
      </w:r>
      <w:r w:rsidRPr="00D97672">
        <w:rPr>
          <w:rFonts w:eastAsia="標楷體"/>
          <w:sz w:val="32"/>
          <w:szCs w:val="32"/>
        </w:rPr>
        <w:t>公里內</w:t>
      </w:r>
      <w:r w:rsidRPr="00D97672">
        <w:rPr>
          <w:rFonts w:eastAsia="標楷體"/>
          <w:sz w:val="32"/>
          <w:szCs w:val="32"/>
        </w:rPr>
        <w:t>18</w:t>
      </w:r>
      <w:r w:rsidRPr="00D97672">
        <w:rPr>
          <w:rFonts w:eastAsia="標楷體"/>
          <w:sz w:val="32"/>
          <w:szCs w:val="32"/>
        </w:rPr>
        <w:t>元、</w:t>
      </w:r>
      <w:r w:rsidR="00230473" w:rsidRPr="00D97672">
        <w:rPr>
          <w:rFonts w:eastAsia="標楷體"/>
          <w:sz w:val="32"/>
          <w:szCs w:val="32"/>
        </w:rPr>
        <w:t>8</w:t>
      </w:r>
      <w:r w:rsidR="00230473" w:rsidRPr="00D97672">
        <w:rPr>
          <w:rFonts w:eastAsia="標楷體"/>
          <w:sz w:val="32"/>
          <w:szCs w:val="32"/>
        </w:rPr>
        <w:t>公里以後</w:t>
      </w:r>
      <w:r w:rsidRPr="00D97672">
        <w:rPr>
          <w:rFonts w:eastAsia="標楷體"/>
          <w:sz w:val="32"/>
          <w:szCs w:val="32"/>
        </w:rPr>
        <w:t>每公里</w:t>
      </w:r>
      <w:r w:rsidRPr="00D97672">
        <w:rPr>
          <w:rFonts w:eastAsia="標楷體"/>
          <w:sz w:val="32"/>
          <w:szCs w:val="32"/>
        </w:rPr>
        <w:t>2.58</w:t>
      </w:r>
      <w:r w:rsidRPr="00D97672">
        <w:rPr>
          <w:rFonts w:eastAsia="標楷體"/>
          <w:sz w:val="32"/>
          <w:szCs w:val="32"/>
        </w:rPr>
        <w:t>元，市民持市民卡搭車，享有</w:t>
      </w:r>
      <w:r w:rsidRPr="00D97672">
        <w:rPr>
          <w:rFonts w:eastAsia="標楷體"/>
          <w:sz w:val="32"/>
          <w:szCs w:val="32"/>
        </w:rPr>
        <w:t xml:space="preserve"> 8</w:t>
      </w:r>
      <w:r w:rsidRPr="00D97672">
        <w:rPr>
          <w:rFonts w:eastAsia="標楷體"/>
          <w:sz w:val="32"/>
          <w:szCs w:val="32"/>
        </w:rPr>
        <w:t>公里買一送一乘車優惠、學生乘車優惠，及年長者、身心障礙者使用敬老愛心卡享有乘</w:t>
      </w:r>
      <w:r w:rsidRPr="00D97672">
        <w:rPr>
          <w:rFonts w:eastAsia="標楷體"/>
          <w:sz w:val="32"/>
          <w:szCs w:val="32"/>
        </w:rPr>
        <w:lastRenderedPageBreak/>
        <w:t>車</w:t>
      </w:r>
      <w:r w:rsidRPr="00D97672">
        <w:rPr>
          <w:rFonts w:eastAsia="標楷體"/>
          <w:sz w:val="32"/>
          <w:szCs w:val="32"/>
        </w:rPr>
        <w:t>800</w:t>
      </w:r>
      <w:r w:rsidRPr="00D97672">
        <w:rPr>
          <w:rFonts w:eastAsia="標楷體"/>
          <w:sz w:val="32"/>
          <w:szCs w:val="32"/>
        </w:rPr>
        <w:t>點補助，另經上下車資料分析，原有免費公車搭乘者的乘車距離大多為</w:t>
      </w:r>
      <w:r w:rsidRPr="00D97672">
        <w:rPr>
          <w:rFonts w:eastAsia="標楷體"/>
          <w:sz w:val="32"/>
          <w:szCs w:val="32"/>
        </w:rPr>
        <w:t>5</w:t>
      </w:r>
      <w:r w:rsidRPr="00D97672">
        <w:rPr>
          <w:rFonts w:eastAsia="標楷體"/>
          <w:sz w:val="32"/>
          <w:szCs w:val="32"/>
        </w:rPr>
        <w:t>至</w:t>
      </w:r>
      <w:r w:rsidRPr="00D97672">
        <w:rPr>
          <w:rFonts w:eastAsia="標楷體"/>
          <w:sz w:val="32"/>
          <w:szCs w:val="32"/>
        </w:rPr>
        <w:t>8</w:t>
      </w:r>
      <w:r w:rsidRPr="00D97672">
        <w:rPr>
          <w:rFonts w:eastAsia="標楷體"/>
          <w:sz w:val="32"/>
          <w:szCs w:val="32"/>
        </w:rPr>
        <w:t>公里</w:t>
      </w:r>
      <w:proofErr w:type="gramStart"/>
      <w:r w:rsidRPr="00D97672">
        <w:rPr>
          <w:rFonts w:eastAsia="標楷體"/>
          <w:sz w:val="32"/>
          <w:szCs w:val="32"/>
        </w:rPr>
        <w:t>以內，</w:t>
      </w:r>
      <w:proofErr w:type="gramEnd"/>
      <w:r w:rsidR="00865162" w:rsidRPr="00D97672">
        <w:rPr>
          <w:rFonts w:eastAsia="標楷體"/>
          <w:sz w:val="32"/>
          <w:szCs w:val="32"/>
        </w:rPr>
        <w:t>因此，轉型後，</w:t>
      </w:r>
      <w:r w:rsidRPr="00D97672">
        <w:rPr>
          <w:rFonts w:eastAsia="標楷體"/>
          <w:sz w:val="32"/>
          <w:szCs w:val="32"/>
        </w:rPr>
        <w:t>民眾仍可以銅板價搭乘公車。</w:t>
      </w:r>
    </w:p>
    <w:p w:rsidR="00EA38BC" w:rsidRDefault="0018393E" w:rsidP="00865162">
      <w:pPr>
        <w:snapToGrid w:val="0"/>
        <w:spacing w:line="360" w:lineRule="auto"/>
        <w:ind w:firstLine="640"/>
        <w:jc w:val="both"/>
        <w:rPr>
          <w:rFonts w:eastAsia="標楷體"/>
          <w:sz w:val="32"/>
          <w:szCs w:val="32"/>
        </w:rPr>
      </w:pPr>
      <w:r w:rsidRPr="00D97672">
        <w:rPr>
          <w:rFonts w:eastAsia="標楷體"/>
          <w:sz w:val="32"/>
          <w:szCs w:val="32"/>
        </w:rPr>
        <w:t>交通局長劉慶豐表示，</w:t>
      </w:r>
      <w:r w:rsidR="000018E7" w:rsidRPr="00D97672">
        <w:rPr>
          <w:rFonts w:eastAsia="標楷體"/>
          <w:sz w:val="32"/>
          <w:szCs w:val="32"/>
        </w:rPr>
        <w:t>為使公共運輸資源能有效運用，</w:t>
      </w:r>
      <w:r w:rsidR="00142AF1" w:rsidRPr="00D97672">
        <w:rPr>
          <w:rFonts w:eastAsia="標楷體"/>
          <w:sz w:val="32"/>
          <w:szCs w:val="32"/>
        </w:rPr>
        <w:t>部分</w:t>
      </w:r>
      <w:r w:rsidR="000018E7" w:rsidRPr="00D97672">
        <w:rPr>
          <w:rFonts w:eastAsia="標楷體"/>
          <w:sz w:val="32"/>
          <w:szCs w:val="32"/>
        </w:rPr>
        <w:t>免費公車轉型</w:t>
      </w:r>
      <w:r w:rsidR="00142AF1" w:rsidRPr="00D97672">
        <w:rPr>
          <w:rFonts w:eastAsia="標楷體"/>
          <w:sz w:val="32"/>
          <w:szCs w:val="32"/>
        </w:rPr>
        <w:t>為市區公車</w:t>
      </w:r>
      <w:r w:rsidR="000018E7" w:rsidRPr="00D97672">
        <w:rPr>
          <w:rFonts w:eastAsia="標楷體"/>
          <w:sz w:val="32"/>
          <w:szCs w:val="32"/>
        </w:rPr>
        <w:t>，</w:t>
      </w:r>
      <w:r w:rsidR="00142AF1" w:rsidRPr="00D97672">
        <w:rPr>
          <w:rFonts w:eastAsia="標楷體"/>
          <w:sz w:val="32"/>
          <w:szCs w:val="32"/>
        </w:rPr>
        <w:t>從</w:t>
      </w:r>
      <w:r w:rsidR="00142AF1" w:rsidRPr="00D97672">
        <w:rPr>
          <w:rFonts w:eastAsia="標楷體"/>
          <w:sz w:val="32"/>
          <w:szCs w:val="32"/>
        </w:rPr>
        <w:t>212</w:t>
      </w:r>
      <w:r w:rsidR="00142AF1" w:rsidRPr="00D97672">
        <w:rPr>
          <w:rFonts w:eastAsia="標楷體"/>
          <w:sz w:val="32"/>
          <w:szCs w:val="32"/>
        </w:rPr>
        <w:t>公車的案例</w:t>
      </w:r>
      <w:r w:rsidR="00D97672">
        <w:rPr>
          <w:rFonts w:eastAsia="標楷體" w:hint="eastAsia"/>
          <w:sz w:val="32"/>
          <w:szCs w:val="32"/>
        </w:rPr>
        <w:t>來看</w:t>
      </w:r>
      <w:r w:rsidR="000018E7" w:rsidRPr="00D97672">
        <w:rPr>
          <w:rFonts w:eastAsia="標楷體"/>
          <w:sz w:val="32"/>
          <w:szCs w:val="32"/>
        </w:rPr>
        <w:t>，</w:t>
      </w:r>
      <w:r w:rsidR="00142AF1" w:rsidRPr="00D97672">
        <w:rPr>
          <w:rFonts w:eastAsia="標楷體"/>
          <w:sz w:val="32"/>
          <w:szCs w:val="32"/>
        </w:rPr>
        <w:t>轉型後公車</w:t>
      </w:r>
      <w:r w:rsidR="00D97672">
        <w:rPr>
          <w:rFonts w:eastAsia="標楷體" w:hint="eastAsia"/>
          <w:sz w:val="32"/>
          <w:szCs w:val="32"/>
        </w:rPr>
        <w:t>路線</w:t>
      </w:r>
      <w:r w:rsidR="00D97672">
        <w:rPr>
          <w:rFonts w:eastAsia="標楷體"/>
          <w:sz w:val="32"/>
          <w:szCs w:val="32"/>
        </w:rPr>
        <w:t>及班次</w:t>
      </w:r>
      <w:r w:rsidR="00D97672">
        <w:rPr>
          <w:rFonts w:eastAsia="標楷體" w:hint="eastAsia"/>
          <w:sz w:val="32"/>
          <w:szCs w:val="32"/>
        </w:rPr>
        <w:t>符合</w:t>
      </w:r>
      <w:r w:rsidR="00D97672">
        <w:rPr>
          <w:rFonts w:eastAsia="標楷體"/>
          <w:sz w:val="32"/>
          <w:szCs w:val="32"/>
        </w:rPr>
        <w:t>市民</w:t>
      </w:r>
      <w:r w:rsidR="00D97672">
        <w:rPr>
          <w:rFonts w:eastAsia="標楷體" w:hint="eastAsia"/>
          <w:sz w:val="32"/>
          <w:szCs w:val="32"/>
        </w:rPr>
        <w:t>搭乘需求</w:t>
      </w:r>
      <w:r w:rsidR="00D97672">
        <w:rPr>
          <w:rFonts w:eastAsia="標楷體"/>
          <w:sz w:val="32"/>
          <w:szCs w:val="32"/>
        </w:rPr>
        <w:t>，</w:t>
      </w:r>
      <w:r w:rsidR="000018E7" w:rsidRPr="00D97672">
        <w:rPr>
          <w:rFonts w:eastAsia="標楷體"/>
          <w:sz w:val="32"/>
          <w:szCs w:val="32"/>
        </w:rPr>
        <w:t>提供更多的服務班次，滿足通勤通學及購物就醫</w:t>
      </w:r>
      <w:r w:rsidR="00142AF1" w:rsidRPr="00D97672">
        <w:rPr>
          <w:rFonts w:eastAsia="標楷體"/>
          <w:sz w:val="32"/>
          <w:szCs w:val="32"/>
        </w:rPr>
        <w:t>的</w:t>
      </w:r>
      <w:r w:rsidR="00D97672">
        <w:rPr>
          <w:rFonts w:eastAsia="標楷體" w:hint="eastAsia"/>
          <w:sz w:val="32"/>
          <w:szCs w:val="32"/>
        </w:rPr>
        <w:t>跨區交通</w:t>
      </w:r>
      <w:r w:rsidR="000018E7" w:rsidRPr="00D97672">
        <w:rPr>
          <w:rFonts w:eastAsia="標楷體"/>
          <w:sz w:val="32"/>
          <w:szCs w:val="32"/>
        </w:rPr>
        <w:t>需求。</w:t>
      </w:r>
    </w:p>
    <w:p w:rsidR="00DC75CD" w:rsidRPr="00DC75CD" w:rsidRDefault="00DC75CD" w:rsidP="00865162">
      <w:pPr>
        <w:snapToGrid w:val="0"/>
        <w:spacing w:line="360" w:lineRule="auto"/>
        <w:ind w:firstLine="640"/>
        <w:jc w:val="both"/>
        <w:rPr>
          <w:rFonts w:eastAsia="標楷體"/>
          <w:sz w:val="32"/>
          <w:szCs w:val="32"/>
        </w:rPr>
      </w:pPr>
      <w:r w:rsidRPr="00DC75CD">
        <w:rPr>
          <w:rFonts w:ascii="標楷體" w:eastAsia="標楷體" w:hAnsi="標楷體" w:hint="eastAsia"/>
          <w:sz w:val="32"/>
          <w:szCs w:val="32"/>
        </w:rPr>
        <w:t>請民眾配合中央防疫指揮中心的規定，搭乘公車</w:t>
      </w:r>
      <w:r>
        <w:rPr>
          <w:rFonts w:ascii="標楷體" w:eastAsia="標楷體" w:hAnsi="標楷體" w:hint="eastAsia"/>
          <w:sz w:val="32"/>
          <w:szCs w:val="32"/>
        </w:rPr>
        <w:t>時</w:t>
      </w:r>
      <w:proofErr w:type="gramStart"/>
      <w:r w:rsidRPr="00DC75CD">
        <w:rPr>
          <w:rFonts w:ascii="標楷體" w:eastAsia="標楷體" w:hAnsi="標楷體" w:hint="eastAsia"/>
          <w:sz w:val="32"/>
          <w:szCs w:val="32"/>
        </w:rPr>
        <w:t>全程皆</w:t>
      </w:r>
      <w:r>
        <w:rPr>
          <w:rFonts w:ascii="標楷體" w:eastAsia="標楷體" w:hAnsi="標楷體" w:hint="eastAsia"/>
          <w:sz w:val="32"/>
          <w:szCs w:val="32"/>
        </w:rPr>
        <w:t>配</w:t>
      </w:r>
      <w:r w:rsidRPr="00DC75CD">
        <w:rPr>
          <w:rFonts w:ascii="標楷體" w:eastAsia="標楷體" w:hAnsi="標楷體" w:hint="eastAsia"/>
          <w:sz w:val="32"/>
          <w:szCs w:val="32"/>
        </w:rPr>
        <w:t>載</w:t>
      </w:r>
      <w:proofErr w:type="gramEnd"/>
      <w:r w:rsidRPr="00DC75CD">
        <w:rPr>
          <w:rFonts w:ascii="標楷體" w:eastAsia="標楷體" w:hAnsi="標楷體" w:hint="eastAsia"/>
          <w:sz w:val="32"/>
          <w:szCs w:val="32"/>
        </w:rPr>
        <w:t>口罩，相關</w:t>
      </w:r>
      <w:r>
        <w:rPr>
          <w:rFonts w:ascii="標楷體" w:eastAsia="標楷體" w:hAnsi="標楷體" w:hint="eastAsia"/>
          <w:sz w:val="32"/>
          <w:szCs w:val="32"/>
        </w:rPr>
        <w:t>乘車資訊</w:t>
      </w:r>
      <w:r w:rsidRPr="00DC75CD">
        <w:rPr>
          <w:rFonts w:ascii="標楷體" w:eastAsia="標楷體" w:hAnsi="標楷體" w:hint="eastAsia"/>
          <w:sz w:val="32"/>
          <w:szCs w:val="32"/>
        </w:rPr>
        <w:t>可洽桃園客運服務專線 0800-053808以及金台通運服務專線03-553-8321，</w:t>
      </w:r>
      <w:r>
        <w:rPr>
          <w:rFonts w:ascii="標楷體" w:eastAsia="標楷體" w:hAnsi="標楷體" w:hint="eastAsia"/>
          <w:sz w:val="32"/>
          <w:szCs w:val="32"/>
        </w:rPr>
        <w:t>或</w:t>
      </w:r>
      <w:r w:rsidRPr="00DC75CD">
        <w:rPr>
          <w:rFonts w:ascii="標楷體" w:eastAsia="標楷體" w:hAnsi="標楷體" w:hint="eastAsia"/>
          <w:sz w:val="32"/>
          <w:szCs w:val="32"/>
        </w:rPr>
        <w:t>本市動態資訊系統</w:t>
      </w:r>
      <w:hyperlink r:id="rId8" w:history="1">
        <w:r w:rsidRPr="00DC75CD">
          <w:rPr>
            <w:rStyle w:val="aa"/>
            <w:rFonts w:ascii="標楷體" w:eastAsia="標楷體" w:hAnsi="標楷體" w:hint="eastAsia"/>
            <w:sz w:val="32"/>
            <w:szCs w:val="32"/>
          </w:rPr>
          <w:t>https://ebus.tycg.gov.tw/Taoyuan/Dybus.aspx</w:t>
        </w:r>
      </w:hyperlink>
      <w:r w:rsidRPr="00DC75CD">
        <w:rPr>
          <w:rFonts w:ascii="標楷體" w:eastAsia="標楷體" w:hAnsi="標楷體" w:hint="eastAsia"/>
          <w:sz w:val="32"/>
          <w:szCs w:val="32"/>
        </w:rPr>
        <w:t>或本局</w:t>
      </w:r>
      <w:hyperlink r:id="rId9" w:history="1">
        <w:r w:rsidRPr="00DC75CD">
          <w:rPr>
            <w:rStyle w:val="aa"/>
            <w:rFonts w:ascii="標楷體" w:eastAsia="標楷體" w:hAnsi="標楷體"/>
            <w:sz w:val="32"/>
            <w:szCs w:val="32"/>
          </w:rPr>
          <w:t>https://traffic.tycg.gov.tw/</w:t>
        </w:r>
      </w:hyperlink>
      <w:r w:rsidRPr="00DC75CD">
        <w:rPr>
          <w:rFonts w:ascii="標楷體" w:eastAsia="標楷體" w:hAnsi="標楷體" w:hint="eastAsia"/>
          <w:sz w:val="32"/>
          <w:szCs w:val="32"/>
        </w:rPr>
        <w:t>等網頁查詢。</w:t>
      </w:r>
    </w:p>
    <w:p w:rsidR="00677522" w:rsidRDefault="00677522" w:rsidP="00887A44">
      <w:pPr>
        <w:snapToGrid w:val="0"/>
        <w:spacing w:line="360" w:lineRule="auto"/>
        <w:ind w:firstLine="640"/>
        <w:jc w:val="both"/>
        <w:rPr>
          <w:rFonts w:eastAsia="標楷體"/>
          <w:sz w:val="28"/>
        </w:rPr>
      </w:pPr>
      <w:r w:rsidRPr="00D97672">
        <w:rPr>
          <w:rFonts w:eastAsia="標楷體"/>
          <w:sz w:val="32"/>
          <w:szCs w:val="32"/>
        </w:rPr>
        <w:br w:type="page"/>
      </w:r>
      <w:r w:rsidR="00887A44" w:rsidRPr="004D5C5C">
        <w:rPr>
          <w:rFonts w:eastAsia="標楷體"/>
          <w:sz w:val="28"/>
        </w:rPr>
        <w:lastRenderedPageBreak/>
        <w:t xml:space="preserve"> </w:t>
      </w:r>
      <w:r w:rsidR="000B6493">
        <w:rPr>
          <w:rFonts w:eastAsia="標楷體"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3106420</wp:posOffset>
            </wp:positionV>
            <wp:extent cx="3450590" cy="5532120"/>
            <wp:effectExtent l="6985" t="0" r="4445" b="4445"/>
            <wp:wrapTopAndBottom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12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6" t="4295" r="46650" b="40894"/>
                    <a:stretch/>
                  </pic:blipFill>
                  <pic:spPr bwMode="auto">
                    <a:xfrm rot="5400000">
                      <a:off x="0" y="0"/>
                      <a:ext cx="3450590" cy="5532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493">
        <w:rPr>
          <w:rFonts w:eastAsia="標楷體"/>
          <w:noProof/>
          <w:sz w:val="28"/>
        </w:rPr>
        <w:drawing>
          <wp:inline distT="0" distB="0" distL="0" distR="0">
            <wp:extent cx="5543550" cy="3465830"/>
            <wp:effectExtent l="0" t="0" r="0" b="12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ssageImage_159608223735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646" w:rsidRDefault="00237646" w:rsidP="00887A44">
      <w:pPr>
        <w:snapToGrid w:val="0"/>
        <w:spacing w:line="360" w:lineRule="auto"/>
        <w:ind w:firstLine="640"/>
        <w:jc w:val="both"/>
        <w:rPr>
          <w:rFonts w:eastAsia="標楷體"/>
          <w:sz w:val="28"/>
        </w:rPr>
      </w:pPr>
    </w:p>
    <w:p w:rsidR="00237646" w:rsidRDefault="00237646" w:rsidP="00887A44">
      <w:pPr>
        <w:snapToGrid w:val="0"/>
        <w:spacing w:line="360" w:lineRule="auto"/>
        <w:ind w:firstLine="640"/>
        <w:jc w:val="both"/>
        <w:rPr>
          <w:rFonts w:eastAsia="標楷體"/>
          <w:sz w:val="28"/>
        </w:rPr>
      </w:pPr>
    </w:p>
    <w:p w:rsidR="00237646" w:rsidRDefault="00237646" w:rsidP="00887A44">
      <w:pPr>
        <w:snapToGrid w:val="0"/>
        <w:spacing w:line="360" w:lineRule="auto"/>
        <w:ind w:firstLine="640"/>
        <w:jc w:val="both"/>
        <w:rPr>
          <w:rFonts w:eastAsia="標楷體"/>
          <w:sz w:val="28"/>
        </w:rPr>
      </w:pPr>
    </w:p>
    <w:p w:rsidR="00237646" w:rsidRPr="004D5C5C" w:rsidRDefault="00237646" w:rsidP="00887A44">
      <w:pPr>
        <w:snapToGrid w:val="0"/>
        <w:spacing w:line="360" w:lineRule="auto"/>
        <w:ind w:firstLine="640"/>
        <w:jc w:val="both"/>
        <w:rPr>
          <w:rFonts w:eastAsia="標楷體"/>
          <w:sz w:val="28"/>
        </w:rPr>
      </w:pPr>
    </w:p>
    <w:tbl>
      <w:tblPr>
        <w:tblW w:w="850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40"/>
        <w:gridCol w:w="1832"/>
        <w:gridCol w:w="2977"/>
        <w:gridCol w:w="2551"/>
      </w:tblGrid>
      <w:tr w:rsidR="00375ECD" w:rsidRPr="00375ECD" w:rsidTr="00FD5598">
        <w:trPr>
          <w:trHeight w:val="33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ECD" w:rsidRPr="00375ECD" w:rsidRDefault="00375ECD" w:rsidP="00FD5598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28"/>
                <w:szCs w:val="28"/>
              </w:rPr>
            </w:pPr>
            <w:r w:rsidRPr="00375ECD">
              <w:rPr>
                <w:rFonts w:ascii="微軟正黑體" w:eastAsia="微軟正黑體" w:hAnsi="微軟正黑體" w:cs="新細明體" w:hint="eastAsia"/>
                <w:color w:val="000000"/>
                <w:sz w:val="28"/>
                <w:szCs w:val="28"/>
              </w:rPr>
              <w:t>行政區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ECD" w:rsidRPr="00375ECD" w:rsidRDefault="00FD5598" w:rsidP="00FD5598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微軟正黑體" w:eastAsia="微軟正黑體" w:hAnsi="微軟正黑體" w:cs="新細明體" w:hint="eastAsia"/>
                <w:color w:val="000000"/>
                <w:sz w:val="28"/>
                <w:szCs w:val="28"/>
              </w:rPr>
              <w:t>原</w:t>
            </w:r>
            <w:r w:rsidR="00375ECD" w:rsidRPr="00375ECD">
              <w:rPr>
                <w:rFonts w:ascii="微軟正黑體" w:eastAsia="微軟正黑體" w:hAnsi="微軟正黑體" w:cs="新細明體" w:hint="eastAsia"/>
                <w:color w:val="000000"/>
                <w:sz w:val="28"/>
                <w:szCs w:val="28"/>
              </w:rPr>
              <w:t>免巴路線</w:t>
            </w:r>
            <w:proofErr w:type="gramEnd"/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ECD" w:rsidRPr="00375ECD" w:rsidRDefault="00375ECD" w:rsidP="00FD5598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28"/>
                <w:szCs w:val="28"/>
              </w:rPr>
            </w:pPr>
            <w:r w:rsidRPr="00375ECD">
              <w:rPr>
                <w:rFonts w:ascii="微軟正黑體" w:eastAsia="微軟正黑體" w:hAnsi="微軟正黑體" w:cs="新細明體" w:hint="eastAsia"/>
                <w:color w:val="000000"/>
                <w:sz w:val="28"/>
                <w:szCs w:val="28"/>
              </w:rPr>
              <w:t>轉型為市區</w:t>
            </w:r>
            <w:r w:rsidR="00FD5598">
              <w:rPr>
                <w:rFonts w:ascii="微軟正黑體" w:eastAsia="微軟正黑體" w:hAnsi="微軟正黑體" w:cs="新細明體" w:hint="eastAsia"/>
                <w:color w:val="000000"/>
                <w:sz w:val="28"/>
                <w:szCs w:val="28"/>
              </w:rPr>
              <w:t>公車</w:t>
            </w:r>
            <w:r w:rsidRPr="00375ECD">
              <w:rPr>
                <w:rFonts w:ascii="微軟正黑體" w:eastAsia="微軟正黑體" w:hAnsi="微軟正黑體" w:cs="新細明體" w:hint="eastAsia"/>
                <w:color w:val="000000"/>
                <w:sz w:val="28"/>
                <w:szCs w:val="28"/>
              </w:rPr>
              <w:t>路線</w:t>
            </w:r>
            <w:bookmarkStart w:id="0" w:name="_GoBack"/>
            <w:bookmarkEnd w:id="0"/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5ECD" w:rsidRPr="00375ECD" w:rsidRDefault="00375ECD" w:rsidP="00375ECD">
            <w:pPr>
              <w:jc w:val="center"/>
              <w:rPr>
                <w:rFonts w:ascii="微軟正黑體" w:eastAsia="微軟正黑體" w:hAnsi="微軟正黑體" w:cs="新細明體"/>
                <w:color w:val="000000"/>
                <w:sz w:val="28"/>
                <w:szCs w:val="28"/>
              </w:rPr>
            </w:pPr>
            <w:r w:rsidRPr="00375ECD">
              <w:rPr>
                <w:rFonts w:ascii="微軟正黑體" w:eastAsia="微軟正黑體" w:hAnsi="微軟正黑體" w:cs="新細明體" w:hint="eastAsia"/>
                <w:color w:val="000000"/>
                <w:sz w:val="28"/>
                <w:szCs w:val="28"/>
              </w:rPr>
              <w:t>營運業者</w:t>
            </w:r>
          </w:p>
        </w:tc>
      </w:tr>
      <w:tr w:rsidR="00375ECD" w:rsidRPr="00375ECD" w:rsidTr="00FD5598">
        <w:trPr>
          <w:trHeight w:val="375"/>
        </w:trPr>
        <w:tc>
          <w:tcPr>
            <w:tcW w:w="11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5ECD" w:rsidRPr="00375ECD" w:rsidRDefault="00375ECD" w:rsidP="00375ECD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  <w:r w:rsidRPr="00375ECD">
              <w:rPr>
                <w:rFonts w:ascii="微軟正黑體" w:eastAsia="微軟正黑體" w:hAnsi="微軟正黑體" w:cs="Calibri" w:hint="eastAsia"/>
                <w:b/>
                <w:bCs/>
                <w:color w:val="000000"/>
                <w:sz w:val="28"/>
                <w:szCs w:val="28"/>
              </w:rPr>
              <w:t>桃園區</w:t>
            </w:r>
          </w:p>
        </w:tc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ECD" w:rsidRPr="00375ECD" w:rsidRDefault="00375ECD" w:rsidP="00375ECD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  <w:r w:rsidRPr="00375ECD"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  <w:t>L101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ECD" w:rsidRPr="00375ECD" w:rsidRDefault="00375ECD" w:rsidP="00887A44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  <w:r w:rsidRPr="00375ECD"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  <w:t>220</w:t>
            </w:r>
          </w:p>
        </w:tc>
        <w:tc>
          <w:tcPr>
            <w:tcW w:w="2551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375ECD" w:rsidRPr="00375ECD" w:rsidRDefault="00375ECD" w:rsidP="00375ECD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  <w:r w:rsidRPr="00375ECD">
              <w:rPr>
                <w:rFonts w:ascii="微軟正黑體" w:eastAsia="微軟正黑體" w:hAnsi="微軟正黑體" w:cs="Calibri" w:hint="eastAsia"/>
                <w:b/>
                <w:bCs/>
                <w:color w:val="000000"/>
                <w:sz w:val="28"/>
                <w:szCs w:val="28"/>
              </w:rPr>
              <w:t>桃園客運</w:t>
            </w:r>
          </w:p>
        </w:tc>
      </w:tr>
      <w:tr w:rsidR="00375ECD" w:rsidRPr="00375ECD" w:rsidTr="00FD5598">
        <w:trPr>
          <w:trHeight w:val="375"/>
        </w:trPr>
        <w:tc>
          <w:tcPr>
            <w:tcW w:w="11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5ECD" w:rsidRPr="00375ECD" w:rsidRDefault="00375ECD" w:rsidP="00887A44">
            <w:pPr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ECD" w:rsidRPr="00375ECD" w:rsidRDefault="00375ECD" w:rsidP="00375ECD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  <w:r w:rsidRPr="00375ECD"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  <w:t>L102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ECD" w:rsidRPr="00375ECD" w:rsidRDefault="00375ECD" w:rsidP="00887A44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  <w:r w:rsidRPr="00375ECD"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  <w:t>221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</w:tcPr>
          <w:p w:rsidR="00375ECD" w:rsidRPr="00375ECD" w:rsidRDefault="00375ECD" w:rsidP="00887A44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75ECD" w:rsidRPr="00375ECD" w:rsidTr="00FD5598">
        <w:trPr>
          <w:trHeight w:val="375"/>
        </w:trPr>
        <w:tc>
          <w:tcPr>
            <w:tcW w:w="11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5ECD" w:rsidRPr="00375ECD" w:rsidRDefault="00375ECD" w:rsidP="00887A44">
            <w:pPr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ECD" w:rsidRPr="00375ECD" w:rsidRDefault="00375ECD" w:rsidP="00375ECD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  <w:r w:rsidRPr="00375ECD"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  <w:t>L103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ECD" w:rsidRPr="00375ECD" w:rsidRDefault="00375ECD" w:rsidP="00887A44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  <w:r w:rsidRPr="00375ECD"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  <w:t>222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</w:tcPr>
          <w:p w:rsidR="00375ECD" w:rsidRPr="00375ECD" w:rsidRDefault="00375ECD" w:rsidP="00887A44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75ECD" w:rsidRPr="00375ECD" w:rsidTr="00FD5598">
        <w:trPr>
          <w:trHeight w:val="375"/>
        </w:trPr>
        <w:tc>
          <w:tcPr>
            <w:tcW w:w="11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5ECD" w:rsidRPr="00375ECD" w:rsidRDefault="00375ECD" w:rsidP="00887A44">
            <w:pPr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ECD" w:rsidRPr="00375ECD" w:rsidRDefault="00375ECD" w:rsidP="00375ECD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  <w:r w:rsidRPr="00375ECD"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  <w:t>L105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ECD" w:rsidRPr="00375ECD" w:rsidRDefault="00375ECD" w:rsidP="00887A44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  <w:r w:rsidRPr="00375ECD"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  <w:t>223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</w:tcPr>
          <w:p w:rsidR="00375ECD" w:rsidRPr="00375ECD" w:rsidRDefault="00375ECD" w:rsidP="00887A44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75ECD" w:rsidRPr="00375ECD" w:rsidTr="00FD5598">
        <w:trPr>
          <w:trHeight w:val="375"/>
        </w:trPr>
        <w:tc>
          <w:tcPr>
            <w:tcW w:w="11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5ECD" w:rsidRPr="00375ECD" w:rsidRDefault="00375ECD" w:rsidP="00887A44">
            <w:pPr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ECD" w:rsidRPr="00375ECD" w:rsidRDefault="00375ECD" w:rsidP="00375ECD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  <w:r w:rsidRPr="00375ECD"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  <w:t>L106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ECD" w:rsidRPr="00375ECD" w:rsidRDefault="00375ECD" w:rsidP="00887A44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  <w:r w:rsidRPr="00375ECD"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  <w:t>225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</w:tcPr>
          <w:p w:rsidR="00375ECD" w:rsidRPr="00375ECD" w:rsidRDefault="00375ECD" w:rsidP="00887A44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75ECD" w:rsidRPr="00375ECD" w:rsidTr="00FD5598">
        <w:trPr>
          <w:trHeight w:val="375"/>
        </w:trPr>
        <w:tc>
          <w:tcPr>
            <w:tcW w:w="11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5ECD" w:rsidRPr="00375ECD" w:rsidRDefault="00375ECD" w:rsidP="00887A44">
            <w:pPr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ECD" w:rsidRPr="00375ECD" w:rsidRDefault="00375ECD" w:rsidP="00375ECD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  <w:r w:rsidRPr="00375ECD"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  <w:t>L107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ECD" w:rsidRPr="00375ECD" w:rsidRDefault="00375ECD" w:rsidP="00887A44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  <w:r w:rsidRPr="00375ECD"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  <w:t>226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</w:tcPr>
          <w:p w:rsidR="00375ECD" w:rsidRPr="00375ECD" w:rsidRDefault="00375ECD" w:rsidP="00887A44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75ECD" w:rsidRPr="00375ECD" w:rsidTr="00FD5598">
        <w:trPr>
          <w:trHeight w:val="375"/>
        </w:trPr>
        <w:tc>
          <w:tcPr>
            <w:tcW w:w="11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5ECD" w:rsidRPr="00375ECD" w:rsidRDefault="00375ECD" w:rsidP="00887A44">
            <w:pPr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ECD" w:rsidRPr="00375ECD" w:rsidRDefault="00375ECD" w:rsidP="00375ECD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  <w:r w:rsidRPr="00375ECD"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  <w:t>L108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ECD" w:rsidRPr="00375ECD" w:rsidRDefault="00375ECD" w:rsidP="00887A44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  <w:r w:rsidRPr="00375ECD"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  <w:t>227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</w:tcPr>
          <w:p w:rsidR="00375ECD" w:rsidRPr="00375ECD" w:rsidRDefault="00375ECD" w:rsidP="00887A44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75ECD" w:rsidRPr="00375ECD" w:rsidTr="00FD5598">
        <w:trPr>
          <w:trHeight w:val="375"/>
        </w:trPr>
        <w:tc>
          <w:tcPr>
            <w:tcW w:w="11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ECD" w:rsidRPr="00375ECD" w:rsidRDefault="00375ECD" w:rsidP="00887A44">
            <w:pPr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ECD" w:rsidRPr="00375ECD" w:rsidRDefault="00375ECD" w:rsidP="00375ECD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  <w:r w:rsidRPr="00375ECD"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  <w:t>L109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ECD" w:rsidRPr="00375ECD" w:rsidRDefault="00375ECD" w:rsidP="00887A44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  <w:r w:rsidRPr="00375ECD"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  <w:t>228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</w:tcPr>
          <w:p w:rsidR="00375ECD" w:rsidRPr="00375ECD" w:rsidRDefault="00375ECD" w:rsidP="00887A44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75ECD" w:rsidRPr="00375ECD" w:rsidTr="00FD5598">
        <w:trPr>
          <w:trHeight w:val="375"/>
        </w:trPr>
        <w:tc>
          <w:tcPr>
            <w:tcW w:w="11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5ECD" w:rsidRPr="00375ECD" w:rsidRDefault="00375ECD" w:rsidP="00375ECD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  <w:r w:rsidRPr="00375ECD">
              <w:rPr>
                <w:rFonts w:ascii="微軟正黑體" w:eastAsia="微軟正黑體" w:hAnsi="微軟正黑體" w:cs="Calibri" w:hint="eastAsia"/>
                <w:b/>
                <w:bCs/>
                <w:color w:val="000000"/>
                <w:sz w:val="28"/>
                <w:szCs w:val="28"/>
              </w:rPr>
              <w:t>中壢區</w:t>
            </w:r>
          </w:p>
        </w:tc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ECD" w:rsidRPr="00375ECD" w:rsidRDefault="00375ECD" w:rsidP="00375ECD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  <w:r w:rsidRPr="00375ECD"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  <w:t>L201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ECD" w:rsidRPr="00375ECD" w:rsidRDefault="00375ECD" w:rsidP="00887A44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  <w:r w:rsidRPr="00375ECD"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  <w:t>229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</w:tcPr>
          <w:p w:rsidR="00375ECD" w:rsidRPr="00375ECD" w:rsidRDefault="00375ECD" w:rsidP="00887A44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75ECD" w:rsidRPr="00375ECD" w:rsidTr="00FD5598">
        <w:trPr>
          <w:trHeight w:val="375"/>
        </w:trPr>
        <w:tc>
          <w:tcPr>
            <w:tcW w:w="1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5ECD" w:rsidRPr="00375ECD" w:rsidRDefault="00375ECD" w:rsidP="00375ECD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ECD" w:rsidRPr="00375ECD" w:rsidRDefault="00375ECD" w:rsidP="00375ECD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  <w:r w:rsidRPr="00375ECD"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  <w:t>L202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ECD" w:rsidRPr="00375ECD" w:rsidRDefault="00375ECD" w:rsidP="00887A44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  <w:r w:rsidRPr="00375ECD"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  <w:t>230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</w:tcPr>
          <w:p w:rsidR="00375ECD" w:rsidRPr="00375ECD" w:rsidRDefault="00375ECD" w:rsidP="00887A44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75ECD" w:rsidRPr="00375ECD" w:rsidTr="00FD5598">
        <w:trPr>
          <w:trHeight w:val="375"/>
        </w:trPr>
        <w:tc>
          <w:tcPr>
            <w:tcW w:w="1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5ECD" w:rsidRPr="00375ECD" w:rsidRDefault="00375ECD" w:rsidP="00375ECD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ECD" w:rsidRPr="00375ECD" w:rsidRDefault="00375ECD" w:rsidP="00375ECD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  <w:r w:rsidRPr="00375ECD"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  <w:t>L203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ECD" w:rsidRPr="00375ECD" w:rsidRDefault="00375ECD" w:rsidP="00887A44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  <w:r w:rsidRPr="00375ECD"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  <w:t>231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</w:tcPr>
          <w:p w:rsidR="00375ECD" w:rsidRPr="00375ECD" w:rsidRDefault="00375ECD" w:rsidP="00887A44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75ECD" w:rsidRPr="00375ECD" w:rsidTr="00FD5598">
        <w:trPr>
          <w:trHeight w:val="375"/>
        </w:trPr>
        <w:tc>
          <w:tcPr>
            <w:tcW w:w="11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ECD" w:rsidRPr="00375ECD" w:rsidRDefault="00375ECD" w:rsidP="00375ECD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ECD" w:rsidRPr="00375ECD" w:rsidRDefault="00375ECD" w:rsidP="00375ECD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  <w:r w:rsidRPr="00375ECD"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  <w:t>L205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ECD" w:rsidRPr="00375ECD" w:rsidRDefault="00375ECD" w:rsidP="00887A44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  <w:r w:rsidRPr="00375ECD"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  <w:t>232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</w:tcPr>
          <w:p w:rsidR="00375ECD" w:rsidRPr="00375ECD" w:rsidRDefault="00375ECD" w:rsidP="00887A44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75ECD" w:rsidRPr="00375ECD" w:rsidTr="00FD5598">
        <w:trPr>
          <w:trHeight w:val="375"/>
        </w:trPr>
        <w:tc>
          <w:tcPr>
            <w:tcW w:w="11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5ECD" w:rsidRPr="00375ECD" w:rsidRDefault="00375ECD" w:rsidP="00375ECD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  <w:r w:rsidRPr="00375ECD">
              <w:rPr>
                <w:rFonts w:ascii="微軟正黑體" w:eastAsia="微軟正黑體" w:hAnsi="微軟正黑體" w:cs="Calibri" w:hint="eastAsia"/>
                <w:b/>
                <w:bCs/>
                <w:color w:val="000000"/>
                <w:sz w:val="28"/>
                <w:szCs w:val="28"/>
              </w:rPr>
              <w:t>平鎮區</w:t>
            </w:r>
          </w:p>
        </w:tc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ECD" w:rsidRPr="00375ECD" w:rsidRDefault="00375ECD" w:rsidP="00375ECD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  <w:r w:rsidRPr="00375ECD"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  <w:t>L212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ECD" w:rsidRPr="00375ECD" w:rsidRDefault="00375ECD" w:rsidP="00887A44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  <w:r w:rsidRPr="00375ECD"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  <w:t>233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</w:tcPr>
          <w:p w:rsidR="00375ECD" w:rsidRPr="00375ECD" w:rsidRDefault="00375ECD" w:rsidP="00887A44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75ECD" w:rsidRPr="00375ECD" w:rsidTr="00FD5598">
        <w:trPr>
          <w:trHeight w:val="375"/>
        </w:trPr>
        <w:tc>
          <w:tcPr>
            <w:tcW w:w="11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ECD" w:rsidRPr="00375ECD" w:rsidRDefault="00375ECD" w:rsidP="00887A44">
            <w:pPr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ECD" w:rsidRPr="00375ECD" w:rsidRDefault="00375ECD" w:rsidP="00375ECD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  <w:r w:rsidRPr="00375ECD"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  <w:t>L213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ECD" w:rsidRPr="00375ECD" w:rsidRDefault="00375ECD" w:rsidP="00887A44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  <w:r w:rsidRPr="00375ECD"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  <w:t>235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</w:tcPr>
          <w:p w:rsidR="00375ECD" w:rsidRPr="00375ECD" w:rsidRDefault="00375ECD" w:rsidP="00887A44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75ECD" w:rsidRPr="00375ECD" w:rsidTr="00FD5598">
        <w:trPr>
          <w:trHeight w:val="37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ECD" w:rsidRPr="00375ECD" w:rsidRDefault="00375ECD" w:rsidP="00375ECD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  <w:r w:rsidRPr="00375ECD">
              <w:rPr>
                <w:rFonts w:ascii="微軟正黑體" w:eastAsia="微軟正黑體" w:hAnsi="微軟正黑體" w:cs="Calibri" w:hint="eastAsia"/>
                <w:b/>
                <w:bCs/>
                <w:color w:val="000000"/>
                <w:sz w:val="28"/>
                <w:szCs w:val="28"/>
              </w:rPr>
              <w:t>蘆竹區</w:t>
            </w:r>
          </w:p>
        </w:tc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ECD" w:rsidRPr="00375ECD" w:rsidRDefault="00375ECD" w:rsidP="00375ECD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  <w:r w:rsidRPr="00375ECD"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  <w:t>L307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ECD" w:rsidRPr="00375ECD" w:rsidRDefault="00375ECD" w:rsidP="00887A44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  <w:r w:rsidRPr="00375ECD"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  <w:t>307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</w:tcPr>
          <w:p w:rsidR="00375ECD" w:rsidRPr="00375ECD" w:rsidRDefault="00375ECD" w:rsidP="00887A44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75ECD" w:rsidRPr="00375ECD" w:rsidTr="00FD5598">
        <w:trPr>
          <w:trHeight w:val="375"/>
        </w:trPr>
        <w:tc>
          <w:tcPr>
            <w:tcW w:w="11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5ECD" w:rsidRPr="00375ECD" w:rsidRDefault="00375ECD" w:rsidP="00375ECD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  <w:r w:rsidRPr="00375ECD">
              <w:rPr>
                <w:rFonts w:ascii="微軟正黑體" w:eastAsia="微軟正黑體" w:hAnsi="微軟正黑體" w:cs="Calibri" w:hint="eastAsia"/>
                <w:b/>
                <w:bCs/>
                <w:color w:val="000000"/>
                <w:sz w:val="28"/>
                <w:szCs w:val="28"/>
              </w:rPr>
              <w:t>龜山區</w:t>
            </w:r>
          </w:p>
        </w:tc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ECD" w:rsidRPr="00375ECD" w:rsidRDefault="00375ECD" w:rsidP="00375ECD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  <w:r w:rsidRPr="00375ECD"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  <w:t>L322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ECD" w:rsidRPr="00375ECD" w:rsidRDefault="00375ECD" w:rsidP="00887A44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  <w:r w:rsidRPr="00375ECD"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  <w:t>236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</w:tcPr>
          <w:p w:rsidR="00375ECD" w:rsidRPr="00375ECD" w:rsidRDefault="00375ECD" w:rsidP="00887A44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75ECD" w:rsidRPr="00375ECD" w:rsidTr="00FD5598">
        <w:trPr>
          <w:trHeight w:val="375"/>
        </w:trPr>
        <w:tc>
          <w:tcPr>
            <w:tcW w:w="11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ECD" w:rsidRPr="00375ECD" w:rsidRDefault="00375ECD" w:rsidP="00375ECD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ECD" w:rsidRPr="00375ECD" w:rsidRDefault="00375ECD" w:rsidP="00375ECD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  <w:r w:rsidRPr="00375ECD"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  <w:t>L323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ECD" w:rsidRPr="00375ECD" w:rsidRDefault="00375ECD" w:rsidP="00887A44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  <w:r w:rsidRPr="00375ECD"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  <w:t>237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</w:tcPr>
          <w:p w:rsidR="00375ECD" w:rsidRPr="00375ECD" w:rsidRDefault="00375ECD" w:rsidP="00887A44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75ECD" w:rsidRPr="00375ECD" w:rsidTr="00FD5598">
        <w:trPr>
          <w:trHeight w:val="37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ECD" w:rsidRPr="00375ECD" w:rsidRDefault="00375ECD" w:rsidP="00375ECD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  <w:r w:rsidRPr="00375ECD">
              <w:rPr>
                <w:rFonts w:ascii="微軟正黑體" w:eastAsia="微軟正黑體" w:hAnsi="微軟正黑體" w:cs="Calibri" w:hint="eastAsia"/>
                <w:b/>
                <w:bCs/>
                <w:color w:val="000000"/>
                <w:sz w:val="28"/>
                <w:szCs w:val="28"/>
              </w:rPr>
              <w:t>大園區</w:t>
            </w:r>
          </w:p>
        </w:tc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ECD" w:rsidRPr="00375ECD" w:rsidRDefault="00375ECD" w:rsidP="00375ECD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  <w:r w:rsidRPr="00375ECD"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  <w:t>L501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ECD" w:rsidRPr="00375ECD" w:rsidRDefault="00375ECD" w:rsidP="00887A44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  <w:r w:rsidRPr="00375ECD"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  <w:t>238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</w:tcPr>
          <w:p w:rsidR="00375ECD" w:rsidRPr="00375ECD" w:rsidRDefault="00375ECD" w:rsidP="00887A44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75ECD" w:rsidRPr="00375ECD" w:rsidTr="00FD5598">
        <w:trPr>
          <w:trHeight w:val="37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ECD" w:rsidRPr="00375ECD" w:rsidRDefault="00375ECD" w:rsidP="00375ECD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  <w:r w:rsidRPr="00375ECD">
              <w:rPr>
                <w:rFonts w:ascii="微軟正黑體" w:eastAsia="微軟正黑體" w:hAnsi="微軟正黑體" w:cs="Calibri" w:hint="eastAsia"/>
                <w:b/>
                <w:bCs/>
                <w:color w:val="000000"/>
                <w:sz w:val="28"/>
                <w:szCs w:val="28"/>
              </w:rPr>
              <w:t>龍潭區</w:t>
            </w:r>
          </w:p>
        </w:tc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ECD" w:rsidRPr="00375ECD" w:rsidRDefault="00375ECD" w:rsidP="00375ECD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  <w:r w:rsidRPr="00375ECD"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  <w:t>L720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ECD" w:rsidRPr="00375ECD" w:rsidRDefault="00375ECD" w:rsidP="00887A44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  <w:r w:rsidRPr="00375ECD"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  <w:t>239</w:t>
            </w:r>
          </w:p>
        </w:tc>
        <w:tc>
          <w:tcPr>
            <w:tcW w:w="25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375ECD" w:rsidRPr="00375ECD" w:rsidRDefault="00375ECD" w:rsidP="00887A44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75ECD" w:rsidRPr="00375ECD" w:rsidTr="00FD5598">
        <w:trPr>
          <w:trHeight w:val="375"/>
        </w:trPr>
        <w:tc>
          <w:tcPr>
            <w:tcW w:w="11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5ECD" w:rsidRPr="00375ECD" w:rsidRDefault="00375ECD" w:rsidP="00375ECD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  <w:r w:rsidRPr="00375ECD">
              <w:rPr>
                <w:rFonts w:ascii="微軟正黑體" w:eastAsia="微軟正黑體" w:hAnsi="微軟正黑體" w:cs="Calibri" w:hint="eastAsia"/>
                <w:b/>
                <w:bCs/>
                <w:color w:val="000000"/>
                <w:sz w:val="28"/>
                <w:szCs w:val="28"/>
              </w:rPr>
              <w:t>楊梅區</w:t>
            </w:r>
          </w:p>
        </w:tc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ECD" w:rsidRPr="00375ECD" w:rsidRDefault="00375ECD" w:rsidP="00375ECD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  <w:r w:rsidRPr="00375ECD"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  <w:t>L607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ECD" w:rsidRPr="00375ECD" w:rsidRDefault="00375ECD" w:rsidP="00887A44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  <w:r w:rsidRPr="00375ECD"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  <w:t>251</w:t>
            </w:r>
          </w:p>
        </w:tc>
        <w:tc>
          <w:tcPr>
            <w:tcW w:w="2551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375ECD" w:rsidRPr="00375ECD" w:rsidRDefault="00375ECD" w:rsidP="00375ECD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  <w:r w:rsidRPr="00375ECD">
              <w:rPr>
                <w:rFonts w:ascii="微軟正黑體" w:eastAsia="微軟正黑體" w:hAnsi="微軟正黑體" w:cs="Calibri" w:hint="eastAsia"/>
                <w:b/>
                <w:bCs/>
                <w:color w:val="000000"/>
                <w:sz w:val="28"/>
                <w:szCs w:val="28"/>
              </w:rPr>
              <w:t>金台通運</w:t>
            </w:r>
          </w:p>
        </w:tc>
      </w:tr>
      <w:tr w:rsidR="00375ECD" w:rsidRPr="00375ECD" w:rsidTr="00FD5598">
        <w:trPr>
          <w:trHeight w:val="375"/>
        </w:trPr>
        <w:tc>
          <w:tcPr>
            <w:tcW w:w="11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5ECD" w:rsidRPr="00375ECD" w:rsidRDefault="00375ECD" w:rsidP="00887A44">
            <w:pPr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ECD" w:rsidRPr="00375ECD" w:rsidRDefault="00375ECD" w:rsidP="00375ECD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  <w:r w:rsidRPr="00375ECD"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  <w:t>L610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ECD" w:rsidRPr="00375ECD" w:rsidRDefault="00375ECD" w:rsidP="00887A44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  <w:r w:rsidRPr="00375ECD"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  <w:t>252</w:t>
            </w:r>
          </w:p>
        </w:tc>
        <w:tc>
          <w:tcPr>
            <w:tcW w:w="25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375ECD" w:rsidRPr="00375ECD" w:rsidRDefault="00375ECD" w:rsidP="00375ECD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75ECD" w:rsidRPr="00375ECD" w:rsidTr="00FD5598">
        <w:trPr>
          <w:trHeight w:val="375"/>
        </w:trPr>
        <w:tc>
          <w:tcPr>
            <w:tcW w:w="11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ECD" w:rsidRPr="00375ECD" w:rsidRDefault="00375ECD" w:rsidP="00887A44">
            <w:pPr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ECD" w:rsidRPr="00375ECD" w:rsidRDefault="00375ECD" w:rsidP="00375ECD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  <w:r w:rsidRPr="00375ECD"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  <w:t>L616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ECD" w:rsidRPr="00375ECD" w:rsidRDefault="00375ECD" w:rsidP="00887A44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  <w:r w:rsidRPr="00375ECD"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  <w:t>253</w:t>
            </w:r>
          </w:p>
        </w:tc>
        <w:tc>
          <w:tcPr>
            <w:tcW w:w="25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5ECD" w:rsidRPr="00375ECD" w:rsidRDefault="00375ECD" w:rsidP="00375ECD">
            <w:pPr>
              <w:jc w:val="center"/>
              <w:rPr>
                <w:rFonts w:ascii="微軟正黑體" w:eastAsia="微軟正黑體" w:hAnsi="微軟正黑體" w:cs="Calibri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18393E" w:rsidRPr="00375ECD" w:rsidRDefault="0018393E" w:rsidP="00103444">
      <w:pPr>
        <w:rPr>
          <w:rFonts w:ascii="微軟正黑體" w:eastAsia="微軟正黑體" w:hAnsi="微軟正黑體"/>
          <w:sz w:val="28"/>
        </w:rPr>
      </w:pPr>
    </w:p>
    <w:p w:rsidR="00677522" w:rsidRDefault="00677522" w:rsidP="00103444">
      <w:pPr>
        <w:rPr>
          <w:rFonts w:eastAsia="標楷體"/>
          <w:sz w:val="28"/>
        </w:rPr>
      </w:pPr>
    </w:p>
    <w:p w:rsidR="00677522" w:rsidRPr="0018393E" w:rsidRDefault="00677522" w:rsidP="00103444">
      <w:pPr>
        <w:rPr>
          <w:rFonts w:eastAsia="標楷體"/>
          <w:sz w:val="28"/>
        </w:rPr>
      </w:pPr>
    </w:p>
    <w:sectPr w:rsidR="00677522" w:rsidRPr="0018393E" w:rsidSect="00EF2409">
      <w:headerReference w:type="default" r:id="rId12"/>
      <w:footerReference w:type="default" r:id="rId13"/>
      <w:headerReference w:type="first" r:id="rId14"/>
      <w:pgSz w:w="11906" w:h="16838"/>
      <w:pgMar w:top="1361" w:right="1588" w:bottom="902" w:left="158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08CD" w:rsidRDefault="00F508CD">
      <w:r>
        <w:separator/>
      </w:r>
    </w:p>
  </w:endnote>
  <w:endnote w:type="continuationSeparator" w:id="0">
    <w:p w:rsidR="00F508CD" w:rsidRDefault="00F508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華康楷書體W5">
    <w:altName w:val="微軟正黑體"/>
    <w:charset w:val="88"/>
    <w:family w:val="modern"/>
    <w:pitch w:val="fixed"/>
    <w:sig w:usb0="00000000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09332980"/>
      <w:docPartObj>
        <w:docPartGallery w:val="Page Numbers (Bottom of Page)"/>
        <w:docPartUnique/>
      </w:docPartObj>
    </w:sdtPr>
    <w:sdtEndPr/>
    <w:sdtContent>
      <w:p w:rsidR="00EC1594" w:rsidRDefault="00EC159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5598" w:rsidRPr="00FD5598">
          <w:rPr>
            <w:noProof/>
            <w:lang w:val="zh-TW"/>
          </w:rPr>
          <w:t>2</w:t>
        </w:r>
        <w:r>
          <w:fldChar w:fldCharType="end"/>
        </w:r>
      </w:p>
    </w:sdtContent>
  </w:sdt>
  <w:p w:rsidR="00EC1594" w:rsidRDefault="00EC159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08CD" w:rsidRDefault="00F508CD">
      <w:r>
        <w:separator/>
      </w:r>
    </w:p>
  </w:footnote>
  <w:footnote w:type="continuationSeparator" w:id="0">
    <w:p w:rsidR="00F508CD" w:rsidRDefault="00F508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640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4248"/>
      <w:gridCol w:w="4392"/>
    </w:tblGrid>
    <w:tr w:rsidR="00681901" w:rsidRPr="00B665D6" w:rsidTr="00B665D6">
      <w:trPr>
        <w:trHeight w:val="575"/>
      </w:trPr>
      <w:tc>
        <w:tcPr>
          <w:tcW w:w="4248" w:type="dxa"/>
          <w:shd w:val="clear" w:color="auto" w:fill="99CCFF"/>
        </w:tcPr>
        <w:p w:rsidR="00681901" w:rsidRPr="00B665D6" w:rsidRDefault="00681901" w:rsidP="00B665D6">
          <w:pPr>
            <w:pStyle w:val="2"/>
            <w:spacing w:after="0" w:line="240" w:lineRule="auto"/>
            <w:rPr>
              <w:rFonts w:eastAsia="標楷體"/>
              <w:b/>
              <w:color w:val="FFFFFF"/>
              <w:sz w:val="32"/>
              <w:szCs w:val="32"/>
            </w:rPr>
          </w:pPr>
          <w:r w:rsidRPr="00B665D6">
            <w:rPr>
              <w:rFonts w:eastAsia="標楷體"/>
              <w:b/>
              <w:color w:val="FFFFFF"/>
              <w:sz w:val="32"/>
              <w:szCs w:val="32"/>
            </w:rPr>
            <w:t>桃園</w:t>
          </w:r>
          <w:r w:rsidR="000170CF">
            <w:rPr>
              <w:rFonts w:eastAsia="標楷體" w:hint="eastAsia"/>
              <w:b/>
              <w:color w:val="FFFFFF"/>
              <w:sz w:val="32"/>
              <w:szCs w:val="32"/>
            </w:rPr>
            <w:t>市</w:t>
          </w:r>
          <w:r w:rsidRPr="00B665D6">
            <w:rPr>
              <w:rFonts w:eastAsia="標楷體"/>
              <w:b/>
              <w:color w:val="FFFFFF"/>
              <w:sz w:val="32"/>
              <w:szCs w:val="32"/>
            </w:rPr>
            <w:t>政府</w:t>
          </w:r>
          <w:r w:rsidR="00875410" w:rsidRPr="00B665D6">
            <w:rPr>
              <w:rFonts w:eastAsia="標楷體" w:hint="eastAsia"/>
              <w:b/>
              <w:color w:val="FFFFFF"/>
              <w:sz w:val="32"/>
              <w:szCs w:val="32"/>
            </w:rPr>
            <w:t>交通局</w:t>
          </w:r>
          <w:r w:rsidRPr="00B665D6">
            <w:rPr>
              <w:rFonts w:eastAsia="標楷體"/>
              <w:b/>
              <w:color w:val="FFFFFF"/>
              <w:sz w:val="32"/>
              <w:szCs w:val="32"/>
            </w:rPr>
            <w:t>新聞稿</w:t>
          </w:r>
        </w:p>
      </w:tc>
      <w:tc>
        <w:tcPr>
          <w:tcW w:w="4392" w:type="dxa"/>
          <w:vMerge w:val="restart"/>
        </w:tcPr>
        <w:p w:rsidR="00C146F7" w:rsidRDefault="00A9072C" w:rsidP="00C146F7">
          <w:pPr>
            <w:jc w:val="center"/>
            <w:rPr>
              <w:rFonts w:eastAsia="標楷體"/>
              <w:color w:val="0000FF"/>
              <w:sz w:val="20"/>
              <w:szCs w:val="20"/>
            </w:rPr>
          </w:pPr>
          <w:r>
            <w:rPr>
              <w:rFonts w:eastAsia="標楷體" w:hint="eastAsia"/>
              <w:noProof/>
              <w:color w:val="0000FF"/>
              <w:sz w:val="20"/>
              <w:szCs w:val="20"/>
            </w:rPr>
            <w:drawing>
              <wp:inline distT="0" distB="0" distL="0" distR="0" wp14:anchorId="4840C76D" wp14:editId="782F7EB4">
                <wp:extent cx="466725" cy="457200"/>
                <wp:effectExtent l="0" t="0" r="9525" b="0"/>
                <wp:docPr id="7" name="圖片 7" descr="縣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縣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7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A58D6" w:rsidRPr="00B665D6" w:rsidRDefault="00BA58D6" w:rsidP="00BA58D6">
          <w:pPr>
            <w:rPr>
              <w:rFonts w:eastAsia="標楷體"/>
            </w:rPr>
          </w:pPr>
          <w:r w:rsidRPr="00B665D6">
            <w:rPr>
              <w:rFonts w:eastAsia="標楷體"/>
              <w:color w:val="0000FF"/>
              <w:sz w:val="20"/>
              <w:szCs w:val="20"/>
            </w:rPr>
            <w:t>發佈日期：</w:t>
          </w:r>
          <w:r w:rsidRPr="00B665D6">
            <w:rPr>
              <w:rFonts w:eastAsia="標楷體" w:hint="eastAsia"/>
              <w:color w:val="0000FF"/>
              <w:sz w:val="20"/>
              <w:szCs w:val="20"/>
            </w:rPr>
            <w:t>1</w:t>
          </w:r>
          <w:r>
            <w:rPr>
              <w:rFonts w:eastAsia="標楷體" w:hint="eastAsia"/>
              <w:color w:val="0000FF"/>
              <w:sz w:val="20"/>
              <w:szCs w:val="20"/>
            </w:rPr>
            <w:t>09/</w:t>
          </w:r>
          <w:r w:rsidR="00ED654F">
            <w:rPr>
              <w:rFonts w:eastAsia="標楷體" w:hint="eastAsia"/>
              <w:color w:val="0000FF"/>
              <w:sz w:val="20"/>
              <w:szCs w:val="20"/>
            </w:rPr>
            <w:t>7</w:t>
          </w:r>
          <w:r w:rsidR="00F5746C">
            <w:rPr>
              <w:rFonts w:eastAsia="標楷體" w:hint="eastAsia"/>
              <w:color w:val="0000FF"/>
              <w:sz w:val="20"/>
              <w:szCs w:val="20"/>
            </w:rPr>
            <w:t>/</w:t>
          </w:r>
          <w:r w:rsidR="00237646">
            <w:rPr>
              <w:rFonts w:eastAsia="標楷體" w:hint="eastAsia"/>
              <w:color w:val="0000FF"/>
              <w:sz w:val="20"/>
              <w:szCs w:val="20"/>
            </w:rPr>
            <w:t>30</w:t>
          </w:r>
          <w:r>
            <w:rPr>
              <w:rFonts w:eastAsia="標楷體" w:hint="eastAsia"/>
              <w:color w:val="0000FF"/>
              <w:sz w:val="20"/>
              <w:szCs w:val="20"/>
            </w:rPr>
            <w:t xml:space="preserve"> </w:t>
          </w:r>
          <w:r w:rsidRPr="00B665D6">
            <w:rPr>
              <w:rFonts w:eastAsia="標楷體"/>
              <w:color w:val="0000FF"/>
              <w:sz w:val="20"/>
              <w:szCs w:val="20"/>
            </w:rPr>
            <w:t xml:space="preserve"> </w:t>
          </w:r>
          <w:r w:rsidRPr="00B665D6">
            <w:rPr>
              <w:rFonts w:eastAsia="標楷體"/>
              <w:color w:val="0000FF"/>
              <w:sz w:val="20"/>
              <w:szCs w:val="20"/>
            </w:rPr>
            <w:t>新聞連絡：</w:t>
          </w:r>
          <w:r>
            <w:rPr>
              <w:rFonts w:eastAsia="標楷體" w:hint="eastAsia"/>
              <w:color w:val="0000FF"/>
              <w:sz w:val="20"/>
              <w:szCs w:val="20"/>
            </w:rPr>
            <w:t>公共運輸科</w:t>
          </w:r>
        </w:p>
        <w:p w:rsidR="0068197F" w:rsidRDefault="00F5746C" w:rsidP="0068197F">
          <w:pPr>
            <w:spacing w:line="240" w:lineRule="exact"/>
            <w:rPr>
              <w:rFonts w:eastAsia="標楷體"/>
              <w:color w:val="0000FF"/>
              <w:sz w:val="20"/>
              <w:szCs w:val="20"/>
            </w:rPr>
          </w:pPr>
          <w:r>
            <w:rPr>
              <w:rFonts w:eastAsia="標楷體" w:hint="eastAsia"/>
              <w:color w:val="0000FF"/>
              <w:sz w:val="20"/>
              <w:szCs w:val="20"/>
            </w:rPr>
            <w:t>科</w:t>
          </w:r>
          <w:r>
            <w:rPr>
              <w:rFonts w:eastAsia="標楷體" w:hint="eastAsia"/>
              <w:color w:val="0000FF"/>
              <w:sz w:val="20"/>
              <w:szCs w:val="20"/>
            </w:rPr>
            <w:t xml:space="preserve">    </w:t>
          </w:r>
          <w:r>
            <w:rPr>
              <w:rFonts w:eastAsia="標楷體" w:hint="eastAsia"/>
              <w:color w:val="0000FF"/>
              <w:sz w:val="20"/>
              <w:szCs w:val="20"/>
            </w:rPr>
            <w:t>長</w:t>
          </w:r>
          <w:r w:rsidRPr="00B665D6">
            <w:rPr>
              <w:rFonts w:eastAsia="標楷體"/>
              <w:color w:val="0000FF"/>
              <w:sz w:val="20"/>
              <w:szCs w:val="20"/>
            </w:rPr>
            <w:t>：</w:t>
          </w:r>
          <w:r>
            <w:rPr>
              <w:rFonts w:eastAsia="標楷體" w:hint="eastAsia"/>
              <w:color w:val="0000FF"/>
              <w:sz w:val="20"/>
              <w:szCs w:val="20"/>
            </w:rPr>
            <w:t>陳家緯</w:t>
          </w:r>
          <w:r w:rsidRPr="00B665D6">
            <w:rPr>
              <w:rFonts w:eastAsia="標楷體"/>
              <w:color w:val="0000FF"/>
              <w:sz w:val="20"/>
              <w:szCs w:val="20"/>
            </w:rPr>
            <w:t xml:space="preserve">  </w:t>
          </w:r>
          <w:r>
            <w:rPr>
              <w:rFonts w:eastAsia="標楷體" w:hint="eastAsia"/>
              <w:color w:val="0000FF"/>
              <w:sz w:val="20"/>
              <w:szCs w:val="20"/>
            </w:rPr>
            <w:t>電話</w:t>
          </w:r>
          <w:r w:rsidRPr="00B665D6">
            <w:rPr>
              <w:rFonts w:eastAsia="標楷體"/>
              <w:color w:val="0000FF"/>
              <w:sz w:val="20"/>
              <w:szCs w:val="20"/>
            </w:rPr>
            <w:t xml:space="preserve"> </w:t>
          </w:r>
          <w:r w:rsidRPr="00BA58D6">
            <w:rPr>
              <w:rFonts w:eastAsia="標楷體"/>
              <w:color w:val="0000FF"/>
              <w:sz w:val="20"/>
              <w:szCs w:val="20"/>
            </w:rPr>
            <w:t>093</w:t>
          </w:r>
          <w:r>
            <w:rPr>
              <w:rFonts w:eastAsia="標楷體" w:hint="eastAsia"/>
              <w:color w:val="0000FF"/>
              <w:sz w:val="20"/>
              <w:szCs w:val="20"/>
            </w:rPr>
            <w:t>0-001223</w:t>
          </w:r>
          <w:r w:rsidR="0068197F" w:rsidRPr="00B665D6">
            <w:rPr>
              <w:rFonts w:eastAsia="標楷體"/>
              <w:color w:val="0000FF"/>
              <w:sz w:val="20"/>
              <w:szCs w:val="20"/>
            </w:rPr>
            <w:t xml:space="preserve"> </w:t>
          </w:r>
        </w:p>
        <w:p w:rsidR="00681901" w:rsidRPr="00B665D6" w:rsidRDefault="00BA58D6" w:rsidP="00BA58D6">
          <w:pPr>
            <w:spacing w:line="240" w:lineRule="exact"/>
            <w:rPr>
              <w:rFonts w:eastAsia="標楷體"/>
            </w:rPr>
          </w:pPr>
          <w:r w:rsidRPr="00B665D6">
            <w:rPr>
              <w:rFonts w:eastAsia="標楷體"/>
              <w:color w:val="0000FF"/>
              <w:sz w:val="20"/>
              <w:szCs w:val="20"/>
            </w:rPr>
            <w:t>承辦人：</w:t>
          </w:r>
          <w:r>
            <w:rPr>
              <w:rFonts w:eastAsia="標楷體" w:hint="eastAsia"/>
              <w:color w:val="0000FF"/>
              <w:sz w:val="20"/>
              <w:szCs w:val="20"/>
            </w:rPr>
            <w:t>吳善</w:t>
          </w:r>
          <w:proofErr w:type="gramStart"/>
          <w:r>
            <w:rPr>
              <w:rFonts w:eastAsia="標楷體" w:hint="eastAsia"/>
              <w:color w:val="0000FF"/>
              <w:sz w:val="20"/>
              <w:szCs w:val="20"/>
            </w:rPr>
            <w:t>楹</w:t>
          </w:r>
          <w:proofErr w:type="gramEnd"/>
          <w:r w:rsidRPr="00B665D6">
            <w:rPr>
              <w:rFonts w:eastAsia="標楷體"/>
              <w:color w:val="0000FF"/>
              <w:sz w:val="20"/>
              <w:szCs w:val="20"/>
            </w:rPr>
            <w:t xml:space="preserve">  </w:t>
          </w:r>
          <w:r>
            <w:rPr>
              <w:rFonts w:eastAsia="標楷體" w:hint="eastAsia"/>
              <w:color w:val="0000FF"/>
              <w:sz w:val="20"/>
              <w:szCs w:val="20"/>
            </w:rPr>
            <w:t>電話</w:t>
          </w:r>
          <w:r w:rsidRPr="00B665D6">
            <w:rPr>
              <w:rFonts w:eastAsia="標楷體" w:hint="eastAsia"/>
              <w:color w:val="0000FF"/>
              <w:sz w:val="20"/>
              <w:szCs w:val="20"/>
            </w:rPr>
            <w:t xml:space="preserve"> </w:t>
          </w:r>
          <w:r>
            <w:rPr>
              <w:rFonts w:eastAsia="標楷體" w:hint="eastAsia"/>
              <w:color w:val="0000FF"/>
              <w:sz w:val="20"/>
              <w:szCs w:val="20"/>
            </w:rPr>
            <w:t>03-3322101*6868</w:t>
          </w:r>
        </w:p>
      </w:tc>
    </w:tr>
    <w:tr w:rsidR="00681901" w:rsidRPr="00B665D6" w:rsidTr="00B665D6">
      <w:trPr>
        <w:trHeight w:val="704"/>
      </w:trPr>
      <w:tc>
        <w:tcPr>
          <w:tcW w:w="4248" w:type="dxa"/>
        </w:tcPr>
        <w:p w:rsidR="00681901" w:rsidRPr="00B665D6" w:rsidRDefault="00681901" w:rsidP="00B665D6">
          <w:pPr>
            <w:spacing w:line="240" w:lineRule="exact"/>
            <w:rPr>
              <w:rFonts w:eastAsia="標楷體"/>
              <w:color w:val="0000FF"/>
              <w:sz w:val="20"/>
              <w:szCs w:val="20"/>
            </w:rPr>
          </w:pPr>
          <w:r w:rsidRPr="00B665D6">
            <w:rPr>
              <w:rFonts w:eastAsia="標楷體"/>
              <w:color w:val="0000FF"/>
              <w:sz w:val="20"/>
              <w:szCs w:val="20"/>
            </w:rPr>
            <w:t>機關地址：</w:t>
          </w:r>
          <w:r w:rsidR="004224D1" w:rsidRPr="00B665D6">
            <w:rPr>
              <w:rFonts w:eastAsia="標楷體"/>
              <w:color w:val="0000FF"/>
              <w:sz w:val="20"/>
              <w:szCs w:val="20"/>
            </w:rPr>
            <w:t>桃園市</w:t>
          </w:r>
          <w:r w:rsidR="004224D1">
            <w:rPr>
              <w:rFonts w:eastAsia="標楷體" w:hint="eastAsia"/>
              <w:color w:val="0000FF"/>
              <w:sz w:val="20"/>
              <w:szCs w:val="20"/>
            </w:rPr>
            <w:t>桃園區</w:t>
          </w:r>
          <w:r w:rsidRPr="00B665D6">
            <w:rPr>
              <w:rFonts w:eastAsia="標楷體"/>
              <w:color w:val="0000FF"/>
              <w:sz w:val="20"/>
              <w:szCs w:val="20"/>
            </w:rPr>
            <w:t>縣府路</w:t>
          </w:r>
          <w:r w:rsidRPr="00B665D6">
            <w:rPr>
              <w:rFonts w:eastAsia="標楷體"/>
              <w:color w:val="0000FF"/>
              <w:sz w:val="20"/>
              <w:szCs w:val="20"/>
            </w:rPr>
            <w:t>1</w:t>
          </w:r>
          <w:r w:rsidRPr="00B665D6">
            <w:rPr>
              <w:rFonts w:eastAsia="標楷體"/>
              <w:color w:val="0000FF"/>
              <w:sz w:val="20"/>
              <w:szCs w:val="20"/>
            </w:rPr>
            <w:t>號</w:t>
          </w:r>
        </w:p>
        <w:p w:rsidR="00681901" w:rsidRPr="00B665D6" w:rsidRDefault="00681901" w:rsidP="00B665D6">
          <w:pPr>
            <w:spacing w:line="240" w:lineRule="exact"/>
            <w:rPr>
              <w:rFonts w:eastAsia="標楷體"/>
              <w:color w:val="0000FF"/>
              <w:sz w:val="20"/>
              <w:szCs w:val="20"/>
            </w:rPr>
          </w:pPr>
          <w:r w:rsidRPr="00B665D6">
            <w:rPr>
              <w:rFonts w:eastAsia="標楷體"/>
              <w:color w:val="0000FF"/>
              <w:sz w:val="20"/>
              <w:szCs w:val="20"/>
            </w:rPr>
            <w:t>總機</w:t>
          </w:r>
          <w:r w:rsidRPr="00B665D6">
            <w:rPr>
              <w:rFonts w:eastAsia="標楷體"/>
              <w:color w:val="0000FF"/>
              <w:sz w:val="20"/>
              <w:szCs w:val="20"/>
            </w:rPr>
            <w:t>:</w:t>
          </w:r>
          <w:r w:rsidRPr="00B665D6">
            <w:rPr>
              <w:rFonts w:eastAsia="標楷體"/>
              <w:color w:val="0000FF"/>
              <w:sz w:val="20"/>
              <w:szCs w:val="20"/>
            </w:rPr>
            <w:t>（</w:t>
          </w:r>
          <w:r w:rsidRPr="00B665D6">
            <w:rPr>
              <w:rFonts w:eastAsia="標楷體"/>
              <w:color w:val="0000FF"/>
              <w:sz w:val="20"/>
              <w:szCs w:val="20"/>
            </w:rPr>
            <w:t>03</w:t>
          </w:r>
          <w:r w:rsidRPr="00B665D6">
            <w:rPr>
              <w:rFonts w:eastAsia="標楷體"/>
              <w:color w:val="0000FF"/>
              <w:sz w:val="20"/>
              <w:szCs w:val="20"/>
            </w:rPr>
            <w:t>）</w:t>
          </w:r>
          <w:r w:rsidRPr="00B665D6">
            <w:rPr>
              <w:rFonts w:eastAsia="標楷體" w:hint="eastAsia"/>
              <w:color w:val="0000FF"/>
              <w:sz w:val="20"/>
              <w:szCs w:val="20"/>
            </w:rPr>
            <w:t>332210</w:t>
          </w:r>
          <w:r w:rsidRPr="00B665D6">
            <w:rPr>
              <w:rFonts w:eastAsia="標楷體"/>
              <w:color w:val="0000FF"/>
              <w:sz w:val="20"/>
              <w:szCs w:val="20"/>
            </w:rPr>
            <w:t xml:space="preserve">1   </w:t>
          </w:r>
          <w:r w:rsidRPr="00B665D6">
            <w:rPr>
              <w:rFonts w:eastAsia="標楷體"/>
              <w:color w:val="0000FF"/>
              <w:sz w:val="20"/>
              <w:szCs w:val="20"/>
            </w:rPr>
            <w:t>傳真</w:t>
          </w:r>
          <w:r w:rsidRPr="00B665D6">
            <w:rPr>
              <w:rFonts w:eastAsia="標楷體"/>
              <w:color w:val="0000FF"/>
              <w:sz w:val="20"/>
              <w:szCs w:val="20"/>
            </w:rPr>
            <w:t>:</w:t>
          </w:r>
          <w:r w:rsidRPr="00B665D6">
            <w:rPr>
              <w:rFonts w:eastAsia="標楷體"/>
              <w:color w:val="0000FF"/>
              <w:sz w:val="20"/>
              <w:szCs w:val="20"/>
            </w:rPr>
            <w:t>（</w:t>
          </w:r>
          <w:r w:rsidRPr="00B665D6">
            <w:rPr>
              <w:rFonts w:eastAsia="標楷體"/>
              <w:color w:val="0000FF"/>
              <w:sz w:val="20"/>
              <w:szCs w:val="20"/>
            </w:rPr>
            <w:t>03</w:t>
          </w:r>
          <w:r w:rsidRPr="00B665D6">
            <w:rPr>
              <w:rFonts w:eastAsia="標楷體"/>
              <w:color w:val="0000FF"/>
              <w:sz w:val="20"/>
              <w:szCs w:val="20"/>
            </w:rPr>
            <w:t>）</w:t>
          </w:r>
          <w:r w:rsidR="00DC1CC2" w:rsidRPr="00DC1CC2">
            <w:rPr>
              <w:rFonts w:eastAsia="標楷體"/>
              <w:color w:val="0000FF"/>
              <w:sz w:val="20"/>
              <w:szCs w:val="20"/>
            </w:rPr>
            <w:t>3393986</w:t>
          </w:r>
        </w:p>
        <w:p w:rsidR="00681901" w:rsidRPr="00B665D6" w:rsidRDefault="00681901" w:rsidP="00B665D6">
          <w:pPr>
            <w:spacing w:line="240" w:lineRule="exact"/>
            <w:rPr>
              <w:rFonts w:eastAsia="標楷體"/>
              <w:color w:val="000000"/>
              <w:sz w:val="20"/>
              <w:szCs w:val="20"/>
            </w:rPr>
          </w:pPr>
          <w:r w:rsidRPr="00B665D6">
            <w:rPr>
              <w:rFonts w:eastAsia="標楷體"/>
              <w:color w:val="0000FF"/>
              <w:sz w:val="20"/>
              <w:szCs w:val="20"/>
            </w:rPr>
            <w:t>網址：</w:t>
          </w:r>
          <w:r w:rsidRPr="00B665D6">
            <w:rPr>
              <w:rFonts w:eastAsia="標楷體"/>
              <w:color w:val="0000FF"/>
              <w:sz w:val="20"/>
              <w:szCs w:val="20"/>
            </w:rPr>
            <w:t>http://traffic.tycg.gov.tw/index.asp</w:t>
          </w:r>
        </w:p>
      </w:tc>
      <w:tc>
        <w:tcPr>
          <w:tcW w:w="4392" w:type="dxa"/>
          <w:vMerge/>
        </w:tcPr>
        <w:p w:rsidR="00681901" w:rsidRPr="00B665D6" w:rsidRDefault="00681901" w:rsidP="00B665D6">
          <w:pPr>
            <w:pStyle w:val="2"/>
            <w:spacing w:after="0" w:line="240" w:lineRule="auto"/>
            <w:jc w:val="center"/>
            <w:rPr>
              <w:rFonts w:eastAsia="標楷體"/>
              <w:b/>
              <w:sz w:val="28"/>
              <w:szCs w:val="28"/>
            </w:rPr>
          </w:pPr>
        </w:p>
      </w:tc>
    </w:tr>
  </w:tbl>
  <w:p w:rsidR="00681901" w:rsidRPr="00940C4E" w:rsidRDefault="00681901" w:rsidP="00940C4E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640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4248"/>
      <w:gridCol w:w="4392"/>
    </w:tblGrid>
    <w:tr w:rsidR="00BA58D6" w:rsidRPr="00B665D6" w:rsidTr="004C7C1E">
      <w:trPr>
        <w:trHeight w:val="575"/>
      </w:trPr>
      <w:tc>
        <w:tcPr>
          <w:tcW w:w="4248" w:type="dxa"/>
          <w:shd w:val="clear" w:color="auto" w:fill="99CCFF"/>
        </w:tcPr>
        <w:p w:rsidR="00BA58D6" w:rsidRPr="00B665D6" w:rsidRDefault="00BA58D6" w:rsidP="00BA58D6">
          <w:pPr>
            <w:pStyle w:val="2"/>
            <w:spacing w:after="0" w:line="240" w:lineRule="auto"/>
            <w:rPr>
              <w:rFonts w:eastAsia="標楷體"/>
              <w:b/>
              <w:color w:val="FFFFFF"/>
              <w:sz w:val="32"/>
              <w:szCs w:val="32"/>
            </w:rPr>
          </w:pPr>
          <w:r w:rsidRPr="00B665D6">
            <w:rPr>
              <w:rFonts w:eastAsia="標楷體"/>
              <w:b/>
              <w:color w:val="FFFFFF"/>
              <w:sz w:val="32"/>
              <w:szCs w:val="32"/>
            </w:rPr>
            <w:t>桃園</w:t>
          </w:r>
          <w:r>
            <w:rPr>
              <w:rFonts w:eastAsia="標楷體" w:hint="eastAsia"/>
              <w:b/>
              <w:color w:val="FFFFFF"/>
              <w:sz w:val="32"/>
              <w:szCs w:val="32"/>
            </w:rPr>
            <w:t>市</w:t>
          </w:r>
          <w:r w:rsidRPr="00B665D6">
            <w:rPr>
              <w:rFonts w:eastAsia="標楷體"/>
              <w:b/>
              <w:color w:val="FFFFFF"/>
              <w:sz w:val="32"/>
              <w:szCs w:val="32"/>
            </w:rPr>
            <w:t>政府</w:t>
          </w:r>
          <w:r w:rsidRPr="00B665D6">
            <w:rPr>
              <w:rFonts w:eastAsia="標楷體" w:hint="eastAsia"/>
              <w:b/>
              <w:color w:val="FFFFFF"/>
              <w:sz w:val="32"/>
              <w:szCs w:val="32"/>
            </w:rPr>
            <w:t>交通局</w:t>
          </w:r>
          <w:r w:rsidRPr="00B665D6">
            <w:rPr>
              <w:rFonts w:eastAsia="標楷體"/>
              <w:b/>
              <w:color w:val="FFFFFF"/>
              <w:sz w:val="32"/>
              <w:szCs w:val="32"/>
            </w:rPr>
            <w:t>新聞稿</w:t>
          </w:r>
        </w:p>
      </w:tc>
      <w:tc>
        <w:tcPr>
          <w:tcW w:w="4392" w:type="dxa"/>
          <w:vMerge w:val="restart"/>
        </w:tcPr>
        <w:p w:rsidR="00BA58D6" w:rsidRDefault="00BA58D6" w:rsidP="00BA58D6">
          <w:pPr>
            <w:jc w:val="center"/>
            <w:rPr>
              <w:rFonts w:eastAsia="標楷體"/>
              <w:color w:val="0000FF"/>
              <w:sz w:val="20"/>
              <w:szCs w:val="20"/>
            </w:rPr>
          </w:pPr>
          <w:r>
            <w:rPr>
              <w:rFonts w:eastAsia="標楷體" w:hint="eastAsia"/>
              <w:noProof/>
              <w:color w:val="0000FF"/>
              <w:sz w:val="20"/>
              <w:szCs w:val="20"/>
            </w:rPr>
            <w:drawing>
              <wp:inline distT="0" distB="0" distL="0" distR="0" wp14:anchorId="511CC4FD" wp14:editId="57BDF2A7">
                <wp:extent cx="466725" cy="457200"/>
                <wp:effectExtent l="0" t="0" r="9525" b="0"/>
                <wp:docPr id="8" name="圖片 8" descr="縣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縣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7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A58D6" w:rsidRPr="00B665D6" w:rsidRDefault="00BA58D6" w:rsidP="00BA58D6">
          <w:pPr>
            <w:rPr>
              <w:rFonts w:eastAsia="標楷體"/>
            </w:rPr>
          </w:pPr>
          <w:r w:rsidRPr="00B665D6">
            <w:rPr>
              <w:rFonts w:eastAsia="標楷體"/>
              <w:color w:val="0000FF"/>
              <w:sz w:val="20"/>
              <w:szCs w:val="20"/>
            </w:rPr>
            <w:t>發佈日期：</w:t>
          </w:r>
          <w:r w:rsidRPr="00B665D6">
            <w:rPr>
              <w:rFonts w:eastAsia="標楷體" w:hint="eastAsia"/>
              <w:color w:val="0000FF"/>
              <w:sz w:val="20"/>
              <w:szCs w:val="20"/>
            </w:rPr>
            <w:t>1</w:t>
          </w:r>
          <w:r>
            <w:rPr>
              <w:rFonts w:eastAsia="標楷體" w:hint="eastAsia"/>
              <w:color w:val="0000FF"/>
              <w:sz w:val="20"/>
              <w:szCs w:val="20"/>
            </w:rPr>
            <w:t>09/</w:t>
          </w:r>
          <w:r w:rsidR="00ED654F">
            <w:rPr>
              <w:rFonts w:eastAsia="標楷體" w:hint="eastAsia"/>
              <w:color w:val="0000FF"/>
              <w:sz w:val="20"/>
              <w:szCs w:val="20"/>
            </w:rPr>
            <w:t>7</w:t>
          </w:r>
          <w:r>
            <w:rPr>
              <w:rFonts w:eastAsia="標楷體" w:hint="eastAsia"/>
              <w:color w:val="0000FF"/>
              <w:sz w:val="20"/>
              <w:szCs w:val="20"/>
            </w:rPr>
            <w:t>/</w:t>
          </w:r>
          <w:r w:rsidR="00237646">
            <w:rPr>
              <w:rFonts w:eastAsia="標楷體" w:hint="eastAsia"/>
              <w:color w:val="0000FF"/>
              <w:sz w:val="20"/>
              <w:szCs w:val="20"/>
            </w:rPr>
            <w:t>30</w:t>
          </w:r>
          <w:r>
            <w:rPr>
              <w:rFonts w:eastAsia="標楷體" w:hint="eastAsia"/>
              <w:color w:val="0000FF"/>
              <w:sz w:val="20"/>
              <w:szCs w:val="20"/>
            </w:rPr>
            <w:t xml:space="preserve"> </w:t>
          </w:r>
          <w:r w:rsidRPr="00B665D6">
            <w:rPr>
              <w:rFonts w:eastAsia="標楷體"/>
              <w:color w:val="0000FF"/>
              <w:sz w:val="20"/>
              <w:szCs w:val="20"/>
            </w:rPr>
            <w:t xml:space="preserve"> </w:t>
          </w:r>
          <w:r w:rsidRPr="00B665D6">
            <w:rPr>
              <w:rFonts w:eastAsia="標楷體"/>
              <w:color w:val="0000FF"/>
              <w:sz w:val="20"/>
              <w:szCs w:val="20"/>
            </w:rPr>
            <w:t>新聞連絡：</w:t>
          </w:r>
          <w:r>
            <w:rPr>
              <w:rFonts w:eastAsia="標楷體" w:hint="eastAsia"/>
              <w:color w:val="0000FF"/>
              <w:sz w:val="20"/>
              <w:szCs w:val="20"/>
            </w:rPr>
            <w:t>公共運輸科</w:t>
          </w:r>
        </w:p>
        <w:p w:rsidR="00BA58D6" w:rsidRDefault="00F5746C" w:rsidP="00BA58D6">
          <w:pPr>
            <w:spacing w:line="240" w:lineRule="exact"/>
            <w:rPr>
              <w:rFonts w:eastAsia="標楷體"/>
              <w:color w:val="0000FF"/>
              <w:sz w:val="20"/>
              <w:szCs w:val="20"/>
            </w:rPr>
          </w:pPr>
          <w:r>
            <w:rPr>
              <w:rFonts w:eastAsia="標楷體" w:hint="eastAsia"/>
              <w:color w:val="0000FF"/>
              <w:sz w:val="20"/>
              <w:szCs w:val="20"/>
            </w:rPr>
            <w:t>科</w:t>
          </w:r>
          <w:r>
            <w:rPr>
              <w:rFonts w:eastAsia="標楷體" w:hint="eastAsia"/>
              <w:color w:val="0000FF"/>
              <w:sz w:val="20"/>
              <w:szCs w:val="20"/>
            </w:rPr>
            <w:t xml:space="preserve">    </w:t>
          </w:r>
          <w:r>
            <w:rPr>
              <w:rFonts w:eastAsia="標楷體" w:hint="eastAsia"/>
              <w:color w:val="0000FF"/>
              <w:sz w:val="20"/>
              <w:szCs w:val="20"/>
            </w:rPr>
            <w:t>長</w:t>
          </w:r>
          <w:r w:rsidR="00BA58D6" w:rsidRPr="00B665D6">
            <w:rPr>
              <w:rFonts w:eastAsia="標楷體"/>
              <w:color w:val="0000FF"/>
              <w:sz w:val="20"/>
              <w:szCs w:val="20"/>
            </w:rPr>
            <w:t>：</w:t>
          </w:r>
          <w:r>
            <w:rPr>
              <w:rFonts w:eastAsia="標楷體" w:hint="eastAsia"/>
              <w:color w:val="0000FF"/>
              <w:sz w:val="20"/>
              <w:szCs w:val="20"/>
            </w:rPr>
            <w:t>陳家緯</w:t>
          </w:r>
          <w:r w:rsidR="00BA58D6" w:rsidRPr="00B665D6">
            <w:rPr>
              <w:rFonts w:eastAsia="標楷體"/>
              <w:color w:val="0000FF"/>
              <w:sz w:val="20"/>
              <w:szCs w:val="20"/>
            </w:rPr>
            <w:t xml:space="preserve">  </w:t>
          </w:r>
          <w:r w:rsidR="00BA58D6">
            <w:rPr>
              <w:rFonts w:eastAsia="標楷體" w:hint="eastAsia"/>
              <w:color w:val="0000FF"/>
              <w:sz w:val="20"/>
              <w:szCs w:val="20"/>
            </w:rPr>
            <w:t>電話</w:t>
          </w:r>
          <w:r w:rsidR="00BA58D6" w:rsidRPr="00B665D6">
            <w:rPr>
              <w:rFonts w:eastAsia="標楷體"/>
              <w:color w:val="0000FF"/>
              <w:sz w:val="20"/>
              <w:szCs w:val="20"/>
            </w:rPr>
            <w:t xml:space="preserve"> </w:t>
          </w:r>
          <w:r w:rsidR="00BA58D6" w:rsidRPr="00BA58D6">
            <w:rPr>
              <w:rFonts w:eastAsia="標楷體"/>
              <w:color w:val="0000FF"/>
              <w:sz w:val="20"/>
              <w:szCs w:val="20"/>
            </w:rPr>
            <w:t>093</w:t>
          </w:r>
          <w:r>
            <w:rPr>
              <w:rFonts w:eastAsia="標楷體" w:hint="eastAsia"/>
              <w:color w:val="0000FF"/>
              <w:sz w:val="20"/>
              <w:szCs w:val="20"/>
            </w:rPr>
            <w:t>0</w:t>
          </w:r>
          <w:r w:rsidR="00BA58D6">
            <w:rPr>
              <w:rFonts w:eastAsia="標楷體" w:hint="eastAsia"/>
              <w:color w:val="0000FF"/>
              <w:sz w:val="20"/>
              <w:szCs w:val="20"/>
            </w:rPr>
            <w:t>-</w:t>
          </w:r>
          <w:r>
            <w:rPr>
              <w:rFonts w:eastAsia="標楷體" w:hint="eastAsia"/>
              <w:color w:val="0000FF"/>
              <w:sz w:val="20"/>
              <w:szCs w:val="20"/>
            </w:rPr>
            <w:t>001223</w:t>
          </w:r>
          <w:r w:rsidR="00BA58D6" w:rsidRPr="00B665D6">
            <w:rPr>
              <w:rFonts w:eastAsia="標楷體"/>
              <w:color w:val="0000FF"/>
              <w:sz w:val="20"/>
              <w:szCs w:val="20"/>
            </w:rPr>
            <w:t xml:space="preserve"> </w:t>
          </w:r>
        </w:p>
        <w:p w:rsidR="00BA58D6" w:rsidRPr="00B665D6" w:rsidRDefault="00BA58D6" w:rsidP="00BA58D6">
          <w:pPr>
            <w:spacing w:line="240" w:lineRule="exact"/>
            <w:rPr>
              <w:rFonts w:eastAsia="標楷體"/>
            </w:rPr>
          </w:pPr>
          <w:r w:rsidRPr="00B665D6">
            <w:rPr>
              <w:rFonts w:eastAsia="標楷體"/>
              <w:color w:val="0000FF"/>
              <w:sz w:val="20"/>
              <w:szCs w:val="20"/>
            </w:rPr>
            <w:t>承辦人：</w:t>
          </w:r>
          <w:r>
            <w:rPr>
              <w:rFonts w:eastAsia="標楷體" w:hint="eastAsia"/>
              <w:color w:val="0000FF"/>
              <w:sz w:val="20"/>
              <w:szCs w:val="20"/>
            </w:rPr>
            <w:t>吳善</w:t>
          </w:r>
          <w:proofErr w:type="gramStart"/>
          <w:r>
            <w:rPr>
              <w:rFonts w:eastAsia="標楷體" w:hint="eastAsia"/>
              <w:color w:val="0000FF"/>
              <w:sz w:val="20"/>
              <w:szCs w:val="20"/>
            </w:rPr>
            <w:t>楹</w:t>
          </w:r>
          <w:proofErr w:type="gramEnd"/>
          <w:r w:rsidRPr="00B665D6">
            <w:rPr>
              <w:rFonts w:eastAsia="標楷體"/>
              <w:color w:val="0000FF"/>
              <w:sz w:val="20"/>
              <w:szCs w:val="20"/>
            </w:rPr>
            <w:t xml:space="preserve">  </w:t>
          </w:r>
          <w:r>
            <w:rPr>
              <w:rFonts w:eastAsia="標楷體" w:hint="eastAsia"/>
              <w:color w:val="0000FF"/>
              <w:sz w:val="20"/>
              <w:szCs w:val="20"/>
            </w:rPr>
            <w:t>電話</w:t>
          </w:r>
          <w:r w:rsidRPr="00B665D6">
            <w:rPr>
              <w:rFonts w:eastAsia="標楷體" w:hint="eastAsia"/>
              <w:color w:val="0000FF"/>
              <w:sz w:val="20"/>
              <w:szCs w:val="20"/>
            </w:rPr>
            <w:t xml:space="preserve"> </w:t>
          </w:r>
          <w:r>
            <w:rPr>
              <w:rFonts w:eastAsia="標楷體" w:hint="eastAsia"/>
              <w:color w:val="0000FF"/>
              <w:sz w:val="20"/>
              <w:szCs w:val="20"/>
            </w:rPr>
            <w:t>03-3322101*6868</w:t>
          </w:r>
        </w:p>
      </w:tc>
    </w:tr>
    <w:tr w:rsidR="00BA58D6" w:rsidRPr="00B665D6" w:rsidTr="004C7C1E">
      <w:trPr>
        <w:trHeight w:val="704"/>
      </w:trPr>
      <w:tc>
        <w:tcPr>
          <w:tcW w:w="4248" w:type="dxa"/>
        </w:tcPr>
        <w:p w:rsidR="00BA58D6" w:rsidRPr="00B665D6" w:rsidRDefault="00BA58D6" w:rsidP="00BA58D6">
          <w:pPr>
            <w:spacing w:line="240" w:lineRule="exact"/>
            <w:rPr>
              <w:rFonts w:eastAsia="標楷體"/>
              <w:color w:val="0000FF"/>
              <w:sz w:val="20"/>
              <w:szCs w:val="20"/>
            </w:rPr>
          </w:pPr>
          <w:r w:rsidRPr="00B665D6">
            <w:rPr>
              <w:rFonts w:eastAsia="標楷體"/>
              <w:color w:val="0000FF"/>
              <w:sz w:val="20"/>
              <w:szCs w:val="20"/>
            </w:rPr>
            <w:t>機關地址：桃園市</w:t>
          </w:r>
          <w:r>
            <w:rPr>
              <w:rFonts w:eastAsia="標楷體" w:hint="eastAsia"/>
              <w:color w:val="0000FF"/>
              <w:sz w:val="20"/>
              <w:szCs w:val="20"/>
            </w:rPr>
            <w:t>桃園區</w:t>
          </w:r>
          <w:r w:rsidRPr="00B665D6">
            <w:rPr>
              <w:rFonts w:eastAsia="標楷體"/>
              <w:color w:val="0000FF"/>
              <w:sz w:val="20"/>
              <w:szCs w:val="20"/>
            </w:rPr>
            <w:t>縣府路</w:t>
          </w:r>
          <w:r w:rsidRPr="00B665D6">
            <w:rPr>
              <w:rFonts w:eastAsia="標楷體"/>
              <w:color w:val="0000FF"/>
              <w:sz w:val="20"/>
              <w:szCs w:val="20"/>
            </w:rPr>
            <w:t>1</w:t>
          </w:r>
          <w:r w:rsidRPr="00B665D6">
            <w:rPr>
              <w:rFonts w:eastAsia="標楷體"/>
              <w:color w:val="0000FF"/>
              <w:sz w:val="20"/>
              <w:szCs w:val="20"/>
            </w:rPr>
            <w:t>號</w:t>
          </w:r>
        </w:p>
        <w:p w:rsidR="00BA58D6" w:rsidRPr="00B665D6" w:rsidRDefault="00BA58D6" w:rsidP="00BA58D6">
          <w:pPr>
            <w:spacing w:line="240" w:lineRule="exact"/>
            <w:rPr>
              <w:rFonts w:eastAsia="標楷體"/>
              <w:color w:val="0000FF"/>
              <w:sz w:val="20"/>
              <w:szCs w:val="20"/>
            </w:rPr>
          </w:pPr>
          <w:r w:rsidRPr="00B665D6">
            <w:rPr>
              <w:rFonts w:eastAsia="標楷體"/>
              <w:color w:val="0000FF"/>
              <w:sz w:val="20"/>
              <w:szCs w:val="20"/>
            </w:rPr>
            <w:t>總機</w:t>
          </w:r>
          <w:r w:rsidRPr="00B665D6">
            <w:rPr>
              <w:rFonts w:eastAsia="標楷體"/>
              <w:color w:val="0000FF"/>
              <w:sz w:val="20"/>
              <w:szCs w:val="20"/>
            </w:rPr>
            <w:t>:</w:t>
          </w:r>
          <w:r w:rsidRPr="00B665D6">
            <w:rPr>
              <w:rFonts w:eastAsia="標楷體"/>
              <w:color w:val="0000FF"/>
              <w:sz w:val="20"/>
              <w:szCs w:val="20"/>
            </w:rPr>
            <w:t>（</w:t>
          </w:r>
          <w:r w:rsidRPr="00B665D6">
            <w:rPr>
              <w:rFonts w:eastAsia="標楷體"/>
              <w:color w:val="0000FF"/>
              <w:sz w:val="20"/>
              <w:szCs w:val="20"/>
            </w:rPr>
            <w:t>03</w:t>
          </w:r>
          <w:r w:rsidRPr="00B665D6">
            <w:rPr>
              <w:rFonts w:eastAsia="標楷體"/>
              <w:color w:val="0000FF"/>
              <w:sz w:val="20"/>
              <w:szCs w:val="20"/>
            </w:rPr>
            <w:t>）</w:t>
          </w:r>
          <w:r w:rsidRPr="00B665D6">
            <w:rPr>
              <w:rFonts w:eastAsia="標楷體" w:hint="eastAsia"/>
              <w:color w:val="0000FF"/>
              <w:sz w:val="20"/>
              <w:szCs w:val="20"/>
            </w:rPr>
            <w:t>332210</w:t>
          </w:r>
          <w:r w:rsidRPr="00B665D6">
            <w:rPr>
              <w:rFonts w:eastAsia="標楷體"/>
              <w:color w:val="0000FF"/>
              <w:sz w:val="20"/>
              <w:szCs w:val="20"/>
            </w:rPr>
            <w:t xml:space="preserve">1   </w:t>
          </w:r>
          <w:r w:rsidRPr="00B665D6">
            <w:rPr>
              <w:rFonts w:eastAsia="標楷體"/>
              <w:color w:val="0000FF"/>
              <w:sz w:val="20"/>
              <w:szCs w:val="20"/>
            </w:rPr>
            <w:t>傳真</w:t>
          </w:r>
          <w:r w:rsidRPr="00B665D6">
            <w:rPr>
              <w:rFonts w:eastAsia="標楷體"/>
              <w:color w:val="0000FF"/>
              <w:sz w:val="20"/>
              <w:szCs w:val="20"/>
            </w:rPr>
            <w:t>:</w:t>
          </w:r>
          <w:r w:rsidRPr="00B665D6">
            <w:rPr>
              <w:rFonts w:eastAsia="標楷體"/>
              <w:color w:val="0000FF"/>
              <w:sz w:val="20"/>
              <w:szCs w:val="20"/>
            </w:rPr>
            <w:t>（</w:t>
          </w:r>
          <w:r w:rsidRPr="00B665D6">
            <w:rPr>
              <w:rFonts w:eastAsia="標楷體"/>
              <w:color w:val="0000FF"/>
              <w:sz w:val="20"/>
              <w:szCs w:val="20"/>
            </w:rPr>
            <w:t>03</w:t>
          </w:r>
          <w:r w:rsidRPr="00B665D6">
            <w:rPr>
              <w:rFonts w:eastAsia="標楷體"/>
              <w:color w:val="0000FF"/>
              <w:sz w:val="20"/>
              <w:szCs w:val="20"/>
            </w:rPr>
            <w:t>）</w:t>
          </w:r>
          <w:r w:rsidRPr="00DC1CC2">
            <w:rPr>
              <w:rFonts w:eastAsia="標楷體"/>
              <w:color w:val="0000FF"/>
              <w:sz w:val="20"/>
              <w:szCs w:val="20"/>
            </w:rPr>
            <w:t>3393986</w:t>
          </w:r>
        </w:p>
        <w:p w:rsidR="00BA58D6" w:rsidRPr="00B665D6" w:rsidRDefault="00BA58D6" w:rsidP="00BA58D6">
          <w:pPr>
            <w:spacing w:line="240" w:lineRule="exact"/>
            <w:rPr>
              <w:rFonts w:eastAsia="標楷體"/>
              <w:color w:val="000000"/>
              <w:sz w:val="20"/>
              <w:szCs w:val="20"/>
            </w:rPr>
          </w:pPr>
          <w:r w:rsidRPr="00B665D6">
            <w:rPr>
              <w:rFonts w:eastAsia="標楷體"/>
              <w:color w:val="0000FF"/>
              <w:sz w:val="20"/>
              <w:szCs w:val="20"/>
            </w:rPr>
            <w:t>網址：</w:t>
          </w:r>
          <w:r w:rsidRPr="00B665D6">
            <w:rPr>
              <w:rFonts w:eastAsia="標楷體"/>
              <w:color w:val="0000FF"/>
              <w:sz w:val="20"/>
              <w:szCs w:val="20"/>
            </w:rPr>
            <w:t>http://traffic.tycg.gov.tw/index.asp</w:t>
          </w:r>
        </w:p>
      </w:tc>
      <w:tc>
        <w:tcPr>
          <w:tcW w:w="4392" w:type="dxa"/>
          <w:vMerge/>
        </w:tcPr>
        <w:p w:rsidR="00BA58D6" w:rsidRPr="00B665D6" w:rsidRDefault="00BA58D6" w:rsidP="00BA58D6">
          <w:pPr>
            <w:pStyle w:val="2"/>
            <w:spacing w:after="0" w:line="240" w:lineRule="auto"/>
            <w:jc w:val="center"/>
            <w:rPr>
              <w:rFonts w:eastAsia="標楷體"/>
              <w:b/>
              <w:sz w:val="28"/>
              <w:szCs w:val="28"/>
            </w:rPr>
          </w:pPr>
        </w:p>
      </w:tc>
    </w:tr>
  </w:tbl>
  <w:p w:rsidR="00BA58D6" w:rsidRPr="00BA58D6" w:rsidRDefault="00BA58D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30DBC"/>
    <w:multiLevelType w:val="hybridMultilevel"/>
    <w:tmpl w:val="93A6CA2E"/>
    <w:lvl w:ilvl="0" w:tplc="7FB820E0">
      <w:start w:val="1"/>
      <w:numFmt w:val="decimal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02C266F"/>
    <w:multiLevelType w:val="hybridMultilevel"/>
    <w:tmpl w:val="D2188F8A"/>
    <w:lvl w:ilvl="0" w:tplc="4BC8A2A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12BB438D"/>
    <w:multiLevelType w:val="hybridMultilevel"/>
    <w:tmpl w:val="5CBAE9F4"/>
    <w:lvl w:ilvl="0" w:tplc="FAC4CBC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B7E507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1C229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4020B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BA5DB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48C72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9B43B3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9C02BF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78233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AE2D14"/>
    <w:multiLevelType w:val="hybridMultilevel"/>
    <w:tmpl w:val="169E0B24"/>
    <w:lvl w:ilvl="0" w:tplc="AC6C4C8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2AF24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24623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90803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96F03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54B07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D00AB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1E354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B8E06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E245EE"/>
    <w:multiLevelType w:val="hybridMultilevel"/>
    <w:tmpl w:val="15D2960C"/>
    <w:lvl w:ilvl="0" w:tplc="D130DCC6">
      <w:start w:val="1"/>
      <w:numFmt w:val="taiwaneseCountingThousand"/>
      <w:lvlText w:val="（%1）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250321D3"/>
    <w:multiLevelType w:val="hybridMultilevel"/>
    <w:tmpl w:val="166ECBAC"/>
    <w:lvl w:ilvl="0" w:tplc="4112DA7A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00"/>
        </w:tabs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40"/>
        </w:tabs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20"/>
        </w:tabs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00"/>
        </w:tabs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80"/>
        </w:tabs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60"/>
        </w:tabs>
        <w:ind w:left="5160" w:hanging="480"/>
      </w:pPr>
    </w:lvl>
  </w:abstractNum>
  <w:abstractNum w:abstractNumId="6" w15:restartNumberingAfterBreak="0">
    <w:nsid w:val="271C2285"/>
    <w:multiLevelType w:val="hybridMultilevel"/>
    <w:tmpl w:val="6930B722"/>
    <w:lvl w:ilvl="0" w:tplc="0738279E">
      <w:start w:val="1"/>
      <w:numFmt w:val="ideographDigital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hint="eastAsia"/>
        <w:b w:val="0"/>
        <w:i w:val="0"/>
        <w:sz w:val="28"/>
        <w:szCs w:val="28"/>
      </w:rPr>
    </w:lvl>
    <w:lvl w:ilvl="1" w:tplc="4DE81D7A">
      <w:start w:val="1"/>
      <w:numFmt w:val="ideographDigital"/>
      <w:lvlText w:val="(%2)"/>
      <w:lvlJc w:val="left"/>
      <w:pPr>
        <w:tabs>
          <w:tab w:val="num" w:pos="1021"/>
        </w:tabs>
        <w:ind w:left="1388" w:hanging="668"/>
      </w:pPr>
      <w:rPr>
        <w:rFonts w:eastAsia="標楷體" w:hint="eastAsia"/>
        <w:b w:val="0"/>
        <w:i w:val="0"/>
        <w:sz w:val="28"/>
        <w:szCs w:val="28"/>
      </w:rPr>
    </w:lvl>
    <w:lvl w:ilvl="2" w:tplc="E86AEF48">
      <w:start w:val="1"/>
      <w:numFmt w:val="decimal"/>
      <w:lvlText w:val="%3."/>
      <w:lvlJc w:val="left"/>
      <w:pPr>
        <w:tabs>
          <w:tab w:val="num" w:pos="1620"/>
        </w:tabs>
        <w:ind w:left="1620" w:hanging="360"/>
      </w:pPr>
      <w:rPr>
        <w:rFonts w:hint="default"/>
        <w:b w:val="0"/>
        <w:i w:val="0"/>
        <w:sz w:val="28"/>
        <w:szCs w:val="28"/>
      </w:rPr>
    </w:lvl>
    <w:lvl w:ilvl="3" w:tplc="22929FAC">
      <w:start w:val="1"/>
      <w:numFmt w:val="decimalFullWidth"/>
      <w:lvlText w:val="%4、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282013BD"/>
    <w:multiLevelType w:val="hybridMultilevel"/>
    <w:tmpl w:val="3E3841A6"/>
    <w:lvl w:ilvl="0" w:tplc="D130DCC6">
      <w:start w:val="1"/>
      <w:numFmt w:val="taiwaneseCountingThousand"/>
      <w:lvlText w:val="（%1）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30090B0E"/>
    <w:multiLevelType w:val="hybridMultilevel"/>
    <w:tmpl w:val="7388993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3A7C65CD"/>
    <w:multiLevelType w:val="hybridMultilevel"/>
    <w:tmpl w:val="8850F396"/>
    <w:lvl w:ilvl="0" w:tplc="80863B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4863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1E6F0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44A0E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B9C1B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1900E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5004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6E33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0C69F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C210DE9"/>
    <w:multiLevelType w:val="hybridMultilevel"/>
    <w:tmpl w:val="494A116A"/>
    <w:lvl w:ilvl="0" w:tplc="E5DCEE8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471942BF"/>
    <w:multiLevelType w:val="hybridMultilevel"/>
    <w:tmpl w:val="B0AC378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57E10F7F"/>
    <w:multiLevelType w:val="hybridMultilevel"/>
    <w:tmpl w:val="4CC8FC40"/>
    <w:lvl w:ilvl="0" w:tplc="D1DC5BF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1AB1E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36FF8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6AB9A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A7C06B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C0955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7AD8A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963AA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2EE8B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A4086B"/>
    <w:multiLevelType w:val="hybridMultilevel"/>
    <w:tmpl w:val="2CAAEC7A"/>
    <w:lvl w:ilvl="0" w:tplc="94DC6962">
      <w:start w:val="1"/>
      <w:numFmt w:val="taiwaneseCountingThousand"/>
      <w:lvlText w:val="（%1）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66B338B4"/>
    <w:multiLevelType w:val="hybridMultilevel"/>
    <w:tmpl w:val="D6A89B78"/>
    <w:lvl w:ilvl="0" w:tplc="D15A0004">
      <w:start w:val="1"/>
      <w:numFmt w:val="decimal"/>
      <w:lvlText w:val="%1."/>
      <w:lvlJc w:val="left"/>
      <w:pPr>
        <w:ind w:left="360" w:hanging="360"/>
      </w:pPr>
      <w:rPr>
        <w:rFonts w:ascii="標楷體" w:hAnsi="標楷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9F64398"/>
    <w:multiLevelType w:val="hybridMultilevel"/>
    <w:tmpl w:val="EFA2A264"/>
    <w:lvl w:ilvl="0" w:tplc="0A8C041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70AF354E"/>
    <w:multiLevelType w:val="hybridMultilevel"/>
    <w:tmpl w:val="80EC76E6"/>
    <w:lvl w:ilvl="0" w:tplc="0409000F">
      <w:start w:val="1"/>
      <w:numFmt w:val="decimal"/>
      <w:lvlText w:val="%1."/>
      <w:lvlJc w:val="left"/>
      <w:pPr>
        <w:ind w:left="11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00" w:hanging="480"/>
      </w:pPr>
    </w:lvl>
    <w:lvl w:ilvl="2" w:tplc="0409001B" w:tentative="1">
      <w:start w:val="1"/>
      <w:numFmt w:val="lowerRoman"/>
      <w:lvlText w:val="%3."/>
      <w:lvlJc w:val="right"/>
      <w:pPr>
        <w:ind w:left="2080" w:hanging="480"/>
      </w:pPr>
    </w:lvl>
    <w:lvl w:ilvl="3" w:tplc="0409000F" w:tentative="1">
      <w:start w:val="1"/>
      <w:numFmt w:val="decimal"/>
      <w:lvlText w:val="%4."/>
      <w:lvlJc w:val="left"/>
      <w:pPr>
        <w:ind w:left="25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40" w:hanging="480"/>
      </w:pPr>
    </w:lvl>
    <w:lvl w:ilvl="5" w:tplc="0409001B" w:tentative="1">
      <w:start w:val="1"/>
      <w:numFmt w:val="lowerRoman"/>
      <w:lvlText w:val="%6."/>
      <w:lvlJc w:val="right"/>
      <w:pPr>
        <w:ind w:left="3520" w:hanging="480"/>
      </w:pPr>
    </w:lvl>
    <w:lvl w:ilvl="6" w:tplc="0409000F" w:tentative="1">
      <w:start w:val="1"/>
      <w:numFmt w:val="decimal"/>
      <w:lvlText w:val="%7."/>
      <w:lvlJc w:val="left"/>
      <w:pPr>
        <w:ind w:left="40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80" w:hanging="480"/>
      </w:pPr>
    </w:lvl>
    <w:lvl w:ilvl="8" w:tplc="0409001B" w:tentative="1">
      <w:start w:val="1"/>
      <w:numFmt w:val="lowerRoman"/>
      <w:lvlText w:val="%9."/>
      <w:lvlJc w:val="right"/>
      <w:pPr>
        <w:ind w:left="4960" w:hanging="480"/>
      </w:pPr>
    </w:lvl>
  </w:abstractNum>
  <w:abstractNum w:abstractNumId="17" w15:restartNumberingAfterBreak="0">
    <w:nsid w:val="7F280356"/>
    <w:multiLevelType w:val="hybridMultilevel"/>
    <w:tmpl w:val="EFE82FBC"/>
    <w:lvl w:ilvl="0" w:tplc="F690A73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17"/>
  </w:num>
  <w:num w:numId="5">
    <w:abstractNumId w:val="8"/>
  </w:num>
  <w:num w:numId="6">
    <w:abstractNumId w:val="7"/>
  </w:num>
  <w:num w:numId="7">
    <w:abstractNumId w:val="4"/>
  </w:num>
  <w:num w:numId="8">
    <w:abstractNumId w:val="13"/>
  </w:num>
  <w:num w:numId="9">
    <w:abstractNumId w:val="5"/>
  </w:num>
  <w:num w:numId="10">
    <w:abstractNumId w:val="6"/>
  </w:num>
  <w:num w:numId="11">
    <w:abstractNumId w:val="15"/>
  </w:num>
  <w:num w:numId="12">
    <w:abstractNumId w:val="16"/>
  </w:num>
  <w:num w:numId="13">
    <w:abstractNumId w:val="11"/>
  </w:num>
  <w:num w:numId="14">
    <w:abstractNumId w:val="14"/>
  </w:num>
  <w:num w:numId="15">
    <w:abstractNumId w:val="9"/>
  </w:num>
  <w:num w:numId="16">
    <w:abstractNumId w:val="2"/>
  </w:num>
  <w:num w:numId="17">
    <w:abstractNumId w:val="3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D85"/>
    <w:rsid w:val="000018E7"/>
    <w:rsid w:val="000020A0"/>
    <w:rsid w:val="00002CF3"/>
    <w:rsid w:val="00004B80"/>
    <w:rsid w:val="000076E0"/>
    <w:rsid w:val="0001057A"/>
    <w:rsid w:val="00015CDB"/>
    <w:rsid w:val="00015D12"/>
    <w:rsid w:val="000166DD"/>
    <w:rsid w:val="000170CF"/>
    <w:rsid w:val="000212BE"/>
    <w:rsid w:val="00021D59"/>
    <w:rsid w:val="0002305E"/>
    <w:rsid w:val="00025869"/>
    <w:rsid w:val="00030E25"/>
    <w:rsid w:val="00031AED"/>
    <w:rsid w:val="0003335E"/>
    <w:rsid w:val="00037244"/>
    <w:rsid w:val="00042C19"/>
    <w:rsid w:val="000471AC"/>
    <w:rsid w:val="0005312D"/>
    <w:rsid w:val="00053643"/>
    <w:rsid w:val="00053C79"/>
    <w:rsid w:val="00054024"/>
    <w:rsid w:val="00055875"/>
    <w:rsid w:val="00057994"/>
    <w:rsid w:val="00063D95"/>
    <w:rsid w:val="0006415F"/>
    <w:rsid w:val="00064463"/>
    <w:rsid w:val="00066E5A"/>
    <w:rsid w:val="00067CC7"/>
    <w:rsid w:val="000703E8"/>
    <w:rsid w:val="0007058C"/>
    <w:rsid w:val="0007306D"/>
    <w:rsid w:val="000741AA"/>
    <w:rsid w:val="00077C2F"/>
    <w:rsid w:val="000807B1"/>
    <w:rsid w:val="000814FD"/>
    <w:rsid w:val="0008530F"/>
    <w:rsid w:val="0009163B"/>
    <w:rsid w:val="00095355"/>
    <w:rsid w:val="00095369"/>
    <w:rsid w:val="00095A4A"/>
    <w:rsid w:val="000960E1"/>
    <w:rsid w:val="000961DF"/>
    <w:rsid w:val="000A131E"/>
    <w:rsid w:val="000A146D"/>
    <w:rsid w:val="000A3F11"/>
    <w:rsid w:val="000B1E02"/>
    <w:rsid w:val="000B3FBA"/>
    <w:rsid w:val="000B3FC7"/>
    <w:rsid w:val="000B641B"/>
    <w:rsid w:val="000B6493"/>
    <w:rsid w:val="000C00C5"/>
    <w:rsid w:val="000C0C00"/>
    <w:rsid w:val="000C2E46"/>
    <w:rsid w:val="000C3109"/>
    <w:rsid w:val="000C35CD"/>
    <w:rsid w:val="000C5028"/>
    <w:rsid w:val="000D1134"/>
    <w:rsid w:val="000D1745"/>
    <w:rsid w:val="000D2B4A"/>
    <w:rsid w:val="000D3C27"/>
    <w:rsid w:val="000D525D"/>
    <w:rsid w:val="000D5ECE"/>
    <w:rsid w:val="000D797C"/>
    <w:rsid w:val="000D7C6F"/>
    <w:rsid w:val="000E0C14"/>
    <w:rsid w:val="000E4E24"/>
    <w:rsid w:val="000E5EEB"/>
    <w:rsid w:val="000E67FA"/>
    <w:rsid w:val="000E7267"/>
    <w:rsid w:val="000F0AFC"/>
    <w:rsid w:val="000F0B39"/>
    <w:rsid w:val="000F1350"/>
    <w:rsid w:val="000F6628"/>
    <w:rsid w:val="001002ED"/>
    <w:rsid w:val="00100966"/>
    <w:rsid w:val="00101A31"/>
    <w:rsid w:val="00102AE8"/>
    <w:rsid w:val="00102CAD"/>
    <w:rsid w:val="00103444"/>
    <w:rsid w:val="0010344E"/>
    <w:rsid w:val="00105273"/>
    <w:rsid w:val="00110B7B"/>
    <w:rsid w:val="00121129"/>
    <w:rsid w:val="00121315"/>
    <w:rsid w:val="00121CEF"/>
    <w:rsid w:val="00123ACA"/>
    <w:rsid w:val="00124CEF"/>
    <w:rsid w:val="00125E6B"/>
    <w:rsid w:val="00130F27"/>
    <w:rsid w:val="00134D40"/>
    <w:rsid w:val="00136D6C"/>
    <w:rsid w:val="001371AB"/>
    <w:rsid w:val="00137AF8"/>
    <w:rsid w:val="00140673"/>
    <w:rsid w:val="001420EB"/>
    <w:rsid w:val="0014280B"/>
    <w:rsid w:val="00142AF1"/>
    <w:rsid w:val="001475CE"/>
    <w:rsid w:val="001475D9"/>
    <w:rsid w:val="00147F5C"/>
    <w:rsid w:val="00151A0A"/>
    <w:rsid w:val="00155FCC"/>
    <w:rsid w:val="001601A3"/>
    <w:rsid w:val="00160806"/>
    <w:rsid w:val="001619EE"/>
    <w:rsid w:val="00164D0D"/>
    <w:rsid w:val="00165571"/>
    <w:rsid w:val="001666DE"/>
    <w:rsid w:val="001668AF"/>
    <w:rsid w:val="00166E92"/>
    <w:rsid w:val="00166FBC"/>
    <w:rsid w:val="00167068"/>
    <w:rsid w:val="00167242"/>
    <w:rsid w:val="0017105F"/>
    <w:rsid w:val="00171AC9"/>
    <w:rsid w:val="00180CF3"/>
    <w:rsid w:val="00181763"/>
    <w:rsid w:val="00181FA3"/>
    <w:rsid w:val="001821C2"/>
    <w:rsid w:val="0018393E"/>
    <w:rsid w:val="00183C95"/>
    <w:rsid w:val="00184968"/>
    <w:rsid w:val="00191324"/>
    <w:rsid w:val="0019170F"/>
    <w:rsid w:val="00195ABA"/>
    <w:rsid w:val="00196D38"/>
    <w:rsid w:val="00197E22"/>
    <w:rsid w:val="001A19CA"/>
    <w:rsid w:val="001A1C62"/>
    <w:rsid w:val="001A2200"/>
    <w:rsid w:val="001A2235"/>
    <w:rsid w:val="001A2270"/>
    <w:rsid w:val="001A321B"/>
    <w:rsid w:val="001A4DE6"/>
    <w:rsid w:val="001A5304"/>
    <w:rsid w:val="001A5818"/>
    <w:rsid w:val="001A6CE3"/>
    <w:rsid w:val="001B1BD4"/>
    <w:rsid w:val="001B2B69"/>
    <w:rsid w:val="001B4FED"/>
    <w:rsid w:val="001B5885"/>
    <w:rsid w:val="001B5E5E"/>
    <w:rsid w:val="001C003D"/>
    <w:rsid w:val="001C0A75"/>
    <w:rsid w:val="001C26FC"/>
    <w:rsid w:val="001C2F7A"/>
    <w:rsid w:val="001C47F3"/>
    <w:rsid w:val="001C4BA2"/>
    <w:rsid w:val="001C55AE"/>
    <w:rsid w:val="001C6E31"/>
    <w:rsid w:val="001C74C9"/>
    <w:rsid w:val="001D010F"/>
    <w:rsid w:val="001D2177"/>
    <w:rsid w:val="001D40D3"/>
    <w:rsid w:val="001D4614"/>
    <w:rsid w:val="001D4965"/>
    <w:rsid w:val="001D51C7"/>
    <w:rsid w:val="001D7F2B"/>
    <w:rsid w:val="001E2B3C"/>
    <w:rsid w:val="001E4195"/>
    <w:rsid w:val="001E5249"/>
    <w:rsid w:val="001E5C73"/>
    <w:rsid w:val="001E6065"/>
    <w:rsid w:val="001E66A9"/>
    <w:rsid w:val="001E704B"/>
    <w:rsid w:val="001E7D6A"/>
    <w:rsid w:val="001F0320"/>
    <w:rsid w:val="001F063B"/>
    <w:rsid w:val="001F4331"/>
    <w:rsid w:val="00203B26"/>
    <w:rsid w:val="00203EE4"/>
    <w:rsid w:val="002045E8"/>
    <w:rsid w:val="002053B4"/>
    <w:rsid w:val="002056E2"/>
    <w:rsid w:val="00206E85"/>
    <w:rsid w:val="00206F44"/>
    <w:rsid w:val="00213F64"/>
    <w:rsid w:val="0022120D"/>
    <w:rsid w:val="002234F7"/>
    <w:rsid w:val="00223F67"/>
    <w:rsid w:val="00224E69"/>
    <w:rsid w:val="0022576A"/>
    <w:rsid w:val="002267AA"/>
    <w:rsid w:val="00230473"/>
    <w:rsid w:val="00231599"/>
    <w:rsid w:val="00232973"/>
    <w:rsid w:val="002331AD"/>
    <w:rsid w:val="00234EA6"/>
    <w:rsid w:val="0023548F"/>
    <w:rsid w:val="002361E2"/>
    <w:rsid w:val="00236480"/>
    <w:rsid w:val="00236A22"/>
    <w:rsid w:val="00237545"/>
    <w:rsid w:val="0023763E"/>
    <w:rsid w:val="00237646"/>
    <w:rsid w:val="00240C36"/>
    <w:rsid w:val="002414C5"/>
    <w:rsid w:val="00241C73"/>
    <w:rsid w:val="00241F53"/>
    <w:rsid w:val="00242E88"/>
    <w:rsid w:val="002440CC"/>
    <w:rsid w:val="00247738"/>
    <w:rsid w:val="0025065F"/>
    <w:rsid w:val="00251EEF"/>
    <w:rsid w:val="002521D3"/>
    <w:rsid w:val="00253F09"/>
    <w:rsid w:val="00254042"/>
    <w:rsid w:val="002613B3"/>
    <w:rsid w:val="0026206A"/>
    <w:rsid w:val="00262FF3"/>
    <w:rsid w:val="00263223"/>
    <w:rsid w:val="002632C2"/>
    <w:rsid w:val="00263A06"/>
    <w:rsid w:val="002676DD"/>
    <w:rsid w:val="0026773A"/>
    <w:rsid w:val="002712D5"/>
    <w:rsid w:val="00271383"/>
    <w:rsid w:val="00271A79"/>
    <w:rsid w:val="002759A5"/>
    <w:rsid w:val="00276B6F"/>
    <w:rsid w:val="00281329"/>
    <w:rsid w:val="002826B5"/>
    <w:rsid w:val="002828CD"/>
    <w:rsid w:val="00282B1A"/>
    <w:rsid w:val="00285A68"/>
    <w:rsid w:val="00285DB0"/>
    <w:rsid w:val="00285EF2"/>
    <w:rsid w:val="002860C8"/>
    <w:rsid w:val="0029028F"/>
    <w:rsid w:val="00290612"/>
    <w:rsid w:val="002926C5"/>
    <w:rsid w:val="00292D83"/>
    <w:rsid w:val="002949EA"/>
    <w:rsid w:val="00296FAB"/>
    <w:rsid w:val="002973A5"/>
    <w:rsid w:val="00297945"/>
    <w:rsid w:val="002A134F"/>
    <w:rsid w:val="002A5227"/>
    <w:rsid w:val="002A5DC0"/>
    <w:rsid w:val="002A6170"/>
    <w:rsid w:val="002A703F"/>
    <w:rsid w:val="002A7654"/>
    <w:rsid w:val="002B781E"/>
    <w:rsid w:val="002B7DD9"/>
    <w:rsid w:val="002C01A0"/>
    <w:rsid w:val="002C075B"/>
    <w:rsid w:val="002C0A24"/>
    <w:rsid w:val="002C1088"/>
    <w:rsid w:val="002C159D"/>
    <w:rsid w:val="002C1D7A"/>
    <w:rsid w:val="002C22FA"/>
    <w:rsid w:val="002C3A5D"/>
    <w:rsid w:val="002C49FB"/>
    <w:rsid w:val="002C5989"/>
    <w:rsid w:val="002C7D64"/>
    <w:rsid w:val="002D192E"/>
    <w:rsid w:val="002D3A88"/>
    <w:rsid w:val="002D43D2"/>
    <w:rsid w:val="002D6933"/>
    <w:rsid w:val="002D7E6F"/>
    <w:rsid w:val="002E151E"/>
    <w:rsid w:val="002E3124"/>
    <w:rsid w:val="002E3943"/>
    <w:rsid w:val="002E3AF0"/>
    <w:rsid w:val="002E43F6"/>
    <w:rsid w:val="002E6AD5"/>
    <w:rsid w:val="002E7748"/>
    <w:rsid w:val="002F349E"/>
    <w:rsid w:val="002F3C95"/>
    <w:rsid w:val="002F7376"/>
    <w:rsid w:val="002F7AB4"/>
    <w:rsid w:val="003005BC"/>
    <w:rsid w:val="0030144C"/>
    <w:rsid w:val="00304045"/>
    <w:rsid w:val="00312913"/>
    <w:rsid w:val="00313675"/>
    <w:rsid w:val="00316717"/>
    <w:rsid w:val="00322C20"/>
    <w:rsid w:val="0032404B"/>
    <w:rsid w:val="00325E6F"/>
    <w:rsid w:val="0032710A"/>
    <w:rsid w:val="00335000"/>
    <w:rsid w:val="0033512C"/>
    <w:rsid w:val="00336CE0"/>
    <w:rsid w:val="00337DAD"/>
    <w:rsid w:val="003400EE"/>
    <w:rsid w:val="00340260"/>
    <w:rsid w:val="003405F0"/>
    <w:rsid w:val="003409D4"/>
    <w:rsid w:val="00342E06"/>
    <w:rsid w:val="00343364"/>
    <w:rsid w:val="003449F6"/>
    <w:rsid w:val="003505B8"/>
    <w:rsid w:val="00350FA1"/>
    <w:rsid w:val="003519BA"/>
    <w:rsid w:val="0035664E"/>
    <w:rsid w:val="00356D1B"/>
    <w:rsid w:val="00356F5B"/>
    <w:rsid w:val="00357D05"/>
    <w:rsid w:val="003614E6"/>
    <w:rsid w:val="0036236A"/>
    <w:rsid w:val="003637F9"/>
    <w:rsid w:val="00365272"/>
    <w:rsid w:val="00365FC9"/>
    <w:rsid w:val="0036798D"/>
    <w:rsid w:val="00370669"/>
    <w:rsid w:val="003708A9"/>
    <w:rsid w:val="00370B2C"/>
    <w:rsid w:val="00371819"/>
    <w:rsid w:val="00372404"/>
    <w:rsid w:val="003733A9"/>
    <w:rsid w:val="00374069"/>
    <w:rsid w:val="00374AB8"/>
    <w:rsid w:val="00375ECD"/>
    <w:rsid w:val="00375FB7"/>
    <w:rsid w:val="00376904"/>
    <w:rsid w:val="00377708"/>
    <w:rsid w:val="00377800"/>
    <w:rsid w:val="0038205F"/>
    <w:rsid w:val="00382129"/>
    <w:rsid w:val="003827D2"/>
    <w:rsid w:val="00385A02"/>
    <w:rsid w:val="003868BB"/>
    <w:rsid w:val="00392D23"/>
    <w:rsid w:val="003930E8"/>
    <w:rsid w:val="003931CB"/>
    <w:rsid w:val="003934BE"/>
    <w:rsid w:val="00393876"/>
    <w:rsid w:val="003951C7"/>
    <w:rsid w:val="00395D24"/>
    <w:rsid w:val="003A2D79"/>
    <w:rsid w:val="003A40FB"/>
    <w:rsid w:val="003A4E2D"/>
    <w:rsid w:val="003A6641"/>
    <w:rsid w:val="003B377C"/>
    <w:rsid w:val="003B423C"/>
    <w:rsid w:val="003B686E"/>
    <w:rsid w:val="003C14CF"/>
    <w:rsid w:val="003C2AB3"/>
    <w:rsid w:val="003C4759"/>
    <w:rsid w:val="003C540F"/>
    <w:rsid w:val="003C5C93"/>
    <w:rsid w:val="003C725F"/>
    <w:rsid w:val="003C77F1"/>
    <w:rsid w:val="003D2758"/>
    <w:rsid w:val="003D37B1"/>
    <w:rsid w:val="003D484F"/>
    <w:rsid w:val="003D4F0A"/>
    <w:rsid w:val="003D7986"/>
    <w:rsid w:val="003E0438"/>
    <w:rsid w:val="003E2782"/>
    <w:rsid w:val="003E291F"/>
    <w:rsid w:val="003E3303"/>
    <w:rsid w:val="003E3AD2"/>
    <w:rsid w:val="003E69F6"/>
    <w:rsid w:val="003F029B"/>
    <w:rsid w:val="003F119F"/>
    <w:rsid w:val="003F2491"/>
    <w:rsid w:val="003F4036"/>
    <w:rsid w:val="003F5FB8"/>
    <w:rsid w:val="003F754E"/>
    <w:rsid w:val="00400123"/>
    <w:rsid w:val="0040025C"/>
    <w:rsid w:val="00403374"/>
    <w:rsid w:val="004034AD"/>
    <w:rsid w:val="004068DF"/>
    <w:rsid w:val="00407D57"/>
    <w:rsid w:val="0041085D"/>
    <w:rsid w:val="004114FC"/>
    <w:rsid w:val="00412044"/>
    <w:rsid w:val="00412FA6"/>
    <w:rsid w:val="004134FB"/>
    <w:rsid w:val="0041438F"/>
    <w:rsid w:val="0041455A"/>
    <w:rsid w:val="00414DEB"/>
    <w:rsid w:val="00415DEB"/>
    <w:rsid w:val="004164DD"/>
    <w:rsid w:val="00416541"/>
    <w:rsid w:val="00420818"/>
    <w:rsid w:val="00420BE4"/>
    <w:rsid w:val="00420DDD"/>
    <w:rsid w:val="004224D1"/>
    <w:rsid w:val="00422FEB"/>
    <w:rsid w:val="00424E10"/>
    <w:rsid w:val="00426AAC"/>
    <w:rsid w:val="00426ED7"/>
    <w:rsid w:val="00430693"/>
    <w:rsid w:val="00430732"/>
    <w:rsid w:val="0043347B"/>
    <w:rsid w:val="00433C58"/>
    <w:rsid w:val="0043444C"/>
    <w:rsid w:val="00434DEC"/>
    <w:rsid w:val="004371E0"/>
    <w:rsid w:val="004376A6"/>
    <w:rsid w:val="00442AD9"/>
    <w:rsid w:val="0044496C"/>
    <w:rsid w:val="00445D28"/>
    <w:rsid w:val="00451AC8"/>
    <w:rsid w:val="00452B93"/>
    <w:rsid w:val="00454162"/>
    <w:rsid w:val="00454300"/>
    <w:rsid w:val="0045794A"/>
    <w:rsid w:val="004610CA"/>
    <w:rsid w:val="00467394"/>
    <w:rsid w:val="00467A24"/>
    <w:rsid w:val="00470079"/>
    <w:rsid w:val="00470659"/>
    <w:rsid w:val="00472FBF"/>
    <w:rsid w:val="00473654"/>
    <w:rsid w:val="00474236"/>
    <w:rsid w:val="004777F8"/>
    <w:rsid w:val="004804F0"/>
    <w:rsid w:val="004809C3"/>
    <w:rsid w:val="00481196"/>
    <w:rsid w:val="00481663"/>
    <w:rsid w:val="00481A1D"/>
    <w:rsid w:val="00481F04"/>
    <w:rsid w:val="004841CF"/>
    <w:rsid w:val="00490390"/>
    <w:rsid w:val="0049670C"/>
    <w:rsid w:val="00496907"/>
    <w:rsid w:val="00497699"/>
    <w:rsid w:val="004A1091"/>
    <w:rsid w:val="004A222B"/>
    <w:rsid w:val="004A2358"/>
    <w:rsid w:val="004A2801"/>
    <w:rsid w:val="004A366B"/>
    <w:rsid w:val="004A3BD3"/>
    <w:rsid w:val="004A530B"/>
    <w:rsid w:val="004A7EB2"/>
    <w:rsid w:val="004B0046"/>
    <w:rsid w:val="004B19B2"/>
    <w:rsid w:val="004B2D59"/>
    <w:rsid w:val="004B2ECB"/>
    <w:rsid w:val="004B352A"/>
    <w:rsid w:val="004B56B3"/>
    <w:rsid w:val="004B67EA"/>
    <w:rsid w:val="004C0DA6"/>
    <w:rsid w:val="004C36F0"/>
    <w:rsid w:val="004C4A01"/>
    <w:rsid w:val="004C5E1A"/>
    <w:rsid w:val="004C66A1"/>
    <w:rsid w:val="004D0796"/>
    <w:rsid w:val="004D1381"/>
    <w:rsid w:val="004D14EC"/>
    <w:rsid w:val="004D4B78"/>
    <w:rsid w:val="004D4BCF"/>
    <w:rsid w:val="004D5C5C"/>
    <w:rsid w:val="004E031B"/>
    <w:rsid w:val="004E069F"/>
    <w:rsid w:val="004E0D6F"/>
    <w:rsid w:val="004E4C1B"/>
    <w:rsid w:val="004E544C"/>
    <w:rsid w:val="004E6DD2"/>
    <w:rsid w:val="004E7DFC"/>
    <w:rsid w:val="004F0444"/>
    <w:rsid w:val="004F06D4"/>
    <w:rsid w:val="004F0BFD"/>
    <w:rsid w:val="004F13B3"/>
    <w:rsid w:val="004F354C"/>
    <w:rsid w:val="004F5221"/>
    <w:rsid w:val="00501166"/>
    <w:rsid w:val="0050211D"/>
    <w:rsid w:val="005023FC"/>
    <w:rsid w:val="005029C2"/>
    <w:rsid w:val="00505458"/>
    <w:rsid w:val="00506844"/>
    <w:rsid w:val="0050748C"/>
    <w:rsid w:val="005075F7"/>
    <w:rsid w:val="00510481"/>
    <w:rsid w:val="005117CC"/>
    <w:rsid w:val="005118F7"/>
    <w:rsid w:val="0051256B"/>
    <w:rsid w:val="00512CE9"/>
    <w:rsid w:val="005135D9"/>
    <w:rsid w:val="0051627F"/>
    <w:rsid w:val="005229CE"/>
    <w:rsid w:val="00523CED"/>
    <w:rsid w:val="00524468"/>
    <w:rsid w:val="00525982"/>
    <w:rsid w:val="005268FA"/>
    <w:rsid w:val="00531082"/>
    <w:rsid w:val="00532C9D"/>
    <w:rsid w:val="00534D38"/>
    <w:rsid w:val="00535DD5"/>
    <w:rsid w:val="00540073"/>
    <w:rsid w:val="005470AB"/>
    <w:rsid w:val="00553B5B"/>
    <w:rsid w:val="00554866"/>
    <w:rsid w:val="00554F81"/>
    <w:rsid w:val="0055652A"/>
    <w:rsid w:val="00560F78"/>
    <w:rsid w:val="005634A0"/>
    <w:rsid w:val="0056557B"/>
    <w:rsid w:val="00567858"/>
    <w:rsid w:val="005705D3"/>
    <w:rsid w:val="0057131B"/>
    <w:rsid w:val="0057200D"/>
    <w:rsid w:val="00574262"/>
    <w:rsid w:val="0057614A"/>
    <w:rsid w:val="0058037D"/>
    <w:rsid w:val="00581A50"/>
    <w:rsid w:val="00581D4A"/>
    <w:rsid w:val="00582618"/>
    <w:rsid w:val="005835BB"/>
    <w:rsid w:val="005853DC"/>
    <w:rsid w:val="00585F82"/>
    <w:rsid w:val="00590E2A"/>
    <w:rsid w:val="0059382E"/>
    <w:rsid w:val="005948C4"/>
    <w:rsid w:val="00595722"/>
    <w:rsid w:val="0059574F"/>
    <w:rsid w:val="00595A8A"/>
    <w:rsid w:val="0059777A"/>
    <w:rsid w:val="005A08BC"/>
    <w:rsid w:val="005A0D85"/>
    <w:rsid w:val="005A29F4"/>
    <w:rsid w:val="005A4546"/>
    <w:rsid w:val="005A49A9"/>
    <w:rsid w:val="005A56D3"/>
    <w:rsid w:val="005A657E"/>
    <w:rsid w:val="005A6A4B"/>
    <w:rsid w:val="005A6F83"/>
    <w:rsid w:val="005A72AB"/>
    <w:rsid w:val="005B1F97"/>
    <w:rsid w:val="005B3457"/>
    <w:rsid w:val="005B486D"/>
    <w:rsid w:val="005C2447"/>
    <w:rsid w:val="005C3DD6"/>
    <w:rsid w:val="005C58FF"/>
    <w:rsid w:val="005C6198"/>
    <w:rsid w:val="005D09E0"/>
    <w:rsid w:val="005D0B04"/>
    <w:rsid w:val="005D5559"/>
    <w:rsid w:val="005D5E26"/>
    <w:rsid w:val="005E2ECF"/>
    <w:rsid w:val="005E36C1"/>
    <w:rsid w:val="005E3E85"/>
    <w:rsid w:val="005E66EC"/>
    <w:rsid w:val="005F19F4"/>
    <w:rsid w:val="005F451B"/>
    <w:rsid w:val="005F6706"/>
    <w:rsid w:val="00601770"/>
    <w:rsid w:val="006018A0"/>
    <w:rsid w:val="00601C81"/>
    <w:rsid w:val="006022B2"/>
    <w:rsid w:val="00606A4C"/>
    <w:rsid w:val="00607C6E"/>
    <w:rsid w:val="00610E3A"/>
    <w:rsid w:val="006128AA"/>
    <w:rsid w:val="00617E7A"/>
    <w:rsid w:val="006216B1"/>
    <w:rsid w:val="00621C5D"/>
    <w:rsid w:val="0062267F"/>
    <w:rsid w:val="00624A90"/>
    <w:rsid w:val="00626BE7"/>
    <w:rsid w:val="00627482"/>
    <w:rsid w:val="006302CD"/>
    <w:rsid w:val="0063258C"/>
    <w:rsid w:val="00632C2F"/>
    <w:rsid w:val="006406D8"/>
    <w:rsid w:val="00641EFA"/>
    <w:rsid w:val="00642192"/>
    <w:rsid w:val="0064236C"/>
    <w:rsid w:val="00642C5D"/>
    <w:rsid w:val="006446B5"/>
    <w:rsid w:val="00646636"/>
    <w:rsid w:val="00647CA6"/>
    <w:rsid w:val="00651A33"/>
    <w:rsid w:val="00656F09"/>
    <w:rsid w:val="00657203"/>
    <w:rsid w:val="00660878"/>
    <w:rsid w:val="00661284"/>
    <w:rsid w:val="00661BD6"/>
    <w:rsid w:val="006637AC"/>
    <w:rsid w:val="00665A66"/>
    <w:rsid w:val="0066635A"/>
    <w:rsid w:val="006677AF"/>
    <w:rsid w:val="0067261B"/>
    <w:rsid w:val="00673931"/>
    <w:rsid w:val="00673B37"/>
    <w:rsid w:val="00674FA7"/>
    <w:rsid w:val="00677522"/>
    <w:rsid w:val="0068027B"/>
    <w:rsid w:val="00681901"/>
    <w:rsid w:val="0068197F"/>
    <w:rsid w:val="006825F8"/>
    <w:rsid w:val="00683333"/>
    <w:rsid w:val="00683B35"/>
    <w:rsid w:val="006840C6"/>
    <w:rsid w:val="00686B01"/>
    <w:rsid w:val="00687111"/>
    <w:rsid w:val="00690EE6"/>
    <w:rsid w:val="006921D6"/>
    <w:rsid w:val="0069428E"/>
    <w:rsid w:val="006942CA"/>
    <w:rsid w:val="0069448E"/>
    <w:rsid w:val="00694AA2"/>
    <w:rsid w:val="00695A8E"/>
    <w:rsid w:val="006A0D3D"/>
    <w:rsid w:val="006A112A"/>
    <w:rsid w:val="006A15FD"/>
    <w:rsid w:val="006A1C93"/>
    <w:rsid w:val="006A464A"/>
    <w:rsid w:val="006A7066"/>
    <w:rsid w:val="006B022B"/>
    <w:rsid w:val="006B1127"/>
    <w:rsid w:val="006B1902"/>
    <w:rsid w:val="006B2AB8"/>
    <w:rsid w:val="006B2BC0"/>
    <w:rsid w:val="006B3F1A"/>
    <w:rsid w:val="006B597E"/>
    <w:rsid w:val="006B7D3D"/>
    <w:rsid w:val="006B7F86"/>
    <w:rsid w:val="006C10F7"/>
    <w:rsid w:val="006C1BB5"/>
    <w:rsid w:val="006C287D"/>
    <w:rsid w:val="006C4640"/>
    <w:rsid w:val="006C6231"/>
    <w:rsid w:val="006D064D"/>
    <w:rsid w:val="006D0868"/>
    <w:rsid w:val="006D1521"/>
    <w:rsid w:val="006D21A8"/>
    <w:rsid w:val="006D3969"/>
    <w:rsid w:val="006D5153"/>
    <w:rsid w:val="006D613C"/>
    <w:rsid w:val="006D7999"/>
    <w:rsid w:val="006E0119"/>
    <w:rsid w:val="006E0189"/>
    <w:rsid w:val="006E04CA"/>
    <w:rsid w:val="006E0830"/>
    <w:rsid w:val="006E253C"/>
    <w:rsid w:val="006E28F3"/>
    <w:rsid w:val="006E336A"/>
    <w:rsid w:val="006E6085"/>
    <w:rsid w:val="006E7312"/>
    <w:rsid w:val="006F00BA"/>
    <w:rsid w:val="006F0D3F"/>
    <w:rsid w:val="006F0FB8"/>
    <w:rsid w:val="006F1AC2"/>
    <w:rsid w:val="006F3AAB"/>
    <w:rsid w:val="006F4784"/>
    <w:rsid w:val="006F536C"/>
    <w:rsid w:val="006F53B6"/>
    <w:rsid w:val="006F5472"/>
    <w:rsid w:val="006F5944"/>
    <w:rsid w:val="0070022E"/>
    <w:rsid w:val="00700CB6"/>
    <w:rsid w:val="00701E31"/>
    <w:rsid w:val="00702893"/>
    <w:rsid w:val="00702CB4"/>
    <w:rsid w:val="007110D9"/>
    <w:rsid w:val="007150D9"/>
    <w:rsid w:val="007155AD"/>
    <w:rsid w:val="00723652"/>
    <w:rsid w:val="007246E9"/>
    <w:rsid w:val="00724B11"/>
    <w:rsid w:val="00724E8E"/>
    <w:rsid w:val="0072745C"/>
    <w:rsid w:val="00733BAC"/>
    <w:rsid w:val="00734985"/>
    <w:rsid w:val="0073646B"/>
    <w:rsid w:val="00740C71"/>
    <w:rsid w:val="00746349"/>
    <w:rsid w:val="00750623"/>
    <w:rsid w:val="00751F89"/>
    <w:rsid w:val="00752871"/>
    <w:rsid w:val="00752AEA"/>
    <w:rsid w:val="00753939"/>
    <w:rsid w:val="00754D27"/>
    <w:rsid w:val="00757C45"/>
    <w:rsid w:val="0076060F"/>
    <w:rsid w:val="007609DE"/>
    <w:rsid w:val="00761A3A"/>
    <w:rsid w:val="007627A0"/>
    <w:rsid w:val="00762DAE"/>
    <w:rsid w:val="00771C96"/>
    <w:rsid w:val="00771E1C"/>
    <w:rsid w:val="00771F91"/>
    <w:rsid w:val="0077313B"/>
    <w:rsid w:val="00773A50"/>
    <w:rsid w:val="00773AC9"/>
    <w:rsid w:val="00774C6F"/>
    <w:rsid w:val="007771D2"/>
    <w:rsid w:val="00777F06"/>
    <w:rsid w:val="00781044"/>
    <w:rsid w:val="0078162D"/>
    <w:rsid w:val="00782911"/>
    <w:rsid w:val="00783F07"/>
    <w:rsid w:val="00784451"/>
    <w:rsid w:val="00784AF7"/>
    <w:rsid w:val="00784EC8"/>
    <w:rsid w:val="00786E53"/>
    <w:rsid w:val="00786FBD"/>
    <w:rsid w:val="007875AA"/>
    <w:rsid w:val="00790812"/>
    <w:rsid w:val="0079227A"/>
    <w:rsid w:val="007925C5"/>
    <w:rsid w:val="007941EF"/>
    <w:rsid w:val="00795FAD"/>
    <w:rsid w:val="00796FB7"/>
    <w:rsid w:val="00797FD0"/>
    <w:rsid w:val="007A0944"/>
    <w:rsid w:val="007A3430"/>
    <w:rsid w:val="007A5311"/>
    <w:rsid w:val="007A56C3"/>
    <w:rsid w:val="007A65FE"/>
    <w:rsid w:val="007A79BC"/>
    <w:rsid w:val="007A7BB2"/>
    <w:rsid w:val="007B07F5"/>
    <w:rsid w:val="007B181F"/>
    <w:rsid w:val="007B1F96"/>
    <w:rsid w:val="007B2C09"/>
    <w:rsid w:val="007B2D71"/>
    <w:rsid w:val="007B3EEE"/>
    <w:rsid w:val="007B4466"/>
    <w:rsid w:val="007B62F1"/>
    <w:rsid w:val="007C0396"/>
    <w:rsid w:val="007C134F"/>
    <w:rsid w:val="007C2492"/>
    <w:rsid w:val="007C36C5"/>
    <w:rsid w:val="007C5628"/>
    <w:rsid w:val="007C5A5B"/>
    <w:rsid w:val="007C69B9"/>
    <w:rsid w:val="007D1081"/>
    <w:rsid w:val="007D27C2"/>
    <w:rsid w:val="007D2983"/>
    <w:rsid w:val="007D30BE"/>
    <w:rsid w:val="007D3FDA"/>
    <w:rsid w:val="007D423E"/>
    <w:rsid w:val="007E22EB"/>
    <w:rsid w:val="007E68D4"/>
    <w:rsid w:val="007F0536"/>
    <w:rsid w:val="007F2C9B"/>
    <w:rsid w:val="007F2DD3"/>
    <w:rsid w:val="007F4BB3"/>
    <w:rsid w:val="007F4E7D"/>
    <w:rsid w:val="00800EBC"/>
    <w:rsid w:val="00802C63"/>
    <w:rsid w:val="00804C49"/>
    <w:rsid w:val="00805A3E"/>
    <w:rsid w:val="00806BA0"/>
    <w:rsid w:val="008114AB"/>
    <w:rsid w:val="00816927"/>
    <w:rsid w:val="00822F94"/>
    <w:rsid w:val="008243E0"/>
    <w:rsid w:val="00825722"/>
    <w:rsid w:val="008271D6"/>
    <w:rsid w:val="00827784"/>
    <w:rsid w:val="008306D1"/>
    <w:rsid w:val="0083297D"/>
    <w:rsid w:val="00834CF8"/>
    <w:rsid w:val="00835DDE"/>
    <w:rsid w:val="00836B5A"/>
    <w:rsid w:val="008416C4"/>
    <w:rsid w:val="0084383A"/>
    <w:rsid w:val="008448E5"/>
    <w:rsid w:val="00846DD5"/>
    <w:rsid w:val="00850326"/>
    <w:rsid w:val="00850C8C"/>
    <w:rsid w:val="00851820"/>
    <w:rsid w:val="00852CE1"/>
    <w:rsid w:val="00853A85"/>
    <w:rsid w:val="00854359"/>
    <w:rsid w:val="00860855"/>
    <w:rsid w:val="00861619"/>
    <w:rsid w:val="008618F4"/>
    <w:rsid w:val="00861A2D"/>
    <w:rsid w:val="00861AAD"/>
    <w:rsid w:val="00863CF3"/>
    <w:rsid w:val="00865162"/>
    <w:rsid w:val="0086710B"/>
    <w:rsid w:val="00872278"/>
    <w:rsid w:val="00873716"/>
    <w:rsid w:val="00875410"/>
    <w:rsid w:val="0088235E"/>
    <w:rsid w:val="00883BCD"/>
    <w:rsid w:val="0088439E"/>
    <w:rsid w:val="00884408"/>
    <w:rsid w:val="00885C01"/>
    <w:rsid w:val="008863ED"/>
    <w:rsid w:val="0088645C"/>
    <w:rsid w:val="00887A44"/>
    <w:rsid w:val="008933FE"/>
    <w:rsid w:val="00894C0D"/>
    <w:rsid w:val="0089581F"/>
    <w:rsid w:val="00896B7C"/>
    <w:rsid w:val="0089753C"/>
    <w:rsid w:val="008A0CF4"/>
    <w:rsid w:val="008A1A9A"/>
    <w:rsid w:val="008A3CA3"/>
    <w:rsid w:val="008A3F22"/>
    <w:rsid w:val="008A474F"/>
    <w:rsid w:val="008A7CA1"/>
    <w:rsid w:val="008B1B3B"/>
    <w:rsid w:val="008B2179"/>
    <w:rsid w:val="008B4019"/>
    <w:rsid w:val="008C2719"/>
    <w:rsid w:val="008C3A42"/>
    <w:rsid w:val="008C5BB8"/>
    <w:rsid w:val="008C7A8F"/>
    <w:rsid w:val="008D1374"/>
    <w:rsid w:val="008D1BB1"/>
    <w:rsid w:val="008D3BDA"/>
    <w:rsid w:val="008D5CA7"/>
    <w:rsid w:val="008D7D0A"/>
    <w:rsid w:val="008E32EE"/>
    <w:rsid w:val="008E4790"/>
    <w:rsid w:val="008E564E"/>
    <w:rsid w:val="008E5CE4"/>
    <w:rsid w:val="008E60CE"/>
    <w:rsid w:val="008E6301"/>
    <w:rsid w:val="008E7A3D"/>
    <w:rsid w:val="008F06FE"/>
    <w:rsid w:val="008F0E90"/>
    <w:rsid w:val="008F1AB1"/>
    <w:rsid w:val="008F2C52"/>
    <w:rsid w:val="008F36C2"/>
    <w:rsid w:val="008F6062"/>
    <w:rsid w:val="008F78CD"/>
    <w:rsid w:val="008F7ECB"/>
    <w:rsid w:val="009013A0"/>
    <w:rsid w:val="009016F9"/>
    <w:rsid w:val="009034C9"/>
    <w:rsid w:val="009038DE"/>
    <w:rsid w:val="00904F2F"/>
    <w:rsid w:val="00906BCB"/>
    <w:rsid w:val="00906BCC"/>
    <w:rsid w:val="009077A0"/>
    <w:rsid w:val="00912F2C"/>
    <w:rsid w:val="0091360C"/>
    <w:rsid w:val="00920BD8"/>
    <w:rsid w:val="009220C4"/>
    <w:rsid w:val="00922117"/>
    <w:rsid w:val="009227D1"/>
    <w:rsid w:val="00923F19"/>
    <w:rsid w:val="00926C7C"/>
    <w:rsid w:val="00934A5B"/>
    <w:rsid w:val="00940C4E"/>
    <w:rsid w:val="00950985"/>
    <w:rsid w:val="00951A9F"/>
    <w:rsid w:val="00953498"/>
    <w:rsid w:val="0096087D"/>
    <w:rsid w:val="00960F6D"/>
    <w:rsid w:val="00964A14"/>
    <w:rsid w:val="009653BF"/>
    <w:rsid w:val="009658A6"/>
    <w:rsid w:val="009674D4"/>
    <w:rsid w:val="0097186E"/>
    <w:rsid w:val="00971E2F"/>
    <w:rsid w:val="0097230C"/>
    <w:rsid w:val="00976A7A"/>
    <w:rsid w:val="0098201F"/>
    <w:rsid w:val="0098557A"/>
    <w:rsid w:val="00985EDD"/>
    <w:rsid w:val="0098755F"/>
    <w:rsid w:val="00987DCA"/>
    <w:rsid w:val="0099069C"/>
    <w:rsid w:val="00992D50"/>
    <w:rsid w:val="0099316E"/>
    <w:rsid w:val="00993449"/>
    <w:rsid w:val="00993FA4"/>
    <w:rsid w:val="00994052"/>
    <w:rsid w:val="00994CAD"/>
    <w:rsid w:val="00994FBD"/>
    <w:rsid w:val="00995197"/>
    <w:rsid w:val="00995C99"/>
    <w:rsid w:val="009A0E23"/>
    <w:rsid w:val="009A1B84"/>
    <w:rsid w:val="009A2A29"/>
    <w:rsid w:val="009A358A"/>
    <w:rsid w:val="009A62EF"/>
    <w:rsid w:val="009A62F4"/>
    <w:rsid w:val="009A67D8"/>
    <w:rsid w:val="009A7405"/>
    <w:rsid w:val="009A7D51"/>
    <w:rsid w:val="009B1A7A"/>
    <w:rsid w:val="009B56C1"/>
    <w:rsid w:val="009B589F"/>
    <w:rsid w:val="009C2B00"/>
    <w:rsid w:val="009C2FE2"/>
    <w:rsid w:val="009C3EEA"/>
    <w:rsid w:val="009C5F53"/>
    <w:rsid w:val="009C638B"/>
    <w:rsid w:val="009C783D"/>
    <w:rsid w:val="009C7A07"/>
    <w:rsid w:val="009D26A6"/>
    <w:rsid w:val="009D41D1"/>
    <w:rsid w:val="009D4324"/>
    <w:rsid w:val="009D4F97"/>
    <w:rsid w:val="009D5405"/>
    <w:rsid w:val="009E57ED"/>
    <w:rsid w:val="009E769B"/>
    <w:rsid w:val="009F0AC6"/>
    <w:rsid w:val="009F475E"/>
    <w:rsid w:val="009F4858"/>
    <w:rsid w:val="009F51E0"/>
    <w:rsid w:val="009F602C"/>
    <w:rsid w:val="009F6A38"/>
    <w:rsid w:val="009F709F"/>
    <w:rsid w:val="009F718C"/>
    <w:rsid w:val="009F768C"/>
    <w:rsid w:val="00A01504"/>
    <w:rsid w:val="00A02FF6"/>
    <w:rsid w:val="00A03521"/>
    <w:rsid w:val="00A0785B"/>
    <w:rsid w:val="00A07B7E"/>
    <w:rsid w:val="00A108F3"/>
    <w:rsid w:val="00A12EBE"/>
    <w:rsid w:val="00A12F82"/>
    <w:rsid w:val="00A15AB4"/>
    <w:rsid w:val="00A1682D"/>
    <w:rsid w:val="00A16B86"/>
    <w:rsid w:val="00A20443"/>
    <w:rsid w:val="00A21B2E"/>
    <w:rsid w:val="00A22718"/>
    <w:rsid w:val="00A22730"/>
    <w:rsid w:val="00A246C5"/>
    <w:rsid w:val="00A24981"/>
    <w:rsid w:val="00A26594"/>
    <w:rsid w:val="00A26719"/>
    <w:rsid w:val="00A30502"/>
    <w:rsid w:val="00A311D9"/>
    <w:rsid w:val="00A330EA"/>
    <w:rsid w:val="00A34E7B"/>
    <w:rsid w:val="00A35208"/>
    <w:rsid w:val="00A42482"/>
    <w:rsid w:val="00A4472F"/>
    <w:rsid w:val="00A46C89"/>
    <w:rsid w:val="00A50B2E"/>
    <w:rsid w:val="00A53C05"/>
    <w:rsid w:val="00A54AC0"/>
    <w:rsid w:val="00A54D30"/>
    <w:rsid w:val="00A55986"/>
    <w:rsid w:val="00A56A58"/>
    <w:rsid w:val="00A56E4E"/>
    <w:rsid w:val="00A60C53"/>
    <w:rsid w:val="00A63AFC"/>
    <w:rsid w:val="00A63E7F"/>
    <w:rsid w:val="00A669BD"/>
    <w:rsid w:val="00A67191"/>
    <w:rsid w:val="00A671F9"/>
    <w:rsid w:val="00A67E3B"/>
    <w:rsid w:val="00A700C0"/>
    <w:rsid w:val="00A70FFB"/>
    <w:rsid w:val="00A725C9"/>
    <w:rsid w:val="00A726B6"/>
    <w:rsid w:val="00A7335C"/>
    <w:rsid w:val="00A733FB"/>
    <w:rsid w:val="00A74F59"/>
    <w:rsid w:val="00A75C84"/>
    <w:rsid w:val="00A76166"/>
    <w:rsid w:val="00A76270"/>
    <w:rsid w:val="00A83B97"/>
    <w:rsid w:val="00A85F54"/>
    <w:rsid w:val="00A87AE8"/>
    <w:rsid w:val="00A9057B"/>
    <w:rsid w:val="00A9072C"/>
    <w:rsid w:val="00A90E7F"/>
    <w:rsid w:val="00A91629"/>
    <w:rsid w:val="00A9766B"/>
    <w:rsid w:val="00AA288A"/>
    <w:rsid w:val="00AA56EB"/>
    <w:rsid w:val="00AA595F"/>
    <w:rsid w:val="00AA7B55"/>
    <w:rsid w:val="00AA7BBE"/>
    <w:rsid w:val="00AB096F"/>
    <w:rsid w:val="00AB63A7"/>
    <w:rsid w:val="00AB7EC9"/>
    <w:rsid w:val="00AD07C2"/>
    <w:rsid w:val="00AD1122"/>
    <w:rsid w:val="00AD1879"/>
    <w:rsid w:val="00AD1923"/>
    <w:rsid w:val="00AD1FB7"/>
    <w:rsid w:val="00AD2BAC"/>
    <w:rsid w:val="00AD2DEE"/>
    <w:rsid w:val="00AD3F9B"/>
    <w:rsid w:val="00AD7055"/>
    <w:rsid w:val="00AD72B6"/>
    <w:rsid w:val="00AE12EC"/>
    <w:rsid w:val="00AE414D"/>
    <w:rsid w:val="00AE53E2"/>
    <w:rsid w:val="00AE778C"/>
    <w:rsid w:val="00AE7A03"/>
    <w:rsid w:val="00AF2599"/>
    <w:rsid w:val="00AF28BB"/>
    <w:rsid w:val="00AF4258"/>
    <w:rsid w:val="00AF5AD8"/>
    <w:rsid w:val="00AF65F7"/>
    <w:rsid w:val="00AF6F78"/>
    <w:rsid w:val="00B01D73"/>
    <w:rsid w:val="00B06D8A"/>
    <w:rsid w:val="00B1176A"/>
    <w:rsid w:val="00B11FAA"/>
    <w:rsid w:val="00B20030"/>
    <w:rsid w:val="00B224CE"/>
    <w:rsid w:val="00B22B64"/>
    <w:rsid w:val="00B22C5F"/>
    <w:rsid w:val="00B24D06"/>
    <w:rsid w:val="00B24D21"/>
    <w:rsid w:val="00B25735"/>
    <w:rsid w:val="00B2740C"/>
    <w:rsid w:val="00B305DC"/>
    <w:rsid w:val="00B317A2"/>
    <w:rsid w:val="00B3304B"/>
    <w:rsid w:val="00B348C1"/>
    <w:rsid w:val="00B35F60"/>
    <w:rsid w:val="00B362A1"/>
    <w:rsid w:val="00B42B7D"/>
    <w:rsid w:val="00B504ED"/>
    <w:rsid w:val="00B514A8"/>
    <w:rsid w:val="00B51ECA"/>
    <w:rsid w:val="00B531A3"/>
    <w:rsid w:val="00B5380A"/>
    <w:rsid w:val="00B53C8C"/>
    <w:rsid w:val="00B5422F"/>
    <w:rsid w:val="00B57177"/>
    <w:rsid w:val="00B63447"/>
    <w:rsid w:val="00B63DEA"/>
    <w:rsid w:val="00B64C72"/>
    <w:rsid w:val="00B65535"/>
    <w:rsid w:val="00B65BC8"/>
    <w:rsid w:val="00B665D6"/>
    <w:rsid w:val="00B666B0"/>
    <w:rsid w:val="00B66A6D"/>
    <w:rsid w:val="00B67E7F"/>
    <w:rsid w:val="00B70E0D"/>
    <w:rsid w:val="00B716EF"/>
    <w:rsid w:val="00B7275C"/>
    <w:rsid w:val="00B75543"/>
    <w:rsid w:val="00B7564E"/>
    <w:rsid w:val="00B75C29"/>
    <w:rsid w:val="00B77E6B"/>
    <w:rsid w:val="00B81CBC"/>
    <w:rsid w:val="00B824DA"/>
    <w:rsid w:val="00B84C9B"/>
    <w:rsid w:val="00B85DFA"/>
    <w:rsid w:val="00B87790"/>
    <w:rsid w:val="00B93AE1"/>
    <w:rsid w:val="00B94AC3"/>
    <w:rsid w:val="00B94B1E"/>
    <w:rsid w:val="00B96002"/>
    <w:rsid w:val="00B96A27"/>
    <w:rsid w:val="00B971C2"/>
    <w:rsid w:val="00BA0DE6"/>
    <w:rsid w:val="00BA18CE"/>
    <w:rsid w:val="00BA34E7"/>
    <w:rsid w:val="00BA48E6"/>
    <w:rsid w:val="00BA508A"/>
    <w:rsid w:val="00BA55C5"/>
    <w:rsid w:val="00BA58D6"/>
    <w:rsid w:val="00BA71FB"/>
    <w:rsid w:val="00BA73AF"/>
    <w:rsid w:val="00BA751C"/>
    <w:rsid w:val="00BB1F9D"/>
    <w:rsid w:val="00BB2F10"/>
    <w:rsid w:val="00BB3018"/>
    <w:rsid w:val="00BB378A"/>
    <w:rsid w:val="00BB54CF"/>
    <w:rsid w:val="00BB58AF"/>
    <w:rsid w:val="00BB751A"/>
    <w:rsid w:val="00BB77E5"/>
    <w:rsid w:val="00BC0040"/>
    <w:rsid w:val="00BC1414"/>
    <w:rsid w:val="00BC4798"/>
    <w:rsid w:val="00BC4F8F"/>
    <w:rsid w:val="00BC51D0"/>
    <w:rsid w:val="00BC63B8"/>
    <w:rsid w:val="00BC6B8F"/>
    <w:rsid w:val="00BC753E"/>
    <w:rsid w:val="00BC7E43"/>
    <w:rsid w:val="00BC7EF8"/>
    <w:rsid w:val="00BD0ADD"/>
    <w:rsid w:val="00BD4B56"/>
    <w:rsid w:val="00BD502E"/>
    <w:rsid w:val="00BD5155"/>
    <w:rsid w:val="00BD555B"/>
    <w:rsid w:val="00BD55B7"/>
    <w:rsid w:val="00BD64E2"/>
    <w:rsid w:val="00BE0A86"/>
    <w:rsid w:val="00BE0B23"/>
    <w:rsid w:val="00BE1791"/>
    <w:rsid w:val="00BE2147"/>
    <w:rsid w:val="00BE3C75"/>
    <w:rsid w:val="00BE6A1E"/>
    <w:rsid w:val="00BE6C95"/>
    <w:rsid w:val="00BF0D6E"/>
    <w:rsid w:val="00BF3BE6"/>
    <w:rsid w:val="00BF3E0B"/>
    <w:rsid w:val="00BF5442"/>
    <w:rsid w:val="00C0040C"/>
    <w:rsid w:val="00C034CD"/>
    <w:rsid w:val="00C0464A"/>
    <w:rsid w:val="00C059B5"/>
    <w:rsid w:val="00C11519"/>
    <w:rsid w:val="00C12878"/>
    <w:rsid w:val="00C133CA"/>
    <w:rsid w:val="00C139A4"/>
    <w:rsid w:val="00C146F7"/>
    <w:rsid w:val="00C15381"/>
    <w:rsid w:val="00C16AF2"/>
    <w:rsid w:val="00C17118"/>
    <w:rsid w:val="00C21634"/>
    <w:rsid w:val="00C21703"/>
    <w:rsid w:val="00C22B22"/>
    <w:rsid w:val="00C24B26"/>
    <w:rsid w:val="00C25E80"/>
    <w:rsid w:val="00C3068B"/>
    <w:rsid w:val="00C326D2"/>
    <w:rsid w:val="00C32990"/>
    <w:rsid w:val="00C34463"/>
    <w:rsid w:val="00C34C5C"/>
    <w:rsid w:val="00C35F9E"/>
    <w:rsid w:val="00C3637C"/>
    <w:rsid w:val="00C375B8"/>
    <w:rsid w:val="00C379DD"/>
    <w:rsid w:val="00C41770"/>
    <w:rsid w:val="00C438FC"/>
    <w:rsid w:val="00C461DC"/>
    <w:rsid w:val="00C46AB2"/>
    <w:rsid w:val="00C47525"/>
    <w:rsid w:val="00C51CFF"/>
    <w:rsid w:val="00C52D92"/>
    <w:rsid w:val="00C5384A"/>
    <w:rsid w:val="00C56F13"/>
    <w:rsid w:val="00C60C3A"/>
    <w:rsid w:val="00C6155F"/>
    <w:rsid w:val="00C617ED"/>
    <w:rsid w:val="00C62165"/>
    <w:rsid w:val="00C62A5E"/>
    <w:rsid w:val="00C637A6"/>
    <w:rsid w:val="00C64DC4"/>
    <w:rsid w:val="00C659AE"/>
    <w:rsid w:val="00C672F0"/>
    <w:rsid w:val="00C75723"/>
    <w:rsid w:val="00C7792E"/>
    <w:rsid w:val="00C805D0"/>
    <w:rsid w:val="00C814FA"/>
    <w:rsid w:val="00C81756"/>
    <w:rsid w:val="00C8281B"/>
    <w:rsid w:val="00C85638"/>
    <w:rsid w:val="00C85E03"/>
    <w:rsid w:val="00C878E0"/>
    <w:rsid w:val="00C87F66"/>
    <w:rsid w:val="00C900FF"/>
    <w:rsid w:val="00C90189"/>
    <w:rsid w:val="00C91B91"/>
    <w:rsid w:val="00C92C19"/>
    <w:rsid w:val="00C930DD"/>
    <w:rsid w:val="00C93819"/>
    <w:rsid w:val="00C95199"/>
    <w:rsid w:val="00C952CD"/>
    <w:rsid w:val="00CA16B0"/>
    <w:rsid w:val="00CA1AB5"/>
    <w:rsid w:val="00CA204F"/>
    <w:rsid w:val="00CA4B51"/>
    <w:rsid w:val="00CA6217"/>
    <w:rsid w:val="00CB088A"/>
    <w:rsid w:val="00CB0902"/>
    <w:rsid w:val="00CB1AA2"/>
    <w:rsid w:val="00CB6FEB"/>
    <w:rsid w:val="00CC037B"/>
    <w:rsid w:val="00CC2307"/>
    <w:rsid w:val="00CC6797"/>
    <w:rsid w:val="00CD0F53"/>
    <w:rsid w:val="00CD2E19"/>
    <w:rsid w:val="00CD3DB8"/>
    <w:rsid w:val="00CD43E7"/>
    <w:rsid w:val="00CD4B11"/>
    <w:rsid w:val="00CD6C08"/>
    <w:rsid w:val="00CD7064"/>
    <w:rsid w:val="00CE08A9"/>
    <w:rsid w:val="00CE1848"/>
    <w:rsid w:val="00CE2571"/>
    <w:rsid w:val="00CE383C"/>
    <w:rsid w:val="00CE5C15"/>
    <w:rsid w:val="00CE676A"/>
    <w:rsid w:val="00CE7B02"/>
    <w:rsid w:val="00CF14AA"/>
    <w:rsid w:val="00CF1BC9"/>
    <w:rsid w:val="00CF4C69"/>
    <w:rsid w:val="00CF5182"/>
    <w:rsid w:val="00CF5BA8"/>
    <w:rsid w:val="00CF5E83"/>
    <w:rsid w:val="00CF6477"/>
    <w:rsid w:val="00D00720"/>
    <w:rsid w:val="00D0145B"/>
    <w:rsid w:val="00D014BB"/>
    <w:rsid w:val="00D0273B"/>
    <w:rsid w:val="00D02E9D"/>
    <w:rsid w:val="00D0351F"/>
    <w:rsid w:val="00D04058"/>
    <w:rsid w:val="00D04822"/>
    <w:rsid w:val="00D0700F"/>
    <w:rsid w:val="00D07062"/>
    <w:rsid w:val="00D0732D"/>
    <w:rsid w:val="00D103F9"/>
    <w:rsid w:val="00D1134B"/>
    <w:rsid w:val="00D126FF"/>
    <w:rsid w:val="00D147C4"/>
    <w:rsid w:val="00D16167"/>
    <w:rsid w:val="00D167E8"/>
    <w:rsid w:val="00D17F47"/>
    <w:rsid w:val="00D20276"/>
    <w:rsid w:val="00D21D0A"/>
    <w:rsid w:val="00D22FF7"/>
    <w:rsid w:val="00D23D09"/>
    <w:rsid w:val="00D338A7"/>
    <w:rsid w:val="00D3401E"/>
    <w:rsid w:val="00D34F5B"/>
    <w:rsid w:val="00D35293"/>
    <w:rsid w:val="00D36541"/>
    <w:rsid w:val="00D37178"/>
    <w:rsid w:val="00D372D6"/>
    <w:rsid w:val="00D376FD"/>
    <w:rsid w:val="00D40369"/>
    <w:rsid w:val="00D411F1"/>
    <w:rsid w:val="00D42BFD"/>
    <w:rsid w:val="00D451D3"/>
    <w:rsid w:val="00D4536A"/>
    <w:rsid w:val="00D4622C"/>
    <w:rsid w:val="00D47397"/>
    <w:rsid w:val="00D52DA6"/>
    <w:rsid w:val="00D558D5"/>
    <w:rsid w:val="00D5693B"/>
    <w:rsid w:val="00D575B2"/>
    <w:rsid w:val="00D61005"/>
    <w:rsid w:val="00D632F4"/>
    <w:rsid w:val="00D63D7A"/>
    <w:rsid w:val="00D6434B"/>
    <w:rsid w:val="00D643EF"/>
    <w:rsid w:val="00D643FB"/>
    <w:rsid w:val="00D65FAD"/>
    <w:rsid w:val="00D66B2E"/>
    <w:rsid w:val="00D67B4F"/>
    <w:rsid w:val="00D73213"/>
    <w:rsid w:val="00D73746"/>
    <w:rsid w:val="00D73765"/>
    <w:rsid w:val="00D73ECF"/>
    <w:rsid w:val="00D74010"/>
    <w:rsid w:val="00D803BA"/>
    <w:rsid w:val="00D814D5"/>
    <w:rsid w:val="00D82EB1"/>
    <w:rsid w:val="00D83335"/>
    <w:rsid w:val="00D83DE0"/>
    <w:rsid w:val="00D842C2"/>
    <w:rsid w:val="00D84A33"/>
    <w:rsid w:val="00D84A8C"/>
    <w:rsid w:val="00D84BA7"/>
    <w:rsid w:val="00D84BAD"/>
    <w:rsid w:val="00D85B15"/>
    <w:rsid w:val="00D85F8A"/>
    <w:rsid w:val="00D90492"/>
    <w:rsid w:val="00D90D1B"/>
    <w:rsid w:val="00D91D0A"/>
    <w:rsid w:val="00D932C5"/>
    <w:rsid w:val="00D962E5"/>
    <w:rsid w:val="00D97672"/>
    <w:rsid w:val="00DA202F"/>
    <w:rsid w:val="00DA2586"/>
    <w:rsid w:val="00DA70DB"/>
    <w:rsid w:val="00DA7809"/>
    <w:rsid w:val="00DB1193"/>
    <w:rsid w:val="00DB211F"/>
    <w:rsid w:val="00DB277A"/>
    <w:rsid w:val="00DB3785"/>
    <w:rsid w:val="00DB448B"/>
    <w:rsid w:val="00DB4D0E"/>
    <w:rsid w:val="00DB71AF"/>
    <w:rsid w:val="00DC0615"/>
    <w:rsid w:val="00DC0A22"/>
    <w:rsid w:val="00DC0FD7"/>
    <w:rsid w:val="00DC1CC2"/>
    <w:rsid w:val="00DC376F"/>
    <w:rsid w:val="00DC3934"/>
    <w:rsid w:val="00DC4EEC"/>
    <w:rsid w:val="00DC50F2"/>
    <w:rsid w:val="00DC5485"/>
    <w:rsid w:val="00DC574A"/>
    <w:rsid w:val="00DC75CD"/>
    <w:rsid w:val="00DD4FF3"/>
    <w:rsid w:val="00DD6479"/>
    <w:rsid w:val="00DD7275"/>
    <w:rsid w:val="00DD77F8"/>
    <w:rsid w:val="00DE00B5"/>
    <w:rsid w:val="00DE1C16"/>
    <w:rsid w:val="00DE5DF6"/>
    <w:rsid w:val="00DE65D3"/>
    <w:rsid w:val="00DF225F"/>
    <w:rsid w:val="00DF26FC"/>
    <w:rsid w:val="00DF2732"/>
    <w:rsid w:val="00E011B8"/>
    <w:rsid w:val="00E02CDF"/>
    <w:rsid w:val="00E03048"/>
    <w:rsid w:val="00E03C9F"/>
    <w:rsid w:val="00E0413B"/>
    <w:rsid w:val="00E103CC"/>
    <w:rsid w:val="00E11C66"/>
    <w:rsid w:val="00E11D78"/>
    <w:rsid w:val="00E11DE3"/>
    <w:rsid w:val="00E134A7"/>
    <w:rsid w:val="00E13819"/>
    <w:rsid w:val="00E13BED"/>
    <w:rsid w:val="00E1465F"/>
    <w:rsid w:val="00E154A2"/>
    <w:rsid w:val="00E243CE"/>
    <w:rsid w:val="00E2776C"/>
    <w:rsid w:val="00E31AB1"/>
    <w:rsid w:val="00E321BF"/>
    <w:rsid w:val="00E327B9"/>
    <w:rsid w:val="00E374DC"/>
    <w:rsid w:val="00E377E9"/>
    <w:rsid w:val="00E37F97"/>
    <w:rsid w:val="00E40D3B"/>
    <w:rsid w:val="00E41FE8"/>
    <w:rsid w:val="00E4467A"/>
    <w:rsid w:val="00E456D2"/>
    <w:rsid w:val="00E45ACC"/>
    <w:rsid w:val="00E45BE5"/>
    <w:rsid w:val="00E47C05"/>
    <w:rsid w:val="00E51344"/>
    <w:rsid w:val="00E516F5"/>
    <w:rsid w:val="00E51C53"/>
    <w:rsid w:val="00E540CE"/>
    <w:rsid w:val="00E5497F"/>
    <w:rsid w:val="00E553CE"/>
    <w:rsid w:val="00E557C9"/>
    <w:rsid w:val="00E56A2E"/>
    <w:rsid w:val="00E60667"/>
    <w:rsid w:val="00E606DC"/>
    <w:rsid w:val="00E62830"/>
    <w:rsid w:val="00E67BB0"/>
    <w:rsid w:val="00E7479A"/>
    <w:rsid w:val="00E74918"/>
    <w:rsid w:val="00E759F5"/>
    <w:rsid w:val="00E776C0"/>
    <w:rsid w:val="00E77DD1"/>
    <w:rsid w:val="00E810B6"/>
    <w:rsid w:val="00E81704"/>
    <w:rsid w:val="00E81D31"/>
    <w:rsid w:val="00E855A3"/>
    <w:rsid w:val="00E87B4E"/>
    <w:rsid w:val="00E9064C"/>
    <w:rsid w:val="00E90830"/>
    <w:rsid w:val="00E90BFC"/>
    <w:rsid w:val="00E9293B"/>
    <w:rsid w:val="00E9308A"/>
    <w:rsid w:val="00E93DB8"/>
    <w:rsid w:val="00E95767"/>
    <w:rsid w:val="00E978A1"/>
    <w:rsid w:val="00E978A9"/>
    <w:rsid w:val="00EA02B7"/>
    <w:rsid w:val="00EA1A55"/>
    <w:rsid w:val="00EA1EB6"/>
    <w:rsid w:val="00EA3271"/>
    <w:rsid w:val="00EA38BC"/>
    <w:rsid w:val="00EA3E4F"/>
    <w:rsid w:val="00EA4787"/>
    <w:rsid w:val="00EA649F"/>
    <w:rsid w:val="00EA6FD3"/>
    <w:rsid w:val="00EA7C79"/>
    <w:rsid w:val="00EB1849"/>
    <w:rsid w:val="00EB2A47"/>
    <w:rsid w:val="00EB31A9"/>
    <w:rsid w:val="00EB3560"/>
    <w:rsid w:val="00EB5BD2"/>
    <w:rsid w:val="00EB5CAA"/>
    <w:rsid w:val="00EB5D18"/>
    <w:rsid w:val="00EB6880"/>
    <w:rsid w:val="00EB7A58"/>
    <w:rsid w:val="00EC09E0"/>
    <w:rsid w:val="00EC0DDA"/>
    <w:rsid w:val="00EC1594"/>
    <w:rsid w:val="00EC3188"/>
    <w:rsid w:val="00EC63F2"/>
    <w:rsid w:val="00EC71E2"/>
    <w:rsid w:val="00EC7349"/>
    <w:rsid w:val="00ED02B5"/>
    <w:rsid w:val="00ED0300"/>
    <w:rsid w:val="00ED112D"/>
    <w:rsid w:val="00ED2C91"/>
    <w:rsid w:val="00ED4AB3"/>
    <w:rsid w:val="00ED4B35"/>
    <w:rsid w:val="00ED5E55"/>
    <w:rsid w:val="00ED654F"/>
    <w:rsid w:val="00EE079C"/>
    <w:rsid w:val="00EE07A7"/>
    <w:rsid w:val="00EE25AC"/>
    <w:rsid w:val="00EE32DA"/>
    <w:rsid w:val="00EE4010"/>
    <w:rsid w:val="00EE4279"/>
    <w:rsid w:val="00EE46B0"/>
    <w:rsid w:val="00EF2409"/>
    <w:rsid w:val="00EF41B7"/>
    <w:rsid w:val="00EF6FE3"/>
    <w:rsid w:val="00F002D2"/>
    <w:rsid w:val="00F00D85"/>
    <w:rsid w:val="00F01EB0"/>
    <w:rsid w:val="00F0216B"/>
    <w:rsid w:val="00F02EBF"/>
    <w:rsid w:val="00F03C6A"/>
    <w:rsid w:val="00F05138"/>
    <w:rsid w:val="00F0516D"/>
    <w:rsid w:val="00F0531F"/>
    <w:rsid w:val="00F0686E"/>
    <w:rsid w:val="00F10623"/>
    <w:rsid w:val="00F11307"/>
    <w:rsid w:val="00F117E5"/>
    <w:rsid w:val="00F119E1"/>
    <w:rsid w:val="00F157D8"/>
    <w:rsid w:val="00F178CC"/>
    <w:rsid w:val="00F20AB9"/>
    <w:rsid w:val="00F20FBE"/>
    <w:rsid w:val="00F2159D"/>
    <w:rsid w:val="00F26134"/>
    <w:rsid w:val="00F26AE7"/>
    <w:rsid w:val="00F27377"/>
    <w:rsid w:val="00F274D1"/>
    <w:rsid w:val="00F2759D"/>
    <w:rsid w:val="00F31221"/>
    <w:rsid w:val="00F34075"/>
    <w:rsid w:val="00F346E7"/>
    <w:rsid w:val="00F35282"/>
    <w:rsid w:val="00F371C7"/>
    <w:rsid w:val="00F41966"/>
    <w:rsid w:val="00F42398"/>
    <w:rsid w:val="00F4412D"/>
    <w:rsid w:val="00F508CD"/>
    <w:rsid w:val="00F51328"/>
    <w:rsid w:val="00F514B0"/>
    <w:rsid w:val="00F543FD"/>
    <w:rsid w:val="00F54FB7"/>
    <w:rsid w:val="00F5746C"/>
    <w:rsid w:val="00F57D1C"/>
    <w:rsid w:val="00F602F2"/>
    <w:rsid w:val="00F61CBB"/>
    <w:rsid w:val="00F62855"/>
    <w:rsid w:val="00F63642"/>
    <w:rsid w:val="00F65DF2"/>
    <w:rsid w:val="00F668D9"/>
    <w:rsid w:val="00F66F53"/>
    <w:rsid w:val="00F66FBB"/>
    <w:rsid w:val="00F67C16"/>
    <w:rsid w:val="00F67E66"/>
    <w:rsid w:val="00F7386D"/>
    <w:rsid w:val="00F747BA"/>
    <w:rsid w:val="00F74DD5"/>
    <w:rsid w:val="00F76ACB"/>
    <w:rsid w:val="00F80701"/>
    <w:rsid w:val="00F830AC"/>
    <w:rsid w:val="00F84E5B"/>
    <w:rsid w:val="00F870C1"/>
    <w:rsid w:val="00F90E58"/>
    <w:rsid w:val="00F91901"/>
    <w:rsid w:val="00F92CF5"/>
    <w:rsid w:val="00F9464C"/>
    <w:rsid w:val="00F94D0A"/>
    <w:rsid w:val="00F968F5"/>
    <w:rsid w:val="00FA0D39"/>
    <w:rsid w:val="00FA115B"/>
    <w:rsid w:val="00FA339B"/>
    <w:rsid w:val="00FB014A"/>
    <w:rsid w:val="00FB014F"/>
    <w:rsid w:val="00FB1624"/>
    <w:rsid w:val="00FB30D1"/>
    <w:rsid w:val="00FB3A9A"/>
    <w:rsid w:val="00FB4107"/>
    <w:rsid w:val="00FB4DCF"/>
    <w:rsid w:val="00FB5B9E"/>
    <w:rsid w:val="00FB6838"/>
    <w:rsid w:val="00FC24FB"/>
    <w:rsid w:val="00FC546E"/>
    <w:rsid w:val="00FC6A9B"/>
    <w:rsid w:val="00FD0BDC"/>
    <w:rsid w:val="00FD31B2"/>
    <w:rsid w:val="00FD3739"/>
    <w:rsid w:val="00FD5598"/>
    <w:rsid w:val="00FD583C"/>
    <w:rsid w:val="00FE02E7"/>
    <w:rsid w:val="00FE0D2A"/>
    <w:rsid w:val="00FE12E4"/>
    <w:rsid w:val="00FE1D4E"/>
    <w:rsid w:val="00FE23A8"/>
    <w:rsid w:val="00FE271C"/>
    <w:rsid w:val="00FE2ACA"/>
    <w:rsid w:val="00FE3451"/>
    <w:rsid w:val="00FE6C75"/>
    <w:rsid w:val="00FE7D32"/>
    <w:rsid w:val="00FF31D4"/>
    <w:rsid w:val="00FF44BE"/>
    <w:rsid w:val="00FF45B4"/>
    <w:rsid w:val="00FF5BAD"/>
    <w:rsid w:val="00FF6E2E"/>
    <w:rsid w:val="00FF73F7"/>
    <w:rsid w:val="00FF7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1F0C011"/>
  <w15:docId w15:val="{C185F7C0-1FCF-49F9-94CE-18ADCED7D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A87AE8"/>
    <w:pPr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D07C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Pr>
      <w:rFonts w:ascii="Arial" w:hAnsi="Arial"/>
      <w:sz w:val="18"/>
      <w:szCs w:val="18"/>
    </w:rPr>
  </w:style>
  <w:style w:type="paragraph" w:styleId="a4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a7">
    <w:name w:val="Table Grid"/>
    <w:basedOn w:val="a1"/>
    <w:rsid w:val="001002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-">
    <w:name w:val="1.1-文"/>
    <w:basedOn w:val="a"/>
    <w:rsid w:val="00752AEA"/>
    <w:pPr>
      <w:widowControl w:val="0"/>
      <w:adjustRightInd w:val="0"/>
      <w:snapToGrid w:val="0"/>
      <w:spacing w:before="60" w:line="480" w:lineRule="atLeast"/>
      <w:ind w:left="567" w:firstLine="567"/>
      <w:jc w:val="both"/>
      <w:textAlignment w:val="baseline"/>
    </w:pPr>
    <w:rPr>
      <w:rFonts w:eastAsia="華康楷書體W5"/>
      <w:sz w:val="28"/>
      <w:szCs w:val="20"/>
    </w:rPr>
  </w:style>
  <w:style w:type="paragraph" w:styleId="a8">
    <w:name w:val="Body Text"/>
    <w:basedOn w:val="a"/>
    <w:rsid w:val="00852CE1"/>
    <w:pPr>
      <w:widowControl w:val="0"/>
      <w:jc w:val="center"/>
    </w:pPr>
    <w:rPr>
      <w:rFonts w:ascii="標楷體" w:eastAsia="標楷體" w:hAnsi="標楷體"/>
      <w:kern w:val="2"/>
      <w:sz w:val="28"/>
    </w:rPr>
  </w:style>
  <w:style w:type="character" w:customStyle="1" w:styleId="tim1">
    <w:name w:val="tim1"/>
    <w:rsid w:val="000166DD"/>
    <w:rPr>
      <w:color w:val="FFFFFF"/>
      <w:sz w:val="23"/>
      <w:szCs w:val="23"/>
      <w:vertAlign w:val="baseline"/>
    </w:rPr>
  </w:style>
  <w:style w:type="character" w:styleId="a9">
    <w:name w:val="page number"/>
    <w:basedOn w:val="a0"/>
    <w:rsid w:val="00846DD5"/>
  </w:style>
  <w:style w:type="character" w:styleId="aa">
    <w:name w:val="Hyperlink"/>
    <w:rsid w:val="00976A7A"/>
    <w:rPr>
      <w:color w:val="0000FF"/>
      <w:u w:val="single"/>
    </w:rPr>
  </w:style>
  <w:style w:type="paragraph" w:styleId="2">
    <w:name w:val="Body Text 2"/>
    <w:basedOn w:val="a"/>
    <w:rsid w:val="00940C4E"/>
    <w:pPr>
      <w:spacing w:after="120" w:line="480" w:lineRule="auto"/>
    </w:pPr>
  </w:style>
  <w:style w:type="paragraph" w:styleId="20">
    <w:name w:val="Body Text Indent 2"/>
    <w:basedOn w:val="a"/>
    <w:link w:val="21"/>
    <w:rsid w:val="008243E0"/>
    <w:pPr>
      <w:spacing w:after="120" w:line="480" w:lineRule="auto"/>
      <w:ind w:leftChars="200" w:left="480"/>
    </w:pPr>
  </w:style>
  <w:style w:type="paragraph" w:customStyle="1" w:styleId="4">
    <w:name w:val="議4"/>
    <w:basedOn w:val="a"/>
    <w:rsid w:val="008243E0"/>
    <w:pPr>
      <w:widowControl w:val="0"/>
      <w:ind w:leftChars="300" w:left="840" w:firstLineChars="100" w:firstLine="320"/>
      <w:jc w:val="both"/>
    </w:pPr>
    <w:rPr>
      <w:rFonts w:eastAsia="標楷體" w:cs="新細明體"/>
      <w:kern w:val="2"/>
      <w:sz w:val="32"/>
      <w:szCs w:val="20"/>
    </w:rPr>
  </w:style>
  <w:style w:type="character" w:customStyle="1" w:styleId="21">
    <w:name w:val="本文縮排 2 字元"/>
    <w:link w:val="20"/>
    <w:rsid w:val="00926C7C"/>
    <w:rPr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100966"/>
    <w:pPr>
      <w:spacing w:before="100" w:beforeAutospacing="1" w:after="100" w:afterAutospacing="1"/>
    </w:pPr>
    <w:rPr>
      <w:rFonts w:ascii="新細明體" w:hAnsi="新細明體" w:cs="新細明體"/>
    </w:rPr>
  </w:style>
  <w:style w:type="character" w:customStyle="1" w:styleId="sityad">
    <w:name w:val="sityad"/>
    <w:basedOn w:val="a0"/>
    <w:rsid w:val="00DC1CC2"/>
  </w:style>
  <w:style w:type="character" w:customStyle="1" w:styleId="a6">
    <w:name w:val="頁尾 字元"/>
    <w:basedOn w:val="a0"/>
    <w:link w:val="a5"/>
    <w:uiPriority w:val="99"/>
    <w:rsid w:val="00EC1594"/>
  </w:style>
  <w:style w:type="paragraph" w:styleId="ab">
    <w:name w:val="List Paragraph"/>
    <w:basedOn w:val="a"/>
    <w:uiPriority w:val="34"/>
    <w:qFormat/>
    <w:rsid w:val="00BA58D6"/>
    <w:pPr>
      <w:widowControl w:val="0"/>
      <w:ind w:leftChars="200" w:left="480"/>
    </w:pPr>
    <w:rPr>
      <w:rFonts w:ascii="Calibri" w:hAnsi="Calibri" w:cs="Calibri"/>
      <w:kern w:val="2"/>
    </w:rPr>
  </w:style>
  <w:style w:type="character" w:customStyle="1" w:styleId="10">
    <w:name w:val="標題 1 字元"/>
    <w:basedOn w:val="a0"/>
    <w:link w:val="1"/>
    <w:uiPriority w:val="9"/>
    <w:rsid w:val="00A87AE8"/>
    <w:rPr>
      <w:rFonts w:ascii="新細明體" w:hAnsi="新細明體" w:cs="新細明體"/>
      <w:b/>
      <w:bCs/>
      <w:kern w:val="36"/>
      <w:sz w:val="48"/>
      <w:szCs w:val="48"/>
    </w:rPr>
  </w:style>
  <w:style w:type="character" w:customStyle="1" w:styleId="30">
    <w:name w:val="標題 3 字元"/>
    <w:basedOn w:val="a0"/>
    <w:link w:val="3"/>
    <w:uiPriority w:val="9"/>
    <w:semiHidden/>
    <w:rsid w:val="00AD07C2"/>
    <w:rPr>
      <w:rFonts w:asciiTheme="majorHAnsi" w:eastAsiaTheme="majorEastAsia" w:hAnsiTheme="majorHAnsi" w:cstheme="majorBidi"/>
      <w:b/>
      <w:bCs/>
      <w:sz w:val="36"/>
      <w:szCs w:val="36"/>
    </w:rPr>
  </w:style>
  <w:style w:type="character" w:styleId="ac">
    <w:name w:val="Emphasis"/>
    <w:basedOn w:val="a0"/>
    <w:uiPriority w:val="20"/>
    <w:qFormat/>
    <w:rsid w:val="005F670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38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06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8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497099">
          <w:marLeft w:val="43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8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5057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5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47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25599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4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936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42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7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96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86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80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6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97780">
          <w:marLeft w:val="43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2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77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bus.tycg.gov.tw/Taoyuan/Dybus.aspx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traffic.tycg.gov.tw/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A05426-0AE1-4FFE-90EF-F5498000E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201</Words>
  <Characters>1147</Characters>
  <Application>Microsoft Office Word</Application>
  <DocSecurity>0</DocSecurity>
  <Lines>9</Lines>
  <Paragraphs>2</Paragraphs>
  <ScaleCrop>false</ScaleCrop>
  <Company/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桃園縣政府交通局新聞稿</dc:title>
  <dc:creator>user</dc:creator>
  <cp:lastModifiedBy>林宗漢</cp:lastModifiedBy>
  <cp:revision>9</cp:revision>
  <cp:lastPrinted>2020-07-30T04:14:00Z</cp:lastPrinted>
  <dcterms:created xsi:type="dcterms:W3CDTF">2020-07-29T07:52:00Z</dcterms:created>
  <dcterms:modified xsi:type="dcterms:W3CDTF">2020-07-31T03:08:00Z</dcterms:modified>
</cp:coreProperties>
</file>