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2E" w:rsidRDefault="00EF372E" w:rsidP="00EF372E">
      <w:pPr>
        <w:jc w:val="center"/>
        <w:rPr>
          <w:rFonts w:ascii="微軟正黑體" w:eastAsia="微軟正黑體" w:hAnsi="微軟正黑體" w:hint="eastAsia"/>
          <w:bCs/>
          <w:color w:val="000000"/>
        </w:rPr>
      </w:pPr>
      <w:r>
        <w:rPr>
          <w:rFonts w:hint="eastAsia"/>
          <w:b/>
          <w:bCs/>
          <w:noProof/>
          <w:color w:val="000000"/>
        </w:rPr>
        <w:drawing>
          <wp:inline distT="0" distB="0" distL="0" distR="0" wp14:anchorId="3A6005BF" wp14:editId="10C93480">
            <wp:extent cx="4572000" cy="25654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聞稿_720x4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72E" w:rsidRPr="00EF372E" w:rsidRDefault="00EF372E" w:rsidP="00EF372E">
      <w:pPr>
        <w:rPr>
          <w:b/>
          <w:sz w:val="32"/>
          <w:szCs w:val="32"/>
        </w:rPr>
      </w:pPr>
      <w:r>
        <w:rPr>
          <w:rFonts w:ascii="微軟正黑體" w:eastAsia="微軟正黑體" w:hAnsi="微軟正黑體" w:hint="eastAsia"/>
          <w:bCs/>
          <w:color w:val="000000"/>
        </w:rPr>
        <w:t xml:space="preserve">     </w:t>
      </w:r>
      <w:r w:rsidRPr="00EF372E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 xml:space="preserve">企業生命力再造經營課程   引爆工作魂再創輝煌 </w:t>
      </w:r>
      <w:r w:rsidRPr="00EF372E">
        <w:rPr>
          <w:rFonts w:ascii="微軟正黑體" w:eastAsia="微軟正黑體" w:hAnsi="微軟正黑體" w:cs="Arial Unicode MS"/>
          <w:b/>
          <w:sz w:val="32"/>
          <w:szCs w:val="32"/>
        </w:rPr>
        <w:t xml:space="preserve">  </w:t>
      </w:r>
      <w:r w:rsidRPr="00EF372E">
        <w:rPr>
          <w:rFonts w:ascii="微軟正黑體" w:eastAsia="微軟正黑體" w:hAnsi="微軟正黑體"/>
          <w:b/>
          <w:sz w:val="32"/>
          <w:szCs w:val="32"/>
        </w:rPr>
        <w:t xml:space="preserve"> </w:t>
      </w:r>
    </w:p>
    <w:p w:rsidR="00EF372E" w:rsidRPr="004F78D0" w:rsidRDefault="00EF372E" w:rsidP="00EF372E">
      <w:pPr>
        <w:spacing w:before="240" w:after="240" w:line="480" w:lineRule="exact"/>
        <w:rPr>
          <w:rFonts w:ascii="微軟正黑體" w:eastAsia="微軟正黑體" w:hAnsi="微軟正黑體"/>
          <w:sz w:val="28"/>
          <w:szCs w:val="28"/>
          <w:highlight w:val="white"/>
        </w:rPr>
      </w:pPr>
      <w:bookmarkStart w:id="0" w:name="_jal5ld7emo3g" w:colFirst="0" w:colLast="0"/>
      <w:bookmarkEnd w:id="0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360d</w:t>
      </w:r>
      <w:proofErr w:type="gramStart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才庫事業</w:t>
      </w:r>
      <w:proofErr w:type="gramEnd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群將於2023年8/18-19邀請國內知名冠軍講師嚴彩環，於李奧國際台北會所舉辦一場「引爆工作魂/企業生命力再造金</w:t>
      </w:r>
      <w:proofErr w:type="gramStart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鑰</w:t>
      </w:r>
      <w:proofErr w:type="gramEnd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」課程，長年傳授企業打造鑽石團隊的嚴老師，今年特別為老闆與高階主管量身設計獨家的再創輝煌經營課程，</w:t>
      </w:r>
      <w:proofErr w:type="gramStart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要召聚各</w:t>
      </w:r>
      <w:proofErr w:type="gramEnd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大公司企業的領袖菁英齊聚一堂，傳授企業生命力再造的致勝秘訣！</w:t>
      </w:r>
    </w:p>
    <w:p w:rsidR="00EF372E" w:rsidRPr="004F78D0" w:rsidRDefault="00EF372E" w:rsidP="00EF372E">
      <w:pPr>
        <w:spacing w:before="240" w:after="240" w:line="480" w:lineRule="exact"/>
        <w:rPr>
          <w:rFonts w:ascii="微軟正黑體" w:eastAsia="微軟正黑體" w:hAnsi="微軟正黑體" w:cs="Times New Roman"/>
          <w:sz w:val="28"/>
          <w:szCs w:val="28"/>
          <w:highlight w:val="white"/>
        </w:rPr>
      </w:pPr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近年因</w:t>
      </w:r>
      <w:proofErr w:type="gramStart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疫</w:t>
      </w:r>
      <w:proofErr w:type="gramEnd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情形勢、氣候</w:t>
      </w:r>
      <w:proofErr w:type="gramStart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變遷減碳政策</w:t>
      </w:r>
      <w:proofErr w:type="gramEnd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與數位科技快速發展等因素影響著全球經濟，企業面臨瞬息萬變的外部環境，企業主必須因應市場變動，快速的掌握關鍵資訊，與內部組織溝通並產生決策，而當溝通不良或是舊思維與組織作法無法在短時間內改變，就面臨到內部成本耗費，並衝擊營運績效，要能快速跟上環境變化、維持市場競爭力，對企業主</w:t>
      </w:r>
      <w:proofErr w:type="gramStart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>來說是一大</w:t>
      </w:r>
      <w:proofErr w:type="gramEnd"/>
      <w:r w:rsidRPr="004F78D0">
        <w:rPr>
          <w:rFonts w:ascii="微軟正黑體" w:eastAsia="微軟正黑體" w:hAnsi="微軟正黑體" w:cs="Arial Unicode MS"/>
          <w:sz w:val="28"/>
          <w:szCs w:val="28"/>
          <w:highlight w:val="white"/>
        </w:rPr>
        <w:t xml:space="preserve">挑戰！如何再造組織與團隊領導力，是現今領袖菁英的重要課題！長期在國內各大產業作教育訓練的冠軍講師嚴彩環，運用美國心靈管理大師L. </w:t>
      </w:r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羅恩</w:t>
      </w:r>
      <w:r w:rsidRPr="004F78D0">
        <w:rPr>
          <w:rFonts w:ascii="微軟正黑體" w:eastAsia="微軟正黑體" w:hAnsi="微軟正黑體"/>
          <w:sz w:val="28"/>
          <w:szCs w:val="28"/>
          <w:highlight w:val="white"/>
        </w:rPr>
        <w:t xml:space="preserve"> </w:t>
      </w:r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賀伯特先生的經營管理學，透過精</w:t>
      </w:r>
      <w:proofErr w:type="gramStart"/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準</w:t>
      </w:r>
      <w:proofErr w:type="gramEnd"/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、精闢的技術應用，在領導管理、溝通技巧、團隊激勵等等訓練激發學員潛能、找出目標方向，是帶著正能量的生命力引爆者；面對大環境的轉變，嚴老師特別針對企業主與高階主管，用專業角度思維設計企業與時俱進的組織能力，傳授企業主敏銳的環境洞察力、卓越的溝通</w:t>
      </w:r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lastRenderedPageBreak/>
        <w:t>力，以及如何打造企業鑽石團隊的領導力，在時代變革中要協助企業</w:t>
      </w:r>
      <w:r>
        <w:rPr>
          <w:rFonts w:ascii="微軟正黑體" w:eastAsia="微軟正黑體" w:hAnsi="微軟正黑體" w:cs="Gungsuh"/>
          <w:sz w:val="28"/>
          <w:szCs w:val="28"/>
          <w:highlight w:val="white"/>
        </w:rPr>
        <w:t>在高度競爭環境中脫穎而出，</w:t>
      </w:r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再</w:t>
      </w:r>
      <w:r>
        <w:rPr>
          <w:rFonts w:ascii="微軟正黑體" w:eastAsia="微軟正黑體" w:hAnsi="微軟正黑體" w:cs="Gungsuh"/>
          <w:sz w:val="28"/>
          <w:szCs w:val="28"/>
          <w:highlight w:val="white"/>
        </w:rPr>
        <w:t>造企業</w:t>
      </w:r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生命力</w:t>
      </w:r>
      <w:r>
        <w:rPr>
          <w:rFonts w:ascii="微軟正黑體" w:eastAsia="微軟正黑體" w:hAnsi="微軟正黑體" w:cs="Gungsuh"/>
          <w:sz w:val="28"/>
          <w:szCs w:val="28"/>
          <w:highlight w:val="white"/>
        </w:rPr>
        <w:t>！</w:t>
      </w:r>
    </w:p>
    <w:p w:rsidR="00EF372E" w:rsidRPr="004F78D0" w:rsidRDefault="00EF372E" w:rsidP="00EF372E">
      <w:pPr>
        <w:spacing w:before="240" w:after="240" w:line="480" w:lineRule="exact"/>
        <w:rPr>
          <w:rFonts w:ascii="微軟正黑體" w:eastAsia="微軟正黑體" w:hAnsi="微軟正黑體" w:cs="Times New Roman"/>
          <w:sz w:val="28"/>
          <w:szCs w:val="28"/>
          <w:highlight w:val="white"/>
        </w:rPr>
      </w:pPr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360d</w:t>
      </w:r>
      <w:proofErr w:type="gramStart"/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才庫事業</w:t>
      </w:r>
      <w:proofErr w:type="gramEnd"/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群董事長楊朝安表示，因應</w:t>
      </w:r>
      <w:r>
        <w:rPr>
          <w:rFonts w:ascii="微軟正黑體" w:eastAsia="微軟正黑體" w:hAnsi="微軟正黑體" w:cs="Gungsuh"/>
          <w:sz w:val="28"/>
          <w:szCs w:val="28"/>
          <w:highlight w:val="white"/>
        </w:rPr>
        <w:t>全球</w:t>
      </w:r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數位科技</w:t>
      </w:r>
      <w:r>
        <w:rPr>
          <w:rFonts w:ascii="微軟正黑體" w:eastAsia="微軟正黑體" w:hAnsi="微軟正黑體" w:cs="Gungsuh"/>
          <w:sz w:val="28"/>
          <w:szCs w:val="28"/>
          <w:highlight w:val="white"/>
        </w:rPr>
        <w:t>與</w:t>
      </w:r>
      <w:r>
        <w:rPr>
          <w:rFonts w:ascii="微軟正黑體" w:eastAsia="微軟正黑體" w:hAnsi="微軟正黑體" w:cs="Gungsuh" w:hint="eastAsia"/>
          <w:sz w:val="28"/>
          <w:szCs w:val="28"/>
          <w:highlight w:val="white"/>
        </w:rPr>
        <w:t>ESG永續</w:t>
      </w:r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的浪潮，國內各產業若</w:t>
      </w:r>
      <w:proofErr w:type="gramStart"/>
      <w:r>
        <w:rPr>
          <w:rFonts w:ascii="微軟正黑體" w:eastAsia="微軟正黑體" w:hAnsi="微軟正黑體" w:cs="Gungsuh"/>
          <w:sz w:val="28"/>
          <w:szCs w:val="28"/>
          <w:highlight w:val="white"/>
        </w:rPr>
        <w:t>不</w:t>
      </w:r>
      <w:proofErr w:type="gramEnd"/>
      <w:r>
        <w:rPr>
          <w:rFonts w:ascii="微軟正黑體" w:eastAsia="微軟正黑體" w:hAnsi="微軟正黑體" w:cs="Gungsuh"/>
          <w:sz w:val="28"/>
          <w:szCs w:val="28"/>
          <w:highlight w:val="white"/>
        </w:rPr>
        <w:t>跟上</w:t>
      </w:r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技術提升或轉型，就會逐漸失去市場競爭力，邁向數位化、智能化</w:t>
      </w:r>
      <w:r>
        <w:rPr>
          <w:rFonts w:ascii="微軟正黑體" w:eastAsia="微軟正黑體" w:hAnsi="微軟正黑體" w:cs="Gungsuh"/>
          <w:sz w:val="28"/>
          <w:szCs w:val="28"/>
          <w:highlight w:val="white"/>
        </w:rPr>
        <w:t>、</w:t>
      </w:r>
      <w:proofErr w:type="gramStart"/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綠能化</w:t>
      </w:r>
      <w:proofErr w:type="gramEnd"/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是現今各企業需與時俱進、並跟上永續腳步的策略，</w:t>
      </w:r>
      <w:r>
        <w:rPr>
          <w:rFonts w:ascii="微軟正黑體" w:eastAsia="微軟正黑體" w:hAnsi="微軟正黑體" w:cs="Gungsuh"/>
          <w:sz w:val="28"/>
          <w:szCs w:val="28"/>
          <w:highlight w:val="white"/>
        </w:rPr>
        <w:t>因此</w:t>
      </w:r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舊的思維與領導方式都需要改變，才能讓體質從裡到外翻新成長</w:t>
      </w:r>
      <w:r>
        <w:rPr>
          <w:rFonts w:ascii="微軟正黑體" w:eastAsia="微軟正黑體" w:hAnsi="微軟正黑體" w:cs="Gungsuh"/>
          <w:sz w:val="28"/>
          <w:szCs w:val="28"/>
          <w:highlight w:val="white"/>
        </w:rPr>
        <w:t>。</w:t>
      </w:r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360d</w:t>
      </w:r>
      <w:proofErr w:type="gramStart"/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才庫事業</w:t>
      </w:r>
      <w:proofErr w:type="gramEnd"/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群與嚴老師合力開辦此獨家課程，</w:t>
      </w:r>
      <w:r w:rsidRPr="00967955">
        <w:rPr>
          <w:rFonts w:ascii="微軟正黑體" w:eastAsia="微軟正黑體" w:hAnsi="微軟正黑體" w:cs="Gungsuh" w:hint="eastAsia"/>
          <w:sz w:val="28"/>
          <w:szCs w:val="28"/>
        </w:rPr>
        <w:t>願助力企業領袖們</w:t>
      </w:r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能更有效帶領公司再創輝煌，打造具有高度競爭力的優質團隊！</w:t>
      </w:r>
    </w:p>
    <w:p w:rsidR="00EF372E" w:rsidRDefault="00EF372E" w:rsidP="00EF372E"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歡迎參與此菁英課程，並有獨家優惠方案，報名</w:t>
      </w:r>
      <w:proofErr w:type="gramStart"/>
      <w:r w:rsidRPr="004F78D0">
        <w:rPr>
          <w:rFonts w:ascii="微軟正黑體" w:eastAsia="微軟正黑體" w:hAnsi="微軟正黑體" w:cs="Gungsuh"/>
          <w:sz w:val="28"/>
          <w:szCs w:val="28"/>
          <w:highlight w:val="white"/>
        </w:rPr>
        <w:t>請點此</w:t>
      </w:r>
      <w:proofErr w:type="gramEnd"/>
      <w:hyperlink r:id="rId6">
        <w:r w:rsidRPr="004F78D0">
          <w:rPr>
            <w:rFonts w:ascii="微軟正黑體" w:eastAsia="微軟正黑體" w:hAnsi="微軟正黑體" w:cs="Times New Roman"/>
            <w:color w:val="1155CC"/>
            <w:sz w:val="28"/>
            <w:szCs w:val="28"/>
            <w:highlight w:val="white"/>
            <w:u w:val="single"/>
          </w:rPr>
          <w:t>https://360d.com</w:t>
        </w:r>
        <w:bookmarkStart w:id="1" w:name="_GoBack"/>
        <w:bookmarkEnd w:id="1"/>
        <w:r w:rsidRPr="004F78D0">
          <w:rPr>
            <w:rFonts w:ascii="微軟正黑體" w:eastAsia="微軟正黑體" w:hAnsi="微軟正黑體" w:cs="Times New Roman"/>
            <w:color w:val="1155CC"/>
            <w:sz w:val="28"/>
            <w:szCs w:val="28"/>
            <w:highlight w:val="white"/>
            <w:u w:val="single"/>
          </w:rPr>
          <w:t>.</w:t>
        </w:r>
        <w:r w:rsidRPr="004F78D0">
          <w:rPr>
            <w:rFonts w:ascii="微軟正黑體" w:eastAsia="微軟正黑體" w:hAnsi="微軟正黑體" w:cs="Times New Roman"/>
            <w:color w:val="1155CC"/>
            <w:sz w:val="28"/>
            <w:szCs w:val="28"/>
            <w:highlight w:val="white"/>
            <w:u w:val="single"/>
          </w:rPr>
          <w:t>tw/event/GoldenKey/</w:t>
        </w:r>
      </w:hyperlink>
    </w:p>
    <w:sectPr w:rsidR="00EF37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2E"/>
    <w:rsid w:val="00E56C3F"/>
    <w:rsid w:val="00E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rsid w:val="00EF372E"/>
    <w:pPr>
      <w:keepNext/>
      <w:keepLines/>
      <w:widowControl/>
      <w:spacing w:before="360" w:after="120" w:line="276" w:lineRule="auto"/>
      <w:jc w:val="center"/>
      <w:outlineLvl w:val="1"/>
    </w:pPr>
    <w:rPr>
      <w:rFonts w:ascii="Arial" w:hAnsi="Arial" w:cs="Arial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EF372E"/>
    <w:rPr>
      <w:rFonts w:ascii="Arial" w:hAnsi="Arial" w:cs="Arial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rsid w:val="00EF372E"/>
    <w:pPr>
      <w:keepNext/>
      <w:keepLines/>
      <w:widowControl/>
      <w:spacing w:before="360" w:after="120" w:line="276" w:lineRule="auto"/>
      <w:jc w:val="center"/>
      <w:outlineLvl w:val="1"/>
    </w:pPr>
    <w:rPr>
      <w:rFonts w:ascii="Arial" w:hAnsi="Arial" w:cs="Arial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EF372E"/>
    <w:rPr>
      <w:rFonts w:ascii="Arial" w:hAnsi="Arial" w:cs="Arial"/>
      <w:b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60d.com.tw/event/GoldenKey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2023-07-18T07:29:00Z</dcterms:created>
  <dcterms:modified xsi:type="dcterms:W3CDTF">2023-07-18T07:31:00Z</dcterms:modified>
</cp:coreProperties>
</file>