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FBBB0" w14:textId="77777777" w:rsidR="00BC54BF" w:rsidRPr="009D3941" w:rsidRDefault="00BC54BF" w:rsidP="00BC54BF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9D3941">
        <w:rPr>
          <w:rFonts w:ascii="Times New Roman" w:hAnsi="Times New Roman" w:cs="Times New Roman"/>
          <w:color w:val="auto"/>
          <w:sz w:val="36"/>
          <w:szCs w:val="36"/>
        </w:rPr>
        <w:t>桃園市政府衛生局新聞稿</w:t>
      </w:r>
    </w:p>
    <w:tbl>
      <w:tblPr>
        <w:tblStyle w:val="a8"/>
        <w:tblW w:w="9924" w:type="dxa"/>
        <w:jc w:val="center"/>
        <w:tblLook w:val="04A0" w:firstRow="1" w:lastRow="0" w:firstColumn="1" w:lastColumn="0" w:noHBand="0" w:noVBand="1"/>
      </w:tblPr>
      <w:tblGrid>
        <w:gridCol w:w="1870"/>
        <w:gridCol w:w="2702"/>
        <w:gridCol w:w="1802"/>
        <w:gridCol w:w="3550"/>
      </w:tblGrid>
      <w:tr w:rsidR="00BC54BF" w:rsidRPr="009D3941" w14:paraId="24A353F5" w14:textId="77777777" w:rsidTr="00BF5B1D">
        <w:trPr>
          <w:trHeight w:val="543"/>
          <w:jc w:val="center"/>
        </w:trPr>
        <w:tc>
          <w:tcPr>
            <w:tcW w:w="1870" w:type="dxa"/>
          </w:tcPr>
          <w:p w14:paraId="1D7010CD" w14:textId="77777777" w:rsidR="00BC54BF" w:rsidRPr="009D3941" w:rsidRDefault="00BC54BF" w:rsidP="00BF5B1D">
            <w:pPr>
              <w:pStyle w:val="Default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9D3941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發稿單位</w:t>
            </w:r>
          </w:p>
        </w:tc>
        <w:tc>
          <w:tcPr>
            <w:tcW w:w="2702" w:type="dxa"/>
          </w:tcPr>
          <w:p w14:paraId="6F415559" w14:textId="77777777" w:rsidR="00BC54BF" w:rsidRPr="009D3941" w:rsidRDefault="00BC54BF" w:rsidP="00BF5B1D">
            <w:pPr>
              <w:pStyle w:val="Default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9D3941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疾病管制科</w:t>
            </w:r>
          </w:p>
        </w:tc>
        <w:tc>
          <w:tcPr>
            <w:tcW w:w="1802" w:type="dxa"/>
          </w:tcPr>
          <w:p w14:paraId="38741F1C" w14:textId="77777777" w:rsidR="00BC54BF" w:rsidRPr="009D3941" w:rsidRDefault="00BC54BF" w:rsidP="00BF5B1D">
            <w:pPr>
              <w:pStyle w:val="Default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9D3941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發稿日期</w:t>
            </w:r>
          </w:p>
        </w:tc>
        <w:tc>
          <w:tcPr>
            <w:tcW w:w="3550" w:type="dxa"/>
          </w:tcPr>
          <w:p w14:paraId="59DA3EAD" w14:textId="4F22F39A" w:rsidR="00BC54BF" w:rsidRPr="009D3941" w:rsidRDefault="00BC54BF" w:rsidP="00803A3D">
            <w:pPr>
              <w:pStyle w:val="Default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9D3941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1</w:t>
            </w:r>
            <w:r w:rsidR="00C75ED1" w:rsidRPr="009D3941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1</w:t>
            </w:r>
            <w:r w:rsidR="00C271A6">
              <w:rPr>
                <w:rFonts w:ascii="Times New Roman" w:hAnsi="Times New Roman" w:cs="Times New Roman" w:hint="eastAsia"/>
                <w:color w:val="auto"/>
                <w:sz w:val="32"/>
                <w:szCs w:val="32"/>
              </w:rPr>
              <w:t>2</w:t>
            </w:r>
            <w:r w:rsidRPr="009D3941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年</w:t>
            </w:r>
            <w:r w:rsidR="00B51C0A">
              <w:rPr>
                <w:rFonts w:ascii="Times New Roman" w:hAnsi="Times New Roman" w:cs="Times New Roman" w:hint="eastAsia"/>
                <w:color w:val="auto"/>
                <w:sz w:val="32"/>
                <w:szCs w:val="32"/>
              </w:rPr>
              <w:t>10</w:t>
            </w:r>
            <w:r w:rsidRPr="009D3941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月</w:t>
            </w:r>
            <w:r w:rsidR="00803A3D">
              <w:rPr>
                <w:rFonts w:ascii="Times New Roman" w:hAnsi="Times New Roman" w:cs="Times New Roman" w:hint="eastAsia"/>
                <w:color w:val="auto"/>
                <w:sz w:val="32"/>
                <w:szCs w:val="32"/>
              </w:rPr>
              <w:t>7</w:t>
            </w:r>
            <w:r w:rsidRPr="009D3941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日</w:t>
            </w:r>
          </w:p>
        </w:tc>
      </w:tr>
      <w:tr w:rsidR="00BC54BF" w:rsidRPr="009D3941" w14:paraId="19A7D275" w14:textId="77777777" w:rsidTr="00BF5B1D">
        <w:trPr>
          <w:trHeight w:val="520"/>
          <w:jc w:val="center"/>
        </w:trPr>
        <w:tc>
          <w:tcPr>
            <w:tcW w:w="9924" w:type="dxa"/>
            <w:gridSpan w:val="4"/>
          </w:tcPr>
          <w:p w14:paraId="28D8A111" w14:textId="3D10697B" w:rsidR="00BC54BF" w:rsidRPr="008738B9" w:rsidRDefault="00B51C0A" w:rsidP="00A60845">
            <w:pPr>
              <w:snapToGrid w:val="0"/>
              <w:spacing w:line="240" w:lineRule="atLeast"/>
              <w:ind w:firstLine="360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bookmarkStart w:id="0" w:name="_GoBack"/>
            <w:r w:rsidRPr="008738B9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颱風過</w:t>
            </w:r>
            <w:r w:rsidR="00320308" w:rsidRPr="008738B9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後加連假</w:t>
            </w:r>
            <w:r w:rsidR="00320308" w:rsidRPr="008738B9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 xml:space="preserve">  </w:t>
            </w:r>
            <w:r w:rsidR="00320308" w:rsidRPr="008738B9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別忘</w:t>
            </w:r>
            <w:r w:rsidRPr="008738B9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環境</w:t>
            </w:r>
            <w:proofErr w:type="gramStart"/>
            <w:r w:rsidRPr="008738B9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孳</w:t>
            </w:r>
            <w:proofErr w:type="gramEnd"/>
            <w:r w:rsidRPr="008738B9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清</w:t>
            </w:r>
            <w:r w:rsidR="00320308" w:rsidRPr="008738B9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及防蚊</w:t>
            </w:r>
            <w:bookmarkEnd w:id="0"/>
          </w:p>
        </w:tc>
      </w:tr>
    </w:tbl>
    <w:p w14:paraId="28E9D478" w14:textId="2BAF2E8A" w:rsidR="00DA39AE" w:rsidRPr="00DA39AE" w:rsidRDefault="00DA39AE" w:rsidP="00DA39AE">
      <w:pPr>
        <w:pStyle w:val="3"/>
        <w:spacing w:line="440" w:lineRule="exact"/>
        <w:ind w:firstLine="700"/>
        <w:rPr>
          <w:sz w:val="32"/>
          <w:szCs w:val="32"/>
          <w:lang w:eastAsia="zh-TW"/>
        </w:rPr>
      </w:pPr>
      <w:r w:rsidRPr="00DA39AE">
        <w:rPr>
          <w:rFonts w:hint="eastAsia"/>
          <w:sz w:val="32"/>
          <w:szCs w:val="32"/>
          <w:lang w:eastAsia="zh-TW"/>
        </w:rPr>
        <w:t>全國本土登革熱疫情高峰持續，依據疾病管制署資料顯示，全國本土病例已累計</w:t>
      </w:r>
      <w:r w:rsidRPr="00DA39AE">
        <w:rPr>
          <w:rFonts w:hint="eastAsia"/>
          <w:sz w:val="32"/>
          <w:szCs w:val="32"/>
          <w:lang w:eastAsia="zh-TW"/>
        </w:rPr>
        <w:t>13,786</w:t>
      </w:r>
      <w:r w:rsidRPr="00DA39AE">
        <w:rPr>
          <w:rFonts w:hint="eastAsia"/>
          <w:sz w:val="32"/>
          <w:szCs w:val="32"/>
          <w:lang w:eastAsia="zh-TW"/>
        </w:rPr>
        <w:t>例，桃園市截至</w:t>
      </w:r>
      <w:r w:rsidRPr="00DA39AE">
        <w:rPr>
          <w:rFonts w:hint="eastAsia"/>
          <w:sz w:val="32"/>
          <w:szCs w:val="32"/>
          <w:lang w:eastAsia="zh-TW"/>
        </w:rPr>
        <w:t>10</w:t>
      </w:r>
      <w:r w:rsidRPr="00DA39AE">
        <w:rPr>
          <w:rFonts w:hint="eastAsia"/>
          <w:sz w:val="32"/>
          <w:szCs w:val="32"/>
          <w:lang w:eastAsia="zh-TW"/>
        </w:rPr>
        <w:t>月</w:t>
      </w:r>
      <w:r w:rsidRPr="00DA39AE">
        <w:rPr>
          <w:rFonts w:hint="eastAsia"/>
          <w:sz w:val="32"/>
          <w:szCs w:val="32"/>
          <w:lang w:eastAsia="zh-TW"/>
        </w:rPr>
        <w:t>6</w:t>
      </w:r>
      <w:r w:rsidRPr="00DA39AE">
        <w:rPr>
          <w:rFonts w:hint="eastAsia"/>
          <w:sz w:val="32"/>
          <w:szCs w:val="32"/>
          <w:lang w:eastAsia="zh-TW"/>
        </w:rPr>
        <w:t>日共計</w:t>
      </w:r>
      <w:r w:rsidRPr="00DA39AE">
        <w:rPr>
          <w:rFonts w:hint="eastAsia"/>
          <w:sz w:val="32"/>
          <w:szCs w:val="32"/>
          <w:lang w:eastAsia="zh-TW"/>
        </w:rPr>
        <w:t>44</w:t>
      </w:r>
      <w:r w:rsidRPr="00DA39AE">
        <w:rPr>
          <w:rFonts w:hint="eastAsia"/>
          <w:sz w:val="32"/>
          <w:szCs w:val="32"/>
          <w:lang w:eastAsia="zh-TW"/>
        </w:rPr>
        <w:t>例登革熱確診個案，其中</w:t>
      </w:r>
      <w:r w:rsidRPr="00DA39AE">
        <w:rPr>
          <w:rFonts w:hint="eastAsia"/>
          <w:sz w:val="32"/>
          <w:szCs w:val="32"/>
          <w:lang w:eastAsia="zh-TW"/>
        </w:rPr>
        <w:t>27</w:t>
      </w:r>
      <w:r w:rsidRPr="00DA39AE">
        <w:rPr>
          <w:rFonts w:hint="eastAsia"/>
          <w:sz w:val="32"/>
          <w:szCs w:val="32"/>
          <w:lang w:eastAsia="zh-TW"/>
        </w:rPr>
        <w:t>例本土及</w:t>
      </w:r>
      <w:r w:rsidRPr="00DA39AE">
        <w:rPr>
          <w:rFonts w:hint="eastAsia"/>
          <w:sz w:val="32"/>
          <w:szCs w:val="32"/>
          <w:lang w:eastAsia="zh-TW"/>
        </w:rPr>
        <w:t>17</w:t>
      </w:r>
      <w:r w:rsidRPr="00DA39AE">
        <w:rPr>
          <w:rFonts w:hint="eastAsia"/>
          <w:sz w:val="32"/>
          <w:szCs w:val="32"/>
          <w:lang w:eastAsia="zh-TW"/>
        </w:rPr>
        <w:t>例境外移入，本土案例皆有台南</w:t>
      </w:r>
      <w:r w:rsidR="00320308">
        <w:rPr>
          <w:rFonts w:hint="eastAsia"/>
          <w:sz w:val="32"/>
          <w:szCs w:val="32"/>
          <w:lang w:eastAsia="zh-TW"/>
        </w:rPr>
        <w:t>活動</w:t>
      </w:r>
      <w:r w:rsidRPr="00DA39AE">
        <w:rPr>
          <w:rFonts w:hint="eastAsia"/>
          <w:sz w:val="32"/>
          <w:szCs w:val="32"/>
          <w:lang w:eastAsia="zh-TW"/>
        </w:rPr>
        <w:t>史，近日颱風過境雨後</w:t>
      </w:r>
      <w:r w:rsidR="00320308">
        <w:rPr>
          <w:rFonts w:hint="eastAsia"/>
          <w:sz w:val="32"/>
          <w:szCs w:val="32"/>
          <w:lang w:eastAsia="zh-TW"/>
        </w:rPr>
        <w:t>容易</w:t>
      </w:r>
      <w:r w:rsidRPr="00DA39AE">
        <w:rPr>
          <w:rFonts w:hint="eastAsia"/>
          <w:sz w:val="32"/>
          <w:szCs w:val="32"/>
          <w:lang w:eastAsia="zh-TW"/>
        </w:rPr>
        <w:t>造成積水，</w:t>
      </w:r>
      <w:r w:rsidR="00320308">
        <w:rPr>
          <w:rFonts w:hint="eastAsia"/>
          <w:sz w:val="32"/>
          <w:szCs w:val="32"/>
          <w:lang w:eastAsia="zh-TW"/>
        </w:rPr>
        <w:t>又逢雙十連假，衛生局</w:t>
      </w:r>
      <w:r w:rsidRPr="00DA39AE">
        <w:rPr>
          <w:rFonts w:hint="eastAsia"/>
          <w:sz w:val="32"/>
          <w:szCs w:val="32"/>
          <w:lang w:eastAsia="zh-TW"/>
        </w:rPr>
        <w:t>提醒民眾加強環境清理，避免孳生病媒蚊</w:t>
      </w:r>
      <w:r w:rsidR="00320308">
        <w:rPr>
          <w:rFonts w:hint="eastAsia"/>
          <w:sz w:val="32"/>
          <w:szCs w:val="32"/>
          <w:lang w:eastAsia="zh-TW"/>
        </w:rPr>
        <w:t>，外出做好防蚊措施。</w:t>
      </w:r>
    </w:p>
    <w:p w14:paraId="2D88BDDC" w14:textId="38871B74" w:rsidR="00DA39AE" w:rsidRPr="00DA39AE" w:rsidRDefault="00DA39AE" w:rsidP="00DA39AE">
      <w:pPr>
        <w:pStyle w:val="3"/>
        <w:spacing w:line="440" w:lineRule="exact"/>
        <w:ind w:firstLine="700"/>
        <w:rPr>
          <w:sz w:val="32"/>
          <w:szCs w:val="32"/>
          <w:lang w:eastAsia="zh-TW"/>
        </w:rPr>
      </w:pPr>
      <w:r w:rsidRPr="00DA39AE">
        <w:rPr>
          <w:rFonts w:hint="eastAsia"/>
          <w:sz w:val="32"/>
          <w:szCs w:val="32"/>
          <w:lang w:eastAsia="zh-TW"/>
        </w:rPr>
        <w:t>衛生局說明，中南部本土登革熱</w:t>
      </w:r>
      <w:proofErr w:type="gramStart"/>
      <w:r w:rsidRPr="00DA39AE">
        <w:rPr>
          <w:rFonts w:hint="eastAsia"/>
          <w:sz w:val="32"/>
          <w:szCs w:val="32"/>
          <w:lang w:eastAsia="zh-TW"/>
        </w:rPr>
        <w:t>疫情仍</w:t>
      </w:r>
      <w:proofErr w:type="gramEnd"/>
      <w:r w:rsidRPr="00DA39AE">
        <w:rPr>
          <w:rFonts w:hint="eastAsia"/>
          <w:sz w:val="32"/>
          <w:szCs w:val="32"/>
          <w:lang w:eastAsia="zh-TW"/>
        </w:rPr>
        <w:t>嚴峻，尤其颱風來襲，衛生局不敢鬆懈，除針對所有通報確診病例，完成環境</w:t>
      </w:r>
      <w:proofErr w:type="gramStart"/>
      <w:r w:rsidRPr="00DA39AE">
        <w:rPr>
          <w:rFonts w:hint="eastAsia"/>
          <w:sz w:val="32"/>
          <w:szCs w:val="32"/>
          <w:lang w:eastAsia="zh-TW"/>
        </w:rPr>
        <w:t>孳</w:t>
      </w:r>
      <w:proofErr w:type="gramEnd"/>
      <w:r w:rsidRPr="00DA39AE">
        <w:rPr>
          <w:rFonts w:hint="eastAsia"/>
          <w:sz w:val="32"/>
          <w:szCs w:val="32"/>
          <w:lang w:eastAsia="zh-TW"/>
        </w:rPr>
        <w:t>清及化學防治工作；市府也結</w:t>
      </w:r>
      <w:r w:rsidR="00320308">
        <w:rPr>
          <w:rFonts w:hint="eastAsia"/>
          <w:sz w:val="32"/>
          <w:szCs w:val="32"/>
          <w:lang w:eastAsia="zh-TW"/>
        </w:rPr>
        <w:t>合</w:t>
      </w:r>
      <w:r w:rsidRPr="00DA39AE">
        <w:rPr>
          <w:rFonts w:hint="eastAsia"/>
          <w:sz w:val="32"/>
          <w:szCs w:val="32"/>
          <w:lang w:eastAsia="zh-TW"/>
        </w:rPr>
        <w:t>各局處聯合稽查，各區公所及里鄰長也持續每周一</w:t>
      </w:r>
      <w:proofErr w:type="gramStart"/>
      <w:r w:rsidRPr="00DA39AE">
        <w:rPr>
          <w:rFonts w:hint="eastAsia"/>
          <w:sz w:val="32"/>
          <w:szCs w:val="32"/>
          <w:lang w:eastAsia="zh-TW"/>
        </w:rPr>
        <w:t>孳清日</w:t>
      </w:r>
      <w:proofErr w:type="gramEnd"/>
      <w:r w:rsidRPr="00DA39AE">
        <w:rPr>
          <w:rFonts w:hint="eastAsia"/>
          <w:sz w:val="32"/>
          <w:szCs w:val="32"/>
          <w:lang w:eastAsia="zh-TW"/>
        </w:rPr>
        <w:t>，</w:t>
      </w:r>
      <w:r w:rsidR="00320308" w:rsidRPr="00213CA6">
        <w:rPr>
          <w:rFonts w:hint="eastAsia"/>
          <w:sz w:val="32"/>
          <w:szCs w:val="32"/>
          <w:lang w:eastAsia="zh-TW"/>
        </w:rPr>
        <w:t>4</w:t>
      </w:r>
      <w:r w:rsidR="00320308" w:rsidRPr="00213CA6">
        <w:rPr>
          <w:rFonts w:hint="eastAsia"/>
          <w:sz w:val="32"/>
          <w:szCs w:val="32"/>
          <w:lang w:eastAsia="zh-TW"/>
        </w:rPr>
        <w:t>至</w:t>
      </w:r>
      <w:r w:rsidR="00320308" w:rsidRPr="00213CA6">
        <w:rPr>
          <w:rFonts w:hint="eastAsia"/>
          <w:sz w:val="32"/>
          <w:szCs w:val="32"/>
          <w:lang w:eastAsia="zh-TW"/>
        </w:rPr>
        <w:t>10</w:t>
      </w:r>
      <w:r w:rsidR="00320308" w:rsidRPr="00213CA6">
        <w:rPr>
          <w:rFonts w:hint="eastAsia"/>
          <w:sz w:val="32"/>
          <w:szCs w:val="32"/>
          <w:lang w:eastAsia="zh-TW"/>
        </w:rPr>
        <w:t>月</w:t>
      </w:r>
      <w:r w:rsidRPr="00DA39AE">
        <w:rPr>
          <w:rFonts w:hint="eastAsia"/>
          <w:sz w:val="32"/>
          <w:szCs w:val="32"/>
          <w:lang w:eastAsia="zh-TW"/>
        </w:rPr>
        <w:t>累計共查獲</w:t>
      </w:r>
      <w:r w:rsidRPr="00DA39AE">
        <w:rPr>
          <w:rFonts w:hint="eastAsia"/>
          <w:sz w:val="32"/>
          <w:szCs w:val="32"/>
          <w:lang w:eastAsia="zh-TW"/>
        </w:rPr>
        <w:t>3</w:t>
      </w:r>
      <w:r w:rsidRPr="00DA39AE">
        <w:rPr>
          <w:rFonts w:hint="eastAsia"/>
          <w:sz w:val="32"/>
          <w:szCs w:val="32"/>
          <w:lang w:eastAsia="zh-TW"/>
        </w:rPr>
        <w:t>萬</w:t>
      </w:r>
      <w:r w:rsidRPr="00DA39AE">
        <w:rPr>
          <w:rFonts w:hint="eastAsia"/>
          <w:sz w:val="32"/>
          <w:szCs w:val="32"/>
          <w:lang w:eastAsia="zh-TW"/>
        </w:rPr>
        <w:t>6,229</w:t>
      </w:r>
      <w:r w:rsidRPr="00DA39AE">
        <w:rPr>
          <w:rFonts w:hint="eastAsia"/>
          <w:sz w:val="32"/>
          <w:szCs w:val="32"/>
          <w:lang w:eastAsia="zh-TW"/>
        </w:rPr>
        <w:t>個積水容器，其中查獲有孑孓的積水樣態以住家水桶、輪胎、花盆底盤積水為主；近日小犬颱風過境雨後戶外盆栽底盤、廢棄輪胎、水溝淤積或閒置容器容易有積水情形，</w:t>
      </w:r>
      <w:r w:rsidR="00320308" w:rsidRPr="00213CA6">
        <w:rPr>
          <w:rFonts w:hint="eastAsia"/>
          <w:sz w:val="32"/>
          <w:szCs w:val="32"/>
          <w:lang w:eastAsia="zh-TW"/>
        </w:rPr>
        <w:t>登革熱</w:t>
      </w:r>
      <w:proofErr w:type="gramStart"/>
      <w:r w:rsidR="00320308" w:rsidRPr="00213CA6">
        <w:rPr>
          <w:rFonts w:hint="eastAsia"/>
          <w:sz w:val="32"/>
          <w:szCs w:val="32"/>
          <w:lang w:eastAsia="zh-TW"/>
        </w:rPr>
        <w:t>病媒蚊從產卵</w:t>
      </w:r>
      <w:proofErr w:type="gramEnd"/>
      <w:r w:rsidR="00320308" w:rsidRPr="00213CA6">
        <w:rPr>
          <w:rFonts w:hint="eastAsia"/>
          <w:sz w:val="32"/>
          <w:szCs w:val="32"/>
          <w:lang w:eastAsia="zh-TW"/>
        </w:rPr>
        <w:t>到成蟲約</w:t>
      </w:r>
      <w:r w:rsidR="00320308" w:rsidRPr="00213CA6">
        <w:rPr>
          <w:sz w:val="32"/>
          <w:szCs w:val="32"/>
          <w:lang w:eastAsia="zh-TW"/>
        </w:rPr>
        <w:t>需</w:t>
      </w:r>
      <w:r w:rsidR="00320308" w:rsidRPr="00213CA6">
        <w:rPr>
          <w:sz w:val="32"/>
          <w:szCs w:val="32"/>
          <w:lang w:eastAsia="zh-TW"/>
        </w:rPr>
        <w:t>8</w:t>
      </w:r>
      <w:r w:rsidR="00320308" w:rsidRPr="00213CA6">
        <w:rPr>
          <w:sz w:val="32"/>
          <w:szCs w:val="32"/>
          <w:lang w:eastAsia="zh-TW"/>
        </w:rPr>
        <w:t>至</w:t>
      </w:r>
      <w:r w:rsidR="00320308" w:rsidRPr="00213CA6">
        <w:rPr>
          <w:sz w:val="32"/>
          <w:szCs w:val="32"/>
          <w:lang w:eastAsia="zh-TW"/>
        </w:rPr>
        <w:t>12</w:t>
      </w:r>
      <w:r w:rsidR="00320308" w:rsidRPr="00213CA6">
        <w:rPr>
          <w:sz w:val="32"/>
          <w:szCs w:val="32"/>
          <w:lang w:eastAsia="zh-TW"/>
        </w:rPr>
        <w:t>天，所以民眾最好每周一天檢查居家內外環境</w:t>
      </w:r>
      <w:r w:rsidRPr="00DA39AE">
        <w:rPr>
          <w:rFonts w:hint="eastAsia"/>
          <w:sz w:val="32"/>
          <w:szCs w:val="32"/>
          <w:lang w:eastAsia="zh-TW"/>
        </w:rPr>
        <w:t>，落實巡、倒、清、刷孳生源清除及環境管理，經查獲未主動清除，將依傳染病防治法處</w:t>
      </w:r>
      <w:r w:rsidRPr="00DA39AE">
        <w:rPr>
          <w:rFonts w:hint="eastAsia"/>
          <w:sz w:val="32"/>
          <w:szCs w:val="32"/>
          <w:lang w:eastAsia="zh-TW"/>
        </w:rPr>
        <w:t>3,000</w:t>
      </w:r>
      <w:r w:rsidRPr="00DA39AE">
        <w:rPr>
          <w:rFonts w:hint="eastAsia"/>
          <w:sz w:val="32"/>
          <w:szCs w:val="32"/>
          <w:lang w:eastAsia="zh-TW"/>
        </w:rPr>
        <w:t>元到</w:t>
      </w:r>
      <w:r w:rsidRPr="00DA39AE">
        <w:rPr>
          <w:rFonts w:hint="eastAsia"/>
          <w:sz w:val="32"/>
          <w:szCs w:val="32"/>
          <w:lang w:eastAsia="zh-TW"/>
        </w:rPr>
        <w:t>1</w:t>
      </w:r>
      <w:r w:rsidRPr="00DA39AE">
        <w:rPr>
          <w:rFonts w:hint="eastAsia"/>
          <w:sz w:val="32"/>
          <w:szCs w:val="32"/>
          <w:lang w:eastAsia="zh-TW"/>
        </w:rPr>
        <w:t>萬</w:t>
      </w:r>
      <w:r w:rsidRPr="00DA39AE">
        <w:rPr>
          <w:rFonts w:hint="eastAsia"/>
          <w:sz w:val="32"/>
          <w:szCs w:val="32"/>
          <w:lang w:eastAsia="zh-TW"/>
        </w:rPr>
        <w:t>5,000</w:t>
      </w:r>
      <w:r w:rsidRPr="00DA39AE">
        <w:rPr>
          <w:rFonts w:hint="eastAsia"/>
          <w:sz w:val="32"/>
          <w:szCs w:val="32"/>
          <w:lang w:eastAsia="zh-TW"/>
        </w:rPr>
        <w:t>元罰鍰。</w:t>
      </w:r>
    </w:p>
    <w:p w14:paraId="613E3BA0" w14:textId="62E16A03" w:rsidR="00971E89" w:rsidRDefault="00DA39AE" w:rsidP="00DA39AE">
      <w:pPr>
        <w:pStyle w:val="3"/>
        <w:spacing w:line="440" w:lineRule="exact"/>
        <w:ind w:firstLine="700"/>
        <w:rPr>
          <w:sz w:val="32"/>
          <w:szCs w:val="32"/>
          <w:lang w:eastAsia="zh-TW"/>
        </w:rPr>
      </w:pPr>
      <w:r w:rsidRPr="00DA39AE">
        <w:rPr>
          <w:rFonts w:hint="eastAsia"/>
          <w:sz w:val="32"/>
          <w:szCs w:val="32"/>
          <w:lang w:eastAsia="zh-TW"/>
        </w:rPr>
        <w:t>衛生局再次呼籲，登革熱</w:t>
      </w:r>
      <w:proofErr w:type="gramStart"/>
      <w:r w:rsidRPr="00DA39AE">
        <w:rPr>
          <w:rFonts w:hint="eastAsia"/>
          <w:sz w:val="32"/>
          <w:szCs w:val="32"/>
          <w:lang w:eastAsia="zh-TW"/>
        </w:rPr>
        <w:t>疫情仍</w:t>
      </w:r>
      <w:proofErr w:type="gramEnd"/>
      <w:r w:rsidRPr="00DA39AE">
        <w:rPr>
          <w:rFonts w:hint="eastAsia"/>
          <w:sz w:val="32"/>
          <w:szCs w:val="32"/>
          <w:lang w:eastAsia="zh-TW"/>
        </w:rPr>
        <w:t>處高峰期，連假期間民眾外出至流行疫區旅遊應做好防蚊措施，穿著淺色長袖衣褲、露出處可噴灑</w:t>
      </w:r>
      <w:proofErr w:type="gramStart"/>
      <w:r w:rsidRPr="00DA39AE">
        <w:rPr>
          <w:rFonts w:hint="eastAsia"/>
          <w:sz w:val="32"/>
          <w:szCs w:val="32"/>
          <w:lang w:eastAsia="zh-TW"/>
        </w:rPr>
        <w:t>衛福</w:t>
      </w:r>
      <w:proofErr w:type="gramEnd"/>
      <w:r w:rsidRPr="00DA39AE">
        <w:rPr>
          <w:rFonts w:hint="eastAsia"/>
          <w:sz w:val="32"/>
          <w:szCs w:val="32"/>
          <w:lang w:eastAsia="zh-TW"/>
        </w:rPr>
        <w:t>部認可之</w:t>
      </w:r>
      <w:proofErr w:type="gramStart"/>
      <w:r w:rsidRPr="00DA39AE">
        <w:rPr>
          <w:rFonts w:hint="eastAsia"/>
          <w:sz w:val="32"/>
          <w:szCs w:val="32"/>
          <w:lang w:eastAsia="zh-TW"/>
        </w:rPr>
        <w:t>防蚊</w:t>
      </w:r>
      <w:proofErr w:type="gramEnd"/>
      <w:r w:rsidRPr="00DA39AE">
        <w:rPr>
          <w:rFonts w:hint="eastAsia"/>
          <w:sz w:val="32"/>
          <w:szCs w:val="32"/>
          <w:lang w:eastAsia="zh-TW"/>
        </w:rPr>
        <w:t>液；返家</w:t>
      </w:r>
      <w:r w:rsidRPr="00DA39AE">
        <w:rPr>
          <w:rFonts w:hint="eastAsia"/>
          <w:sz w:val="32"/>
          <w:szCs w:val="32"/>
          <w:lang w:eastAsia="zh-TW"/>
        </w:rPr>
        <w:t>14</w:t>
      </w:r>
      <w:r w:rsidRPr="00DA39AE">
        <w:rPr>
          <w:rFonts w:hint="eastAsia"/>
          <w:sz w:val="32"/>
          <w:szCs w:val="32"/>
          <w:lang w:eastAsia="zh-TW"/>
        </w:rPr>
        <w:t>天內倘自覺有疑似症狀如發燒、頭痛、肌肉痛、關節痛等，請儘速就醫並主動告知相關活動史。民眾如對登革熱防治有任何疑問，可撥打市民諮詢服務熱線</w:t>
      </w:r>
      <w:r w:rsidRPr="00DA39AE">
        <w:rPr>
          <w:rFonts w:hint="eastAsia"/>
          <w:sz w:val="32"/>
          <w:szCs w:val="32"/>
          <w:lang w:eastAsia="zh-TW"/>
        </w:rPr>
        <w:t>1999</w:t>
      </w:r>
      <w:r w:rsidRPr="00DA39AE">
        <w:rPr>
          <w:rFonts w:hint="eastAsia"/>
          <w:sz w:val="32"/>
          <w:szCs w:val="32"/>
          <w:lang w:eastAsia="zh-TW"/>
        </w:rPr>
        <w:t>或防疫專線</w:t>
      </w:r>
      <w:r w:rsidRPr="00DA39AE">
        <w:rPr>
          <w:rFonts w:hint="eastAsia"/>
          <w:sz w:val="32"/>
          <w:szCs w:val="32"/>
          <w:lang w:eastAsia="zh-TW"/>
        </w:rPr>
        <w:t>0800-033-355</w:t>
      </w:r>
      <w:r w:rsidRPr="00DA39AE">
        <w:rPr>
          <w:rFonts w:hint="eastAsia"/>
          <w:sz w:val="32"/>
          <w:szCs w:val="32"/>
          <w:lang w:eastAsia="zh-TW"/>
        </w:rPr>
        <w:t>洽詢。</w:t>
      </w:r>
    </w:p>
    <w:p w14:paraId="7CACCEAA" w14:textId="77777777" w:rsidR="009D55E7" w:rsidRPr="00864BE8" w:rsidRDefault="009D55E7" w:rsidP="00DA39AE">
      <w:pPr>
        <w:pStyle w:val="3"/>
        <w:spacing w:line="440" w:lineRule="exact"/>
        <w:ind w:firstLine="700"/>
        <w:rPr>
          <w:sz w:val="32"/>
          <w:szCs w:val="32"/>
          <w:lang w:eastAsia="zh-TW"/>
        </w:rPr>
      </w:pPr>
    </w:p>
    <w:p w14:paraId="7E5A68DA" w14:textId="2B82613D" w:rsidR="003757C2" w:rsidRPr="003757C2" w:rsidRDefault="003757C2" w:rsidP="005C09A9">
      <w:pPr>
        <w:pStyle w:val="3"/>
        <w:spacing w:line="360" w:lineRule="exact"/>
        <w:ind w:firstLine="700"/>
        <w:rPr>
          <w:sz w:val="32"/>
          <w:szCs w:val="32"/>
          <w:lang w:eastAsia="zh-TW"/>
        </w:rPr>
      </w:pPr>
      <w:r w:rsidRPr="003757C2">
        <w:rPr>
          <w:rFonts w:hint="eastAsia"/>
          <w:sz w:val="32"/>
          <w:szCs w:val="32"/>
          <w:lang w:eastAsia="zh-TW"/>
        </w:rPr>
        <w:t>新聞資料詢問：陳牟美玲科長</w:t>
      </w:r>
      <w:r w:rsidRPr="003757C2">
        <w:rPr>
          <w:rFonts w:hint="eastAsia"/>
          <w:sz w:val="32"/>
          <w:szCs w:val="32"/>
          <w:lang w:eastAsia="zh-TW"/>
        </w:rPr>
        <w:t xml:space="preserve">  </w:t>
      </w:r>
      <w:r w:rsidRPr="003757C2">
        <w:rPr>
          <w:rFonts w:hint="eastAsia"/>
          <w:sz w:val="32"/>
          <w:szCs w:val="32"/>
          <w:lang w:eastAsia="zh-TW"/>
        </w:rPr>
        <w:t>聯絡電話：</w:t>
      </w:r>
      <w:r w:rsidRPr="003757C2">
        <w:rPr>
          <w:rFonts w:hint="eastAsia"/>
          <w:sz w:val="32"/>
          <w:szCs w:val="32"/>
          <w:lang w:eastAsia="zh-TW"/>
        </w:rPr>
        <w:t>3340935*2100</w:t>
      </w:r>
    </w:p>
    <w:p w14:paraId="7FE2AB37" w14:textId="74FE994D" w:rsidR="00DA4F35" w:rsidRPr="004C7362" w:rsidRDefault="003757C2" w:rsidP="005C09A9">
      <w:pPr>
        <w:pStyle w:val="3"/>
        <w:spacing w:line="360" w:lineRule="exact"/>
        <w:ind w:firstLine="700"/>
        <w:rPr>
          <w:sz w:val="32"/>
          <w:szCs w:val="32"/>
        </w:rPr>
      </w:pPr>
      <w:r w:rsidRPr="003757C2">
        <w:rPr>
          <w:rFonts w:hint="eastAsia"/>
          <w:sz w:val="32"/>
          <w:szCs w:val="32"/>
          <w:lang w:eastAsia="zh-TW"/>
        </w:rPr>
        <w:t>新聞媒體聯絡人：</w:t>
      </w:r>
      <w:proofErr w:type="gramStart"/>
      <w:r w:rsidRPr="003757C2">
        <w:rPr>
          <w:rFonts w:hint="eastAsia"/>
          <w:sz w:val="32"/>
          <w:szCs w:val="32"/>
          <w:lang w:eastAsia="zh-TW"/>
        </w:rPr>
        <w:t>余依靜</w:t>
      </w:r>
      <w:proofErr w:type="gramEnd"/>
      <w:r w:rsidRPr="003757C2">
        <w:rPr>
          <w:rFonts w:hint="eastAsia"/>
          <w:sz w:val="32"/>
          <w:szCs w:val="32"/>
          <w:lang w:eastAsia="zh-TW"/>
        </w:rPr>
        <w:t>副局長</w:t>
      </w:r>
      <w:r w:rsidRPr="003757C2">
        <w:rPr>
          <w:rFonts w:hint="eastAsia"/>
          <w:sz w:val="32"/>
          <w:szCs w:val="32"/>
          <w:lang w:eastAsia="zh-TW"/>
        </w:rPr>
        <w:t xml:space="preserve">  </w:t>
      </w:r>
      <w:r w:rsidRPr="003757C2">
        <w:rPr>
          <w:rFonts w:hint="eastAsia"/>
          <w:sz w:val="32"/>
          <w:szCs w:val="32"/>
          <w:lang w:eastAsia="zh-TW"/>
        </w:rPr>
        <w:t>聯絡電話：</w:t>
      </w:r>
      <w:r w:rsidRPr="003757C2">
        <w:rPr>
          <w:rFonts w:hint="eastAsia"/>
          <w:sz w:val="32"/>
          <w:szCs w:val="32"/>
          <w:lang w:eastAsia="zh-TW"/>
        </w:rPr>
        <w:t>3340935*228</w:t>
      </w:r>
      <w:r w:rsidR="00E87F38">
        <w:rPr>
          <w:rFonts w:hint="eastAsia"/>
          <w:sz w:val="32"/>
          <w:szCs w:val="32"/>
          <w:lang w:eastAsia="zh-TW"/>
        </w:rPr>
        <w:t>2</w:t>
      </w:r>
    </w:p>
    <w:sectPr w:rsidR="00DA4F35" w:rsidRPr="004C7362" w:rsidSect="00BC54BF">
      <w:pgSz w:w="11906" w:h="16838"/>
      <w:pgMar w:top="709" w:right="1134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3F3E5" w14:textId="77777777" w:rsidR="00206790" w:rsidRDefault="00206790" w:rsidP="00BC54BF">
      <w:r>
        <w:separator/>
      </w:r>
    </w:p>
  </w:endnote>
  <w:endnote w:type="continuationSeparator" w:id="0">
    <w:p w14:paraId="66543DB9" w14:textId="77777777" w:rsidR="00206790" w:rsidRDefault="00206790" w:rsidP="00BC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12C5B" w14:textId="77777777" w:rsidR="00206790" w:rsidRDefault="00206790" w:rsidP="00BC54BF">
      <w:r>
        <w:separator/>
      </w:r>
    </w:p>
  </w:footnote>
  <w:footnote w:type="continuationSeparator" w:id="0">
    <w:p w14:paraId="204AC54B" w14:textId="77777777" w:rsidR="00206790" w:rsidRDefault="00206790" w:rsidP="00BC5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14B47"/>
    <w:multiLevelType w:val="multilevel"/>
    <w:tmpl w:val="34F2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FDC"/>
    <w:rsid w:val="000213C2"/>
    <w:rsid w:val="00045E33"/>
    <w:rsid w:val="00082519"/>
    <w:rsid w:val="00083EF6"/>
    <w:rsid w:val="000B4F40"/>
    <w:rsid w:val="000C7D06"/>
    <w:rsid w:val="000D0077"/>
    <w:rsid w:val="000D0DB2"/>
    <w:rsid w:val="000D2797"/>
    <w:rsid w:val="000D6A8E"/>
    <w:rsid w:val="000D6F99"/>
    <w:rsid w:val="000E23CE"/>
    <w:rsid w:val="000F7DCB"/>
    <w:rsid w:val="00160DD7"/>
    <w:rsid w:val="001874D5"/>
    <w:rsid w:val="001A2844"/>
    <w:rsid w:val="001A78E8"/>
    <w:rsid w:val="001C2E7A"/>
    <w:rsid w:val="001F4035"/>
    <w:rsid w:val="00206790"/>
    <w:rsid w:val="00213CA6"/>
    <w:rsid w:val="00215030"/>
    <w:rsid w:val="00233F34"/>
    <w:rsid w:val="00273374"/>
    <w:rsid w:val="0027459F"/>
    <w:rsid w:val="00284798"/>
    <w:rsid w:val="002857AE"/>
    <w:rsid w:val="0029353C"/>
    <w:rsid w:val="002A064C"/>
    <w:rsid w:val="002A730F"/>
    <w:rsid w:val="002B481F"/>
    <w:rsid w:val="002D4651"/>
    <w:rsid w:val="002F531C"/>
    <w:rsid w:val="002F6E75"/>
    <w:rsid w:val="00307CFE"/>
    <w:rsid w:val="00310FB5"/>
    <w:rsid w:val="00315090"/>
    <w:rsid w:val="00320308"/>
    <w:rsid w:val="00332E42"/>
    <w:rsid w:val="0034681F"/>
    <w:rsid w:val="0035337E"/>
    <w:rsid w:val="003757C2"/>
    <w:rsid w:val="00396365"/>
    <w:rsid w:val="003A3A20"/>
    <w:rsid w:val="003F1063"/>
    <w:rsid w:val="00401834"/>
    <w:rsid w:val="004041BF"/>
    <w:rsid w:val="00404491"/>
    <w:rsid w:val="0040597B"/>
    <w:rsid w:val="0041252D"/>
    <w:rsid w:val="00412D3F"/>
    <w:rsid w:val="00425ADE"/>
    <w:rsid w:val="00437326"/>
    <w:rsid w:val="00454656"/>
    <w:rsid w:val="004678BB"/>
    <w:rsid w:val="00472681"/>
    <w:rsid w:val="00473C89"/>
    <w:rsid w:val="0048535D"/>
    <w:rsid w:val="004A68BF"/>
    <w:rsid w:val="004B77B8"/>
    <w:rsid w:val="004C7362"/>
    <w:rsid w:val="004D0D94"/>
    <w:rsid w:val="004D52D2"/>
    <w:rsid w:val="004F6473"/>
    <w:rsid w:val="005346A5"/>
    <w:rsid w:val="0054128D"/>
    <w:rsid w:val="00570921"/>
    <w:rsid w:val="00586857"/>
    <w:rsid w:val="005974AA"/>
    <w:rsid w:val="005A151C"/>
    <w:rsid w:val="005C09A9"/>
    <w:rsid w:val="005D5C51"/>
    <w:rsid w:val="005E0E3E"/>
    <w:rsid w:val="005E3A38"/>
    <w:rsid w:val="005F3663"/>
    <w:rsid w:val="00641D09"/>
    <w:rsid w:val="00655D0A"/>
    <w:rsid w:val="00695C00"/>
    <w:rsid w:val="006A1FB2"/>
    <w:rsid w:val="006A2431"/>
    <w:rsid w:val="006B3D15"/>
    <w:rsid w:val="006E1A20"/>
    <w:rsid w:val="00726D65"/>
    <w:rsid w:val="00745F04"/>
    <w:rsid w:val="00765788"/>
    <w:rsid w:val="00794B1E"/>
    <w:rsid w:val="00794BAE"/>
    <w:rsid w:val="0079618C"/>
    <w:rsid w:val="007A65D1"/>
    <w:rsid w:val="007B7407"/>
    <w:rsid w:val="00803A3D"/>
    <w:rsid w:val="008549DC"/>
    <w:rsid w:val="00863D00"/>
    <w:rsid w:val="00864BE8"/>
    <w:rsid w:val="008738B9"/>
    <w:rsid w:val="008B13C1"/>
    <w:rsid w:val="008D11B7"/>
    <w:rsid w:val="008D1D47"/>
    <w:rsid w:val="008E112C"/>
    <w:rsid w:val="008E2D8C"/>
    <w:rsid w:val="008E4E1E"/>
    <w:rsid w:val="00917FBB"/>
    <w:rsid w:val="00945E83"/>
    <w:rsid w:val="00970EEA"/>
    <w:rsid w:val="00971E89"/>
    <w:rsid w:val="0097518D"/>
    <w:rsid w:val="009962C3"/>
    <w:rsid w:val="009A1190"/>
    <w:rsid w:val="009A13A8"/>
    <w:rsid w:val="009A26FF"/>
    <w:rsid w:val="009A4B4D"/>
    <w:rsid w:val="009B1D03"/>
    <w:rsid w:val="009B39C6"/>
    <w:rsid w:val="009B6C4B"/>
    <w:rsid w:val="009C1A17"/>
    <w:rsid w:val="009C599C"/>
    <w:rsid w:val="009D2E93"/>
    <w:rsid w:val="009D3941"/>
    <w:rsid w:val="009D55E7"/>
    <w:rsid w:val="009E1A02"/>
    <w:rsid w:val="009E1F23"/>
    <w:rsid w:val="009E3C9E"/>
    <w:rsid w:val="009E73DC"/>
    <w:rsid w:val="009F0B00"/>
    <w:rsid w:val="00A076BF"/>
    <w:rsid w:val="00A07FC5"/>
    <w:rsid w:val="00A33738"/>
    <w:rsid w:val="00A35976"/>
    <w:rsid w:val="00A56411"/>
    <w:rsid w:val="00A60845"/>
    <w:rsid w:val="00A6441E"/>
    <w:rsid w:val="00A81967"/>
    <w:rsid w:val="00A85CAE"/>
    <w:rsid w:val="00A905F4"/>
    <w:rsid w:val="00A93C43"/>
    <w:rsid w:val="00AB0FDC"/>
    <w:rsid w:val="00AB72EF"/>
    <w:rsid w:val="00AC27C4"/>
    <w:rsid w:val="00AC7D6C"/>
    <w:rsid w:val="00AE393B"/>
    <w:rsid w:val="00AF24A5"/>
    <w:rsid w:val="00B17CF2"/>
    <w:rsid w:val="00B22A8C"/>
    <w:rsid w:val="00B22CE7"/>
    <w:rsid w:val="00B3649D"/>
    <w:rsid w:val="00B51C0A"/>
    <w:rsid w:val="00B53E4D"/>
    <w:rsid w:val="00B75F17"/>
    <w:rsid w:val="00B90ACF"/>
    <w:rsid w:val="00B97A56"/>
    <w:rsid w:val="00BA64EB"/>
    <w:rsid w:val="00BC2A25"/>
    <w:rsid w:val="00BC54BF"/>
    <w:rsid w:val="00BC6B4E"/>
    <w:rsid w:val="00BF0DC7"/>
    <w:rsid w:val="00C271A6"/>
    <w:rsid w:val="00C475CC"/>
    <w:rsid w:val="00C62498"/>
    <w:rsid w:val="00C6487F"/>
    <w:rsid w:val="00C74C82"/>
    <w:rsid w:val="00C75ED1"/>
    <w:rsid w:val="00C8698B"/>
    <w:rsid w:val="00CC578F"/>
    <w:rsid w:val="00CD25CD"/>
    <w:rsid w:val="00CF55FC"/>
    <w:rsid w:val="00D06B54"/>
    <w:rsid w:val="00D22A4B"/>
    <w:rsid w:val="00D22EF0"/>
    <w:rsid w:val="00D627E0"/>
    <w:rsid w:val="00DA39AE"/>
    <w:rsid w:val="00DA4F35"/>
    <w:rsid w:val="00DA68E4"/>
    <w:rsid w:val="00DC673B"/>
    <w:rsid w:val="00DD5D83"/>
    <w:rsid w:val="00DE2873"/>
    <w:rsid w:val="00E04241"/>
    <w:rsid w:val="00E1435D"/>
    <w:rsid w:val="00E20A2B"/>
    <w:rsid w:val="00E338F6"/>
    <w:rsid w:val="00E36723"/>
    <w:rsid w:val="00E55E5E"/>
    <w:rsid w:val="00E771F7"/>
    <w:rsid w:val="00E87EA9"/>
    <w:rsid w:val="00E87F38"/>
    <w:rsid w:val="00EB06E3"/>
    <w:rsid w:val="00EC067E"/>
    <w:rsid w:val="00EC3866"/>
    <w:rsid w:val="00F0378C"/>
    <w:rsid w:val="00F154EA"/>
    <w:rsid w:val="00F2563B"/>
    <w:rsid w:val="00F26562"/>
    <w:rsid w:val="00F33E3E"/>
    <w:rsid w:val="00F369B4"/>
    <w:rsid w:val="00F51641"/>
    <w:rsid w:val="00F53E08"/>
    <w:rsid w:val="00F70C47"/>
    <w:rsid w:val="00F87D2A"/>
    <w:rsid w:val="00F95EE7"/>
    <w:rsid w:val="00FA380E"/>
    <w:rsid w:val="00FA6D0A"/>
    <w:rsid w:val="00FB4AC1"/>
    <w:rsid w:val="00FB4DF1"/>
    <w:rsid w:val="00FC0D85"/>
    <w:rsid w:val="00FC6BC6"/>
    <w:rsid w:val="00FE358A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FE344"/>
  <w15:chartTrackingRefBased/>
  <w15:docId w15:val="{70719107-A28D-46D1-B080-EAE6CC73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tem-1">
    <w:name w:val="item-1"/>
    <w:basedOn w:val="a"/>
    <w:rsid w:val="00AB0F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C5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54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5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54BF"/>
    <w:rPr>
      <w:sz w:val="20"/>
      <w:szCs w:val="20"/>
    </w:rPr>
  </w:style>
  <w:style w:type="character" w:styleId="a7">
    <w:name w:val="Hyperlink"/>
    <w:basedOn w:val="a0"/>
    <w:uiPriority w:val="99"/>
    <w:unhideWhenUsed/>
    <w:rsid w:val="00BC54BF"/>
    <w:rPr>
      <w:strike w:val="0"/>
      <w:dstrike w:val="0"/>
      <w:color w:val="003B7E"/>
      <w:u w:val="none"/>
      <w:effect w:val="none"/>
    </w:rPr>
  </w:style>
  <w:style w:type="paragraph" w:customStyle="1" w:styleId="Default">
    <w:name w:val="Default"/>
    <w:rsid w:val="00BC54B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8">
    <w:name w:val="Table Grid"/>
    <w:basedOn w:val="a1"/>
    <w:uiPriority w:val="59"/>
    <w:rsid w:val="00BC5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0-41">
    <w:name w:val="style_40-41"/>
    <w:basedOn w:val="a0"/>
    <w:rsid w:val="00BC54BF"/>
    <w:rPr>
      <w:color w:val="333333"/>
    </w:rPr>
  </w:style>
  <w:style w:type="paragraph" w:customStyle="1" w:styleId="1">
    <w:name w:val="樣式1"/>
    <w:basedOn w:val="a"/>
    <w:link w:val="10"/>
    <w:qFormat/>
    <w:rsid w:val="00BC54BF"/>
    <w:pPr>
      <w:widowControl/>
      <w:shd w:val="clear" w:color="auto" w:fill="FFFFFF"/>
      <w:spacing w:beforeLines="50" w:before="180" w:line="500" w:lineRule="exact"/>
      <w:ind w:firstLineChars="200" w:firstLine="560"/>
      <w:jc w:val="both"/>
    </w:pPr>
    <w:rPr>
      <w:rFonts w:ascii="標楷體" w:eastAsia="標楷體" w:hAnsi="標楷體" w:cs="Arial"/>
      <w:color w:val="000000" w:themeColor="text1"/>
      <w:kern w:val="0"/>
      <w:sz w:val="28"/>
      <w:szCs w:val="28"/>
    </w:rPr>
  </w:style>
  <w:style w:type="paragraph" w:customStyle="1" w:styleId="2">
    <w:name w:val="樣式2"/>
    <w:basedOn w:val="a"/>
    <w:link w:val="20"/>
    <w:qFormat/>
    <w:rsid w:val="00BC54BF"/>
    <w:pPr>
      <w:widowControl/>
      <w:shd w:val="clear" w:color="auto" w:fill="FFFFFF"/>
      <w:spacing w:beforeLines="50" w:before="180" w:line="500" w:lineRule="exact"/>
      <w:ind w:firstLineChars="200" w:firstLine="540"/>
      <w:jc w:val="both"/>
    </w:pPr>
    <w:rPr>
      <w:rFonts w:ascii="標楷體" w:eastAsia="標楷體" w:hAnsi="標楷體" w:cs="Arial"/>
      <w:bCs/>
      <w:spacing w:val="15"/>
      <w:sz w:val="28"/>
      <w:szCs w:val="28"/>
      <w:lang w:eastAsia="zh-CN"/>
    </w:rPr>
  </w:style>
  <w:style w:type="character" w:customStyle="1" w:styleId="10">
    <w:name w:val="樣式1 字元"/>
    <w:basedOn w:val="a0"/>
    <w:link w:val="1"/>
    <w:rsid w:val="00BC54BF"/>
    <w:rPr>
      <w:rFonts w:ascii="標楷體" w:eastAsia="標楷體" w:hAnsi="標楷體" w:cs="Arial"/>
      <w:color w:val="000000" w:themeColor="text1"/>
      <w:kern w:val="0"/>
      <w:sz w:val="28"/>
      <w:szCs w:val="28"/>
      <w:shd w:val="clear" w:color="auto" w:fill="FFFFFF"/>
    </w:rPr>
  </w:style>
  <w:style w:type="character" w:customStyle="1" w:styleId="20">
    <w:name w:val="樣式2 字元"/>
    <w:basedOn w:val="a0"/>
    <w:link w:val="2"/>
    <w:rsid w:val="00BC54BF"/>
    <w:rPr>
      <w:rFonts w:ascii="標楷體" w:eastAsia="標楷體" w:hAnsi="標楷體" w:cs="Arial"/>
      <w:bCs/>
      <w:spacing w:val="15"/>
      <w:sz w:val="28"/>
      <w:szCs w:val="28"/>
      <w:shd w:val="clear" w:color="auto" w:fill="FFFFFF"/>
      <w:lang w:eastAsia="zh-CN"/>
    </w:rPr>
  </w:style>
  <w:style w:type="paragraph" w:customStyle="1" w:styleId="3">
    <w:name w:val="樣式3"/>
    <w:basedOn w:val="a"/>
    <w:link w:val="30"/>
    <w:qFormat/>
    <w:rsid w:val="00BC54BF"/>
    <w:pPr>
      <w:widowControl/>
      <w:shd w:val="clear" w:color="auto" w:fill="FFFFFF"/>
      <w:spacing w:beforeLines="50" w:before="180" w:line="500" w:lineRule="exact"/>
      <w:ind w:firstLineChars="200" w:firstLine="540"/>
      <w:jc w:val="both"/>
    </w:pPr>
    <w:rPr>
      <w:rFonts w:ascii="Times New Roman" w:eastAsia="標楷體" w:hAnsi="Times New Roman" w:cs="Times New Roman"/>
      <w:bCs/>
      <w:spacing w:val="15"/>
      <w:sz w:val="28"/>
      <w:szCs w:val="28"/>
      <w:lang w:eastAsia="zh-CN"/>
    </w:rPr>
  </w:style>
  <w:style w:type="character" w:customStyle="1" w:styleId="30">
    <w:name w:val="樣式3 字元"/>
    <w:basedOn w:val="a0"/>
    <w:link w:val="3"/>
    <w:rsid w:val="00BC54BF"/>
    <w:rPr>
      <w:rFonts w:ascii="Times New Roman" w:eastAsia="標楷體" w:hAnsi="Times New Roman" w:cs="Times New Roman"/>
      <w:bCs/>
      <w:spacing w:val="15"/>
      <w:sz w:val="28"/>
      <w:szCs w:val="28"/>
      <w:shd w:val="clear" w:color="auto" w:fill="FFFFFF"/>
      <w:lang w:eastAsia="zh-CN"/>
    </w:rPr>
  </w:style>
  <w:style w:type="paragraph" w:styleId="Web">
    <w:name w:val="Normal (Web)"/>
    <w:basedOn w:val="a"/>
    <w:uiPriority w:val="99"/>
    <w:semiHidden/>
    <w:unhideWhenUsed/>
    <w:rsid w:val="003533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1">
    <w:name w:val="未解析的提及1"/>
    <w:basedOn w:val="a0"/>
    <w:uiPriority w:val="99"/>
    <w:semiHidden/>
    <w:unhideWhenUsed/>
    <w:rsid w:val="000E23CE"/>
    <w:rPr>
      <w:color w:val="605E5C"/>
      <w:shd w:val="clear" w:color="auto" w:fill="E1DFDD"/>
    </w:rPr>
  </w:style>
  <w:style w:type="character" w:styleId="a9">
    <w:name w:val="Emphasis"/>
    <w:basedOn w:val="a0"/>
    <w:uiPriority w:val="20"/>
    <w:qFormat/>
    <w:rsid w:val="003203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鄭珮琳</dc:creator>
  <cp:keywords/>
  <dc:description/>
  <cp:lastModifiedBy>楊怡倩</cp:lastModifiedBy>
  <cp:revision>4</cp:revision>
  <cp:lastPrinted>2023-08-21T05:46:00Z</cp:lastPrinted>
  <dcterms:created xsi:type="dcterms:W3CDTF">2023-10-06T08:58:00Z</dcterms:created>
  <dcterms:modified xsi:type="dcterms:W3CDTF">2023-10-06T09:02:00Z</dcterms:modified>
</cp:coreProperties>
</file>