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5021" w14:textId="04B8ECA7" w:rsidR="00FD1928" w:rsidRPr="00B45AB1" w:rsidRDefault="00B80F59" w:rsidP="004720ED">
      <w:pPr>
        <w:adjustRightInd w:val="0"/>
        <w:snapToGrid w:val="0"/>
        <w:spacing w:before="180" w:afterLines="50" w:after="180" w:line="240" w:lineRule="auto"/>
        <w:rPr>
          <w:rFonts w:ascii="華康細圓體" w:eastAsia="華康細圓體" w:hAnsi="標楷體" w:hint="eastAsia"/>
          <w:sz w:val="44"/>
          <w:szCs w:val="44"/>
        </w:rPr>
      </w:pPr>
      <w:r w:rsidRPr="00B45AB1">
        <w:rPr>
          <w:rFonts w:ascii="華康細圓體" w:eastAsia="華康細圓體" w:hAnsi="標楷體" w:hint="eastAsia"/>
          <w:sz w:val="44"/>
          <w:szCs w:val="44"/>
        </w:rPr>
        <w:t>三峽老街新船說 環保創意龍舟賽</w:t>
      </w:r>
    </w:p>
    <w:p w14:paraId="17549E8E" w14:textId="3EECE40A" w:rsidR="00B80F59" w:rsidRPr="00B45AB1" w:rsidRDefault="00130ECD" w:rsidP="004720ED">
      <w:pPr>
        <w:adjustRightInd w:val="0"/>
        <w:snapToGrid w:val="0"/>
        <w:spacing w:before="180" w:afterLines="50" w:after="180" w:line="240" w:lineRule="auto"/>
        <w:jc w:val="right"/>
        <w:rPr>
          <w:rFonts w:ascii="華康細圓體" w:eastAsia="華康細圓體" w:hAnsi="標楷體" w:hint="eastAsia"/>
          <w:sz w:val="44"/>
          <w:szCs w:val="44"/>
        </w:rPr>
      </w:pPr>
      <w:r w:rsidRPr="00B45AB1">
        <w:rPr>
          <w:rFonts w:ascii="華康細圓體" w:eastAsia="華康細圓體" w:hAnsi="標楷體" w:hint="eastAsia"/>
          <w:sz w:val="44"/>
          <w:szCs w:val="44"/>
        </w:rPr>
        <w:t>新北8</w:t>
      </w:r>
      <w:r w:rsidR="00B80F59" w:rsidRPr="00B45AB1">
        <w:rPr>
          <w:rFonts w:ascii="華康細圓體" w:eastAsia="華康細圓體" w:hAnsi="標楷體" w:hint="eastAsia"/>
          <w:sz w:val="44"/>
          <w:szCs w:val="44"/>
        </w:rPr>
        <w:t>組</w:t>
      </w:r>
      <w:r w:rsidRPr="00B45AB1">
        <w:rPr>
          <w:rFonts w:ascii="華康細圓體" w:eastAsia="華康細圓體" w:hAnsi="標楷體" w:hint="eastAsia"/>
          <w:sz w:val="44"/>
          <w:szCs w:val="44"/>
        </w:rPr>
        <w:t>在地</w:t>
      </w:r>
      <w:r w:rsidR="00B80F59" w:rsidRPr="00B45AB1">
        <w:rPr>
          <w:rFonts w:ascii="華康細圓體" w:eastAsia="華康細圓體" w:hAnsi="標楷體" w:hint="eastAsia"/>
          <w:sz w:val="44"/>
          <w:szCs w:val="44"/>
        </w:rPr>
        <w:t>隊伍 6/8三峽老街熱鬧開賽</w:t>
      </w:r>
    </w:p>
    <w:p w14:paraId="5B3C8EF5" w14:textId="77777777" w:rsidR="00B80F59" w:rsidRPr="00B45AB1" w:rsidRDefault="00B80F59" w:rsidP="00174BE5">
      <w:pPr>
        <w:adjustRightInd w:val="0"/>
        <w:snapToGrid w:val="0"/>
        <w:spacing w:before="180" w:afterLines="50" w:after="180"/>
        <w:jc w:val="both"/>
        <w:rPr>
          <w:rFonts w:ascii="華康細圓體" w:eastAsia="華康細圓體" w:hint="eastAsia"/>
        </w:rPr>
      </w:pPr>
    </w:p>
    <w:p w14:paraId="0D5FF3CB" w14:textId="5E4D5BF7" w:rsidR="00B80F59" w:rsidRPr="00B45AB1" w:rsidRDefault="00B80F59" w:rsidP="00174BE5">
      <w:pPr>
        <w:adjustRightInd w:val="0"/>
        <w:snapToGrid w:val="0"/>
        <w:spacing w:before="180" w:afterLines="50" w:after="180"/>
        <w:ind w:firstLineChars="236" w:firstLine="566"/>
        <w:jc w:val="both"/>
        <w:rPr>
          <w:rFonts w:ascii="華康細圓體" w:eastAsia="華康細圓體" w:hint="eastAsia"/>
        </w:rPr>
      </w:pPr>
      <w:r w:rsidRPr="00B45AB1">
        <w:rPr>
          <w:rFonts w:ascii="華康細圓體" w:eastAsia="華康細圓體" w:hint="eastAsia"/>
        </w:rPr>
        <w:t>新北市知名景點「三峽老街」將於6月8日上午10:30，於老街內辦理「全新北首創、</w:t>
      </w:r>
      <w:r w:rsidR="00130ECD" w:rsidRPr="00B45AB1">
        <w:rPr>
          <w:rFonts w:ascii="華康細圓體" w:eastAsia="華康細圓體" w:hint="eastAsia"/>
        </w:rPr>
        <w:t>環</w:t>
      </w:r>
      <w:r w:rsidRPr="00B45AB1">
        <w:rPr>
          <w:rFonts w:ascii="華康細圓體" w:eastAsia="華康細圓體" w:hint="eastAsia"/>
        </w:rPr>
        <w:t>保創意龍舟賽」，屆時將有來自</w:t>
      </w:r>
      <w:r w:rsidR="00130ECD" w:rsidRPr="00B45AB1">
        <w:rPr>
          <w:rFonts w:ascii="華康細圓體" w:eastAsia="華康細圓體" w:hint="eastAsia"/>
        </w:rPr>
        <w:t>新北的8支具有環保概念的創意隊伍，用廢棄的紙箱、寶特瓶、打包袋….等環保回收物，並結合巧思，打造8組不同風格的「環保龍舟」，</w:t>
      </w:r>
      <w:r w:rsidR="00F06A3E" w:rsidRPr="00B45AB1">
        <w:rPr>
          <w:rFonts w:ascii="華康細圓體" w:eastAsia="華康細圓體" w:hint="eastAsia"/>
        </w:rPr>
        <w:t>並</w:t>
      </w:r>
      <w:r w:rsidR="00130ECD" w:rsidRPr="00B45AB1">
        <w:rPr>
          <w:rFonts w:ascii="華康細圓體" w:eastAsia="華康細圓體" w:hint="eastAsia"/>
        </w:rPr>
        <w:t>於當天上午於三峽老街內同場競技。三峽老街商圈理事長林豐斌表示：這些獨一無二的「環保創意陸上龍舟」，初衷是希望將三峽賽龍舟</w:t>
      </w:r>
      <w:r w:rsidR="00130ECD" w:rsidRPr="00B45AB1">
        <w:rPr>
          <w:rFonts w:ascii="華康細圓體" w:eastAsia="華康細圓體" w:hAnsi="標楷體" w:hint="eastAsia"/>
        </w:rPr>
        <w:t>「</w:t>
      </w:r>
      <w:r w:rsidR="00130ECD" w:rsidRPr="00B45AB1">
        <w:rPr>
          <w:rFonts w:ascii="華康細圓體" w:eastAsia="華康細圓體" w:hint="eastAsia"/>
        </w:rPr>
        <w:t>曾經的榮耀</w:t>
      </w:r>
      <w:r w:rsidR="00130ECD" w:rsidRPr="00B45AB1">
        <w:rPr>
          <w:rFonts w:ascii="華康細圓體" w:eastAsia="華康細圓體" w:hAnsi="標楷體" w:hint="eastAsia"/>
        </w:rPr>
        <w:t>」</w:t>
      </w:r>
      <w:r w:rsidR="00130ECD" w:rsidRPr="00B45AB1">
        <w:rPr>
          <w:rFonts w:ascii="華康細圓體" w:eastAsia="華康細圓體" w:hint="eastAsia"/>
        </w:rPr>
        <w:t>、</w:t>
      </w:r>
      <w:r w:rsidR="00130ECD" w:rsidRPr="00B45AB1">
        <w:rPr>
          <w:rFonts w:ascii="華康細圓體" w:eastAsia="華康細圓體" w:hAnsi="標楷體" w:hint="eastAsia"/>
        </w:rPr>
        <w:t>「</w:t>
      </w:r>
      <w:r w:rsidR="00130ECD" w:rsidRPr="00B45AB1">
        <w:rPr>
          <w:rFonts w:ascii="華康細圓體" w:eastAsia="華康細圓體" w:hint="eastAsia"/>
        </w:rPr>
        <w:t>傳統文化</w:t>
      </w:r>
      <w:r w:rsidR="00130ECD" w:rsidRPr="00B45AB1">
        <w:rPr>
          <w:rFonts w:ascii="華康細圓體" w:eastAsia="華康細圓體" w:hAnsi="標楷體" w:hint="eastAsia"/>
        </w:rPr>
        <w:t>」</w:t>
      </w:r>
      <w:r w:rsidR="00130ECD" w:rsidRPr="00B45AB1">
        <w:rPr>
          <w:rFonts w:ascii="華康細圓體" w:eastAsia="華康細圓體" w:hint="eastAsia"/>
        </w:rPr>
        <w:t>與</w:t>
      </w:r>
      <w:r w:rsidR="00130ECD" w:rsidRPr="00B45AB1">
        <w:rPr>
          <w:rFonts w:ascii="華康細圓體" w:eastAsia="華康細圓體" w:hAnsi="標楷體" w:hint="eastAsia"/>
        </w:rPr>
        <w:t>「</w:t>
      </w:r>
      <w:r w:rsidR="00130ECD" w:rsidRPr="00B45AB1">
        <w:rPr>
          <w:rFonts w:ascii="華康細圓體" w:eastAsia="華康細圓體" w:hint="eastAsia"/>
        </w:rPr>
        <w:t>常民記憶</w:t>
      </w:r>
      <w:r w:rsidR="00130ECD" w:rsidRPr="00B45AB1">
        <w:rPr>
          <w:rFonts w:ascii="華康細圓體" w:eastAsia="華康細圓體" w:hAnsi="標楷體" w:hint="eastAsia"/>
        </w:rPr>
        <w:t>」，</w:t>
      </w:r>
      <w:r w:rsidR="00130ECD" w:rsidRPr="00B45AB1">
        <w:rPr>
          <w:rFonts w:ascii="華康細圓體" w:eastAsia="華康細圓體" w:hint="eastAsia"/>
        </w:rPr>
        <w:t>結合目前的國際趨勢</w:t>
      </w:r>
      <w:r w:rsidR="00130ECD" w:rsidRPr="00B45AB1">
        <w:rPr>
          <w:rFonts w:ascii="華康細圓體" w:eastAsia="華康細圓體" w:hAnsi="標楷體" w:hint="eastAsia"/>
        </w:rPr>
        <w:t>「節能環保」，復刻並創造「三峽</w:t>
      </w:r>
      <w:r w:rsidR="0055228C" w:rsidRPr="00B45AB1">
        <w:rPr>
          <w:rFonts w:ascii="華康細圓體" w:eastAsia="華康細圓體" w:hAnsi="標楷體" w:hint="eastAsia"/>
        </w:rPr>
        <w:t>全新</w:t>
      </w:r>
      <w:r w:rsidR="0055228C" w:rsidRPr="00B45AB1">
        <w:rPr>
          <w:rFonts w:ascii="華康細圓體" w:eastAsia="華康細圓體" w:hint="eastAsia"/>
        </w:rPr>
        <w:t>、</w:t>
      </w:r>
      <w:r w:rsidR="00174BE5" w:rsidRPr="00B45AB1">
        <w:rPr>
          <w:rFonts w:ascii="華康細圓體" w:eastAsia="華康細圓體" w:hAnsi="標楷體" w:hint="eastAsia"/>
        </w:rPr>
        <w:t>獨一無二</w:t>
      </w:r>
      <w:r w:rsidR="00130ECD" w:rsidRPr="00B45AB1">
        <w:rPr>
          <w:rFonts w:ascii="華康細圓體" w:eastAsia="華康細圓體" w:hAnsi="標楷體" w:hint="eastAsia"/>
        </w:rPr>
        <w:t>的端午節龍舟競技」，</w:t>
      </w:r>
      <w:r w:rsidR="00130ECD" w:rsidRPr="00B45AB1">
        <w:rPr>
          <w:rFonts w:ascii="華康細圓體" w:eastAsia="華康細圓體" w:hint="eastAsia"/>
        </w:rPr>
        <w:t>打造「三峽老街新船說」。</w:t>
      </w:r>
    </w:p>
    <w:p w14:paraId="224392B5" w14:textId="4434832E" w:rsidR="00174BE5" w:rsidRPr="00B45AB1" w:rsidRDefault="00174BE5" w:rsidP="00174BE5">
      <w:pPr>
        <w:pStyle w:val="a9"/>
        <w:adjustRightInd w:val="0"/>
        <w:snapToGrid w:val="0"/>
        <w:spacing w:before="180" w:afterLines="50" w:after="180"/>
        <w:ind w:left="0" w:firstLineChars="236" w:firstLine="566"/>
        <w:contextualSpacing w:val="0"/>
        <w:jc w:val="both"/>
        <w:rPr>
          <w:rFonts w:ascii="華康細圓體" w:eastAsia="華康細圓體" w:hint="eastAsia"/>
        </w:rPr>
      </w:pPr>
      <w:r w:rsidRPr="00B45AB1">
        <w:rPr>
          <w:rFonts w:ascii="華康細圓體" w:eastAsia="華康細圓體" w:hAnsi="標楷體" w:hint="eastAsia"/>
        </w:rPr>
        <w:t>「三峽</w:t>
      </w:r>
      <w:r w:rsidR="0055228C" w:rsidRPr="00B45AB1">
        <w:rPr>
          <w:rFonts w:ascii="華康細圓體" w:eastAsia="華康細圓體" w:hAnsi="標楷體" w:hint="eastAsia"/>
        </w:rPr>
        <w:t>河</w:t>
      </w:r>
      <w:r w:rsidRPr="00B45AB1">
        <w:rPr>
          <w:rFonts w:ascii="華康細圓體" w:eastAsia="華康細圓體" w:hAnsi="標楷體" w:hint="eastAsia"/>
        </w:rPr>
        <w:t>」辦理龍舟賽已經有百年的歷史，</w:t>
      </w:r>
      <w:r w:rsidR="0055228C" w:rsidRPr="00B45AB1">
        <w:rPr>
          <w:rFonts w:ascii="華康細圓體" w:eastAsia="華康細圓體" w:hAnsi="標楷體" w:hint="eastAsia"/>
        </w:rPr>
        <w:t>其</w:t>
      </w:r>
      <w:r w:rsidRPr="00B45AB1">
        <w:rPr>
          <w:rFonts w:ascii="華康細圓體" w:eastAsia="華康細圓體" w:hAnsi="標楷體" w:hint="eastAsia"/>
        </w:rPr>
        <w:t>源自於「清朝」三峽農民於農閒時期辦理的「彩船競技」，而後逐漸轉型成為「端午節龍舟競技」活動。而位於三峽老街旁的「三峽河」與新店「碧潭」，都曾經是新北市辦理龍舟賽的場所的熱門地</w:t>
      </w:r>
      <w:r w:rsidRPr="00B45AB1">
        <w:rPr>
          <w:rFonts w:ascii="華康細圓體" w:eastAsia="華康細圓體" w:hint="eastAsia"/>
        </w:rPr>
        <w:t>點。但由於河道改觀、貯水橡皮壩毀損，擁有百年來在「三峽河」上賽龍舟的景象已不復見。</w:t>
      </w:r>
    </w:p>
    <w:p w14:paraId="0A072539" w14:textId="6BF6F4E4" w:rsidR="00174BE5" w:rsidRPr="00B45AB1" w:rsidRDefault="00174BE5" w:rsidP="00174BE5">
      <w:pPr>
        <w:pStyle w:val="a9"/>
        <w:adjustRightInd w:val="0"/>
        <w:snapToGrid w:val="0"/>
        <w:spacing w:before="180" w:afterLines="50" w:after="180"/>
        <w:ind w:left="0" w:firstLineChars="236" w:firstLine="566"/>
        <w:contextualSpacing w:val="0"/>
        <w:jc w:val="both"/>
        <w:rPr>
          <w:rFonts w:ascii="華康細圓體" w:eastAsia="華康細圓體" w:hint="eastAsia"/>
        </w:rPr>
      </w:pPr>
      <w:r w:rsidRPr="00B45AB1">
        <w:rPr>
          <w:rFonts w:ascii="華康細圓體" w:eastAsia="華康細圓體" w:hint="eastAsia"/>
        </w:rPr>
        <w:t>有鑑於此，透過「經濟部商業發展署</w:t>
      </w:r>
      <w:r w:rsidR="006266BD" w:rsidRPr="00B45AB1">
        <w:rPr>
          <w:rFonts w:ascii="華康細圓體" w:eastAsia="華康細圓體" w:hint="eastAsia"/>
        </w:rPr>
        <w:t xml:space="preserve"> - 113年活絡商圈補助計畫</w:t>
      </w:r>
      <w:r w:rsidRPr="00B45AB1">
        <w:rPr>
          <w:rFonts w:ascii="華康細圓體" w:eastAsia="華康細圓體" w:hint="eastAsia"/>
        </w:rPr>
        <w:t>」的補助、「新北市三峽民權老街商圈發展協會」的</w:t>
      </w:r>
      <w:r w:rsidR="00D964E6" w:rsidRPr="00B45AB1">
        <w:rPr>
          <w:rFonts w:ascii="華康細圓體" w:eastAsia="華康細圓體" w:hint="eastAsia"/>
        </w:rPr>
        <w:t>巧思與爭取</w:t>
      </w:r>
      <w:r w:rsidRPr="00B45AB1">
        <w:rPr>
          <w:rFonts w:ascii="華康細圓體" w:eastAsia="華康細圓體" w:hint="eastAsia"/>
        </w:rPr>
        <w:t>下，不僅希望將三峽</w:t>
      </w:r>
      <w:r w:rsidR="00D964E6" w:rsidRPr="00B45AB1">
        <w:rPr>
          <w:rFonts w:ascii="華康細圓體" w:eastAsia="華康細圓體" w:hint="eastAsia"/>
        </w:rPr>
        <w:t>賽龍舟</w:t>
      </w:r>
      <w:r w:rsidRPr="00B45AB1">
        <w:rPr>
          <w:rFonts w:ascii="華康細圓體" w:eastAsia="華康細圓體" w:hint="eastAsia"/>
        </w:rPr>
        <w:t>「曾經的榮耀」、「傳統文化」與「常民記憶」結合目前的國際趨勢「節能環保」，復刻並創造「三峽獨有的端午節龍舟競技」，讓老一輩可以緬懷過去，讓年輕一輩可以創新傳承，</w:t>
      </w:r>
      <w:r w:rsidR="0055228C" w:rsidRPr="00B45AB1">
        <w:rPr>
          <w:rFonts w:ascii="華康細圓體" w:eastAsia="華康細圓體" w:hint="eastAsia"/>
        </w:rPr>
        <w:t>所以</w:t>
      </w:r>
      <w:r w:rsidRPr="00B45AB1">
        <w:rPr>
          <w:rFonts w:ascii="華康細圓體" w:eastAsia="華康細圓體" w:hint="eastAsia"/>
        </w:rPr>
        <w:t>「三峽新船說 老街環保創意龍舟賽」</w:t>
      </w:r>
      <w:r w:rsidR="00F06A3E" w:rsidRPr="00B45AB1">
        <w:rPr>
          <w:rFonts w:ascii="華康細圓體" w:eastAsia="華康細圓體" w:hint="eastAsia"/>
        </w:rPr>
        <w:t>的構想</w:t>
      </w:r>
      <w:r w:rsidRPr="00B45AB1">
        <w:rPr>
          <w:rFonts w:ascii="華康細圓體" w:eastAsia="華康細圓體" w:hint="eastAsia"/>
        </w:rPr>
        <w:t>於是誕生。</w:t>
      </w:r>
    </w:p>
    <w:p w14:paraId="64DD8171" w14:textId="2ADBACFD" w:rsidR="00D964E6" w:rsidRPr="00B45AB1" w:rsidRDefault="00174BE5" w:rsidP="00174BE5">
      <w:pPr>
        <w:pStyle w:val="a9"/>
        <w:adjustRightInd w:val="0"/>
        <w:snapToGrid w:val="0"/>
        <w:spacing w:before="180" w:afterLines="50" w:after="180"/>
        <w:ind w:left="0" w:firstLineChars="236" w:firstLine="566"/>
        <w:contextualSpacing w:val="0"/>
        <w:jc w:val="both"/>
        <w:rPr>
          <w:rFonts w:ascii="華康細圓體" w:eastAsia="華康細圓體" w:hAnsi="標楷體" w:hint="eastAsia"/>
        </w:rPr>
      </w:pPr>
      <w:r w:rsidRPr="00B45AB1">
        <w:rPr>
          <w:rFonts w:ascii="華康細圓體" w:eastAsia="華康細圓體" w:hAnsi="標楷體" w:hint="eastAsia"/>
        </w:rPr>
        <w:t>第一屆「三峽新船說 老街環保創意龍舟賽」共有8組來自新北各年齡層組織的環保創意隊伍參賽，包含</w:t>
      </w:r>
      <w:r w:rsidR="006266BD" w:rsidRPr="00B45AB1">
        <w:rPr>
          <w:rFonts w:ascii="華康細圓體" w:eastAsia="華康細圓體" w:hAnsi="標楷體" w:hint="eastAsia"/>
        </w:rPr>
        <w:t>由「新北石碇商圈」組織的「淡碇龍龍峽隊」</w:t>
      </w:r>
      <w:r w:rsidR="006266BD" w:rsidRPr="00B45AB1">
        <w:rPr>
          <w:rFonts w:ascii="華康細圓體" w:eastAsia="華康細圓體" w:hint="eastAsia"/>
        </w:rPr>
        <w:t>、</w:t>
      </w:r>
      <w:r w:rsidR="006266BD" w:rsidRPr="00B45AB1">
        <w:rPr>
          <w:rFonts w:ascii="華康細圓體" w:eastAsia="華康細圓體" w:hAnsi="標楷體" w:hint="eastAsia"/>
        </w:rPr>
        <w:t>「三峽排舞協會」的「永館•乘風破浪隊」</w:t>
      </w:r>
      <w:r w:rsidR="006266BD" w:rsidRPr="00B45AB1">
        <w:rPr>
          <w:rFonts w:ascii="華康細圓體" w:eastAsia="華康細圓體" w:hint="eastAsia"/>
        </w:rPr>
        <w:t>、</w:t>
      </w:r>
      <w:r w:rsidR="006266BD" w:rsidRPr="00B45AB1">
        <w:rPr>
          <w:rFonts w:ascii="華康細圓體" w:eastAsia="華康細圓體" w:hAnsi="標楷體" w:hint="eastAsia"/>
        </w:rPr>
        <w:t>「</w:t>
      </w:r>
      <w:r w:rsidR="006266BD" w:rsidRPr="00B45AB1">
        <w:rPr>
          <w:rFonts w:ascii="華康細圓體" w:eastAsia="華康細圓體" w:hint="eastAsia"/>
        </w:rPr>
        <w:t>在地民眾</w:t>
      </w:r>
      <w:r w:rsidR="006266BD" w:rsidRPr="00B45AB1">
        <w:rPr>
          <w:rFonts w:ascii="華康細圓體" w:eastAsia="華康細圓體" w:hAnsi="標楷體" w:hint="eastAsia"/>
        </w:rPr>
        <w:t>」</w:t>
      </w:r>
      <w:r w:rsidR="006266BD" w:rsidRPr="00B45AB1">
        <w:rPr>
          <w:rFonts w:ascii="華康細圓體" w:eastAsia="華康細圓體" w:hint="eastAsia"/>
        </w:rPr>
        <w:t>組織的</w:t>
      </w:r>
      <w:r w:rsidR="006266BD" w:rsidRPr="00B45AB1">
        <w:rPr>
          <w:rFonts w:ascii="華康細圓體" w:eastAsia="華康細圓體" w:hAnsi="標楷體" w:hint="eastAsia"/>
        </w:rPr>
        <w:t>「超級神龍-嗑慕三隊」、「神奇寶貝隊」、「三峽國小學生」組成的「咚得龍咚將隊」及「三峽國小大姊姊隊」及「插角國小」組成的「插小隊」…等，</w:t>
      </w:r>
      <w:r w:rsidR="0055228C" w:rsidRPr="00B45AB1">
        <w:rPr>
          <w:rFonts w:ascii="華康細圓體" w:eastAsia="華康細圓體" w:hAnsi="標楷體" w:hint="eastAsia"/>
        </w:rPr>
        <w:t>其</w:t>
      </w:r>
      <w:r w:rsidR="00B816E3" w:rsidRPr="00B45AB1">
        <w:rPr>
          <w:rFonts w:ascii="華康細圓體" w:eastAsia="華康細圓體" w:hAnsi="標楷體" w:hint="eastAsia"/>
        </w:rPr>
        <w:t>所製作出的</w:t>
      </w:r>
      <w:r w:rsidR="00D964E6" w:rsidRPr="00B45AB1">
        <w:rPr>
          <w:rFonts w:ascii="華康細圓體" w:eastAsia="華康細圓體" w:hAnsi="標楷體" w:hint="eastAsia"/>
        </w:rPr>
        <w:t>龍舟大多取材自日常生活及三峽老街店家廢棄的紙箱、寶特瓶、打包袋…等環保回收物，</w:t>
      </w:r>
      <w:r w:rsidR="00B816E3" w:rsidRPr="00B45AB1">
        <w:rPr>
          <w:rFonts w:ascii="華康細圓體" w:eastAsia="華康細圓體" w:hAnsi="標楷體" w:hint="eastAsia"/>
        </w:rPr>
        <w:t>再</w:t>
      </w:r>
      <w:r w:rsidR="00D964E6" w:rsidRPr="00B45AB1">
        <w:rPr>
          <w:rFonts w:ascii="華康細圓體" w:eastAsia="華康細圓體" w:hAnsi="標楷體" w:hint="eastAsia"/>
        </w:rPr>
        <w:t>透過</w:t>
      </w:r>
      <w:r w:rsidR="00F06A3E" w:rsidRPr="00B45AB1">
        <w:rPr>
          <w:rFonts w:ascii="華康細圓體" w:eastAsia="華康細圓體" w:hAnsi="標楷體" w:hint="eastAsia"/>
        </w:rPr>
        <w:t>環保</w:t>
      </w:r>
      <w:r w:rsidR="00D964E6" w:rsidRPr="00B45AB1">
        <w:rPr>
          <w:rFonts w:ascii="華康細圓體" w:eastAsia="華康細圓體" w:hAnsi="標楷體" w:hint="eastAsia"/>
        </w:rPr>
        <w:t>的創意，讓這些原本要進焚化廠的</w:t>
      </w:r>
      <w:r w:rsidR="0055228C" w:rsidRPr="00B45AB1">
        <w:rPr>
          <w:rFonts w:ascii="華康細圓體" w:eastAsia="華康細圓體" w:hAnsi="標楷體" w:hint="eastAsia"/>
        </w:rPr>
        <w:t>人為</w:t>
      </w:r>
      <w:r w:rsidR="00D964E6" w:rsidRPr="00B45AB1">
        <w:rPr>
          <w:rFonts w:ascii="華康細圓體" w:eastAsia="華康細圓體" w:hAnsi="標楷體" w:hint="eastAsia"/>
        </w:rPr>
        <w:t>廢棄物，搖身一變成為符合端午時令的「環保龍舟」，並於6/8</w:t>
      </w:r>
      <w:r w:rsidR="00B816E3" w:rsidRPr="00B45AB1">
        <w:rPr>
          <w:rFonts w:ascii="華康細圓體" w:eastAsia="華康細圓體" w:hAnsi="標楷體" w:hint="eastAsia"/>
        </w:rPr>
        <w:t>首次</w:t>
      </w:r>
      <w:r w:rsidR="0055228C" w:rsidRPr="00B45AB1">
        <w:rPr>
          <w:rFonts w:ascii="華康細圓體" w:eastAsia="華康細圓體" w:hAnsi="標楷體" w:hint="eastAsia"/>
        </w:rPr>
        <w:t>公開於世人面前，</w:t>
      </w:r>
      <w:r w:rsidR="00B816E3" w:rsidRPr="00B45AB1">
        <w:rPr>
          <w:rFonts w:ascii="華康細圓體" w:eastAsia="華康細圓體" w:hAnsi="標楷體" w:hint="eastAsia"/>
        </w:rPr>
        <w:t>並</w:t>
      </w:r>
      <w:r w:rsidR="0055228C" w:rsidRPr="00B45AB1">
        <w:rPr>
          <w:rFonts w:ascii="華康細圓體" w:eastAsia="華康細圓體" w:hAnsi="標楷體" w:hint="eastAsia"/>
        </w:rPr>
        <w:t>一起</w:t>
      </w:r>
      <w:r w:rsidR="00B816E3" w:rsidRPr="00B45AB1">
        <w:rPr>
          <w:rFonts w:ascii="華康細圓體" w:eastAsia="華康細圓體" w:hAnsi="標楷體" w:hint="eastAsia"/>
        </w:rPr>
        <w:t>在三峽老街</w:t>
      </w:r>
      <w:r w:rsidR="00F06A3E" w:rsidRPr="00B45AB1">
        <w:rPr>
          <w:rFonts w:ascii="華康細圓體" w:eastAsia="華康細圓體" w:hAnsi="標楷體" w:hint="eastAsia"/>
        </w:rPr>
        <w:t>划龍舟，</w:t>
      </w:r>
      <w:r w:rsidR="00B816E3" w:rsidRPr="00B45AB1">
        <w:rPr>
          <w:rFonts w:ascii="華康細圓體" w:eastAsia="華康細圓體" w:hAnsi="標楷體" w:hint="eastAsia"/>
        </w:rPr>
        <w:t>同場競技。</w:t>
      </w:r>
    </w:p>
    <w:p w14:paraId="4AFC16C1" w14:textId="1C7AEA8C" w:rsidR="00B816E3" w:rsidRPr="00B45AB1" w:rsidRDefault="0055228C" w:rsidP="00174BE5">
      <w:pPr>
        <w:pStyle w:val="a9"/>
        <w:adjustRightInd w:val="0"/>
        <w:snapToGrid w:val="0"/>
        <w:spacing w:before="180" w:afterLines="50" w:after="180"/>
        <w:ind w:left="0" w:firstLineChars="236" w:firstLine="566"/>
        <w:contextualSpacing w:val="0"/>
        <w:jc w:val="both"/>
        <w:rPr>
          <w:rFonts w:ascii="華康細圓體" w:eastAsia="華康細圓體" w:hint="eastAsia"/>
        </w:rPr>
      </w:pPr>
      <w:r w:rsidRPr="00B45AB1">
        <w:rPr>
          <w:rFonts w:ascii="華康細圓體" w:eastAsia="華康細圓體" w:hAnsi="標楷體" w:hint="eastAsia"/>
        </w:rPr>
        <w:lastRenderedPageBreak/>
        <w:t>本次</w:t>
      </w:r>
      <w:r w:rsidR="00D303AE" w:rsidRPr="00B45AB1">
        <w:rPr>
          <w:rFonts w:ascii="華康細圓體" w:eastAsia="華康細圓體" w:hAnsi="標楷體" w:hint="eastAsia"/>
        </w:rPr>
        <w:t>活動除了持續與三年連續協助「三峽老街數位轉型」的「彰化銀行台灣PAY」</w:t>
      </w:r>
      <w:r w:rsidR="00C47580" w:rsidRPr="00B45AB1">
        <w:rPr>
          <w:rFonts w:ascii="華康細圓體" w:eastAsia="華康細圓體" w:hAnsi="標楷體" w:hint="eastAsia"/>
        </w:rPr>
        <w:t>繼續</w:t>
      </w:r>
      <w:r w:rsidR="00D303AE" w:rsidRPr="00B45AB1">
        <w:rPr>
          <w:rFonts w:ascii="華康細圓體" w:eastAsia="華康細圓體" w:hAnsi="標楷體" w:hint="eastAsia"/>
        </w:rPr>
        <w:t>推廣</w:t>
      </w:r>
      <w:r w:rsidR="00C47580" w:rsidRPr="00B45AB1">
        <w:rPr>
          <w:rFonts w:ascii="華康細圓體" w:eastAsia="華康細圓體" w:hAnsi="標楷體" w:hint="eastAsia"/>
        </w:rPr>
        <w:t>「數位支付」</w:t>
      </w:r>
      <w:r w:rsidR="00D303AE" w:rsidRPr="00B45AB1">
        <w:rPr>
          <w:rFonts w:ascii="華康細圓體" w:eastAsia="華康細圓體" w:hAnsi="標楷體" w:hint="eastAsia"/>
        </w:rPr>
        <w:t>之外，</w:t>
      </w:r>
      <w:r w:rsidR="00C64211" w:rsidRPr="00B45AB1">
        <w:rPr>
          <w:rFonts w:ascii="華康細圓體" w:eastAsia="華康細圓體" w:hAnsi="標楷體" w:hint="eastAsia"/>
        </w:rPr>
        <w:t>今年</w:t>
      </w:r>
      <w:r w:rsidR="0055618C" w:rsidRPr="00B45AB1">
        <w:rPr>
          <w:rFonts w:ascii="華康細圓體" w:eastAsia="華康細圓體" w:hint="eastAsia"/>
        </w:rPr>
        <w:t>「</w:t>
      </w:r>
      <w:r w:rsidR="00D303AE" w:rsidRPr="00B45AB1">
        <w:rPr>
          <w:rFonts w:ascii="華康細圓體" w:eastAsia="華康細圓體" w:hint="eastAsia"/>
        </w:rPr>
        <w:t>三峽老街</w:t>
      </w:r>
      <w:r w:rsidR="0055618C" w:rsidRPr="00B45AB1">
        <w:rPr>
          <w:rFonts w:ascii="華康細圓體" w:eastAsia="華康細圓體" w:hint="eastAsia"/>
        </w:rPr>
        <w:t>」</w:t>
      </w:r>
      <w:r w:rsidR="00D303AE" w:rsidRPr="00B45AB1">
        <w:rPr>
          <w:rFonts w:ascii="華康細圓體" w:eastAsia="華康細圓體" w:hint="eastAsia"/>
        </w:rPr>
        <w:t>也首度與「BMW台北依德」合作</w:t>
      </w:r>
      <w:r w:rsidR="00C47580" w:rsidRPr="00B45AB1">
        <w:rPr>
          <w:rFonts w:ascii="華康細圓體" w:eastAsia="華康細圓體" w:hint="eastAsia"/>
        </w:rPr>
        <w:t>推動並示範</w:t>
      </w:r>
      <w:r w:rsidR="00D303AE" w:rsidRPr="00B45AB1">
        <w:rPr>
          <w:rFonts w:ascii="華康細圓體" w:eastAsia="華康細圓體" w:hint="eastAsia"/>
        </w:rPr>
        <w:t>，</w:t>
      </w:r>
      <w:r w:rsidR="00C47580" w:rsidRPr="00B45AB1">
        <w:rPr>
          <w:rFonts w:ascii="華康細圓體" w:eastAsia="華康細圓體" w:hint="eastAsia"/>
        </w:rPr>
        <w:t>將日常</w:t>
      </w:r>
      <w:r w:rsidR="00D303AE" w:rsidRPr="00B45AB1">
        <w:rPr>
          <w:rFonts w:ascii="華康細圓體" w:eastAsia="華康細圓體" w:hint="eastAsia"/>
        </w:rPr>
        <w:t>生活中食衣住行</w:t>
      </w:r>
      <w:r w:rsidR="00C47580" w:rsidRPr="00B45AB1">
        <w:rPr>
          <w:rFonts w:ascii="華康細圓體" w:eastAsia="華康細圓體" w:hint="eastAsia"/>
        </w:rPr>
        <w:t>的</w:t>
      </w:r>
      <w:r w:rsidR="00D303AE" w:rsidRPr="00B45AB1">
        <w:rPr>
          <w:rFonts w:ascii="華康細圓體" w:eastAsia="華康細圓體" w:hint="eastAsia"/>
        </w:rPr>
        <w:t>「交通」</w:t>
      </w:r>
      <w:r w:rsidR="00C47580" w:rsidRPr="00B45AB1">
        <w:rPr>
          <w:rFonts w:ascii="華康細圓體" w:eastAsia="華康細圓體" w:hint="eastAsia"/>
        </w:rPr>
        <w:t>與「民生消費」</w:t>
      </w:r>
      <w:r w:rsidR="00603207" w:rsidRPr="00B45AB1">
        <w:rPr>
          <w:rFonts w:ascii="華康細圓體" w:eastAsia="華康細圓體" w:hint="eastAsia"/>
        </w:rPr>
        <w:t>示範並</w:t>
      </w:r>
      <w:r w:rsidR="00C47580" w:rsidRPr="00B45AB1">
        <w:rPr>
          <w:rFonts w:ascii="華康細圓體" w:eastAsia="華康細圓體" w:hint="eastAsia"/>
        </w:rPr>
        <w:t>落實在「節能環保」領域。</w:t>
      </w:r>
    </w:p>
    <w:p w14:paraId="2DFB9A93" w14:textId="4D3694B2" w:rsidR="00C47580" w:rsidRPr="00B45AB1" w:rsidRDefault="00AA465C" w:rsidP="00174BE5">
      <w:pPr>
        <w:pStyle w:val="a9"/>
        <w:adjustRightInd w:val="0"/>
        <w:snapToGrid w:val="0"/>
        <w:spacing w:before="180" w:afterLines="50" w:after="180"/>
        <w:ind w:left="0" w:firstLineChars="236" w:firstLine="566"/>
        <w:contextualSpacing w:val="0"/>
        <w:jc w:val="both"/>
        <w:rPr>
          <w:rFonts w:ascii="華康細圓體" w:eastAsia="華康細圓體" w:hint="eastAsia"/>
        </w:rPr>
      </w:pPr>
      <w:r w:rsidRPr="00B45AB1">
        <w:rPr>
          <w:rFonts w:ascii="華康細圓體" w:eastAsia="華康細圓體" w:hAnsi="標楷體" w:hint="eastAsia"/>
        </w:rPr>
        <w:t>「三峽新船說 老街環保創意龍舟賽」為</w:t>
      </w:r>
      <w:r w:rsidR="00C47580" w:rsidRPr="00B45AB1">
        <w:rPr>
          <w:rFonts w:ascii="華康細圓體" w:eastAsia="華康細圓體" w:hint="eastAsia"/>
        </w:rPr>
        <w:t>整個</w:t>
      </w:r>
      <w:r w:rsidR="00F06A3E" w:rsidRPr="00B45AB1">
        <w:rPr>
          <w:rFonts w:ascii="華康細圓體" w:eastAsia="華康細圓體" w:hAnsi="標楷體" w:hint="eastAsia"/>
        </w:rPr>
        <w:t>「粽情遊老街」</w:t>
      </w:r>
      <w:r w:rsidR="00C47580" w:rsidRPr="00B45AB1">
        <w:rPr>
          <w:rFonts w:ascii="華康細圓體" w:eastAsia="華康細圓體" w:hint="eastAsia"/>
        </w:rPr>
        <w:t>系列活動</w:t>
      </w:r>
      <w:r w:rsidR="00C47580" w:rsidRPr="00B45AB1">
        <w:rPr>
          <w:rFonts w:ascii="華康細圓體" w:eastAsia="華康細圓體" w:hAnsi="標楷體" w:hint="eastAsia"/>
        </w:rPr>
        <w:t>(6/8-6/23)</w:t>
      </w:r>
      <w:r w:rsidRPr="00B45AB1">
        <w:rPr>
          <w:rFonts w:ascii="華康細圓體" w:eastAsia="華康細圓體" w:hint="eastAsia"/>
        </w:rPr>
        <w:t>的</w:t>
      </w:r>
      <w:r w:rsidR="00C47580" w:rsidRPr="00B45AB1">
        <w:rPr>
          <w:rFonts w:ascii="華康細圓體" w:eastAsia="華康細圓體" w:hAnsi="標楷體" w:hint="eastAsia"/>
        </w:rPr>
        <w:t>序</w:t>
      </w:r>
      <w:r w:rsidR="00C47580" w:rsidRPr="00B45AB1">
        <w:rPr>
          <w:rFonts w:ascii="華康細圓體" w:eastAsia="華康細圓體" w:hint="eastAsia"/>
        </w:rPr>
        <w:t>幕，</w:t>
      </w:r>
      <w:r w:rsidR="00603207" w:rsidRPr="00B45AB1">
        <w:rPr>
          <w:rFonts w:ascii="華康細圓體" w:eastAsia="華康細圓體" w:hint="eastAsia"/>
        </w:rPr>
        <w:t>活動期間鼓勵</w:t>
      </w:r>
      <w:r w:rsidR="00F06A3E" w:rsidRPr="00B45AB1">
        <w:rPr>
          <w:rFonts w:ascii="華康細圓體" w:eastAsia="華康細圓體" w:hint="eastAsia"/>
        </w:rPr>
        <w:t>遊客</w:t>
      </w:r>
      <w:r w:rsidR="00C47580" w:rsidRPr="00B45AB1">
        <w:rPr>
          <w:rFonts w:ascii="華康細圓體" w:eastAsia="華康細圓體" w:hint="eastAsia"/>
        </w:rPr>
        <w:t>使用</w:t>
      </w:r>
      <w:r w:rsidR="00603207" w:rsidRPr="00B45AB1">
        <w:rPr>
          <w:rFonts w:ascii="華康細圓體" w:eastAsia="華康細圓體" w:hAnsi="標楷體" w:hint="eastAsia"/>
        </w:rPr>
        <w:t>「</w:t>
      </w:r>
      <w:r w:rsidR="00C47580" w:rsidRPr="00B45AB1">
        <w:rPr>
          <w:rFonts w:ascii="華康細圓體" w:eastAsia="華康細圓體" w:hint="eastAsia"/>
        </w:rPr>
        <w:t>數位支付</w:t>
      </w:r>
      <w:r w:rsidR="00603207" w:rsidRPr="00B45AB1">
        <w:rPr>
          <w:rFonts w:ascii="華康細圓體" w:eastAsia="華康細圓體" w:hAnsi="標楷體" w:hint="eastAsia"/>
        </w:rPr>
        <w:t>」</w:t>
      </w:r>
      <w:r w:rsidR="00C47580" w:rsidRPr="00B45AB1">
        <w:rPr>
          <w:rFonts w:ascii="華康細圓體" w:eastAsia="華康細圓體" w:hint="eastAsia"/>
        </w:rPr>
        <w:t>到三峽老街100家特約商店消費滿300元，就可以獲得「抽獎券」一張，除了可以</w:t>
      </w:r>
      <w:r w:rsidR="00603207" w:rsidRPr="00B45AB1">
        <w:rPr>
          <w:rFonts w:ascii="華康細圓體" w:eastAsia="華康細圓體" w:hint="eastAsia"/>
        </w:rPr>
        <w:t>抽出2,000組由</w:t>
      </w:r>
      <w:r w:rsidR="0055618C" w:rsidRPr="00B45AB1">
        <w:rPr>
          <w:rFonts w:ascii="華康細圓體" w:eastAsia="華康細圓體" w:hAnsi="標楷體" w:hint="eastAsia"/>
        </w:rPr>
        <w:t>「</w:t>
      </w:r>
      <w:r w:rsidR="00603207" w:rsidRPr="00B45AB1">
        <w:rPr>
          <w:rFonts w:ascii="華康細圓體" w:eastAsia="華康細圓體" w:hint="eastAsia"/>
        </w:rPr>
        <w:t>三峽老街</w:t>
      </w:r>
      <w:r w:rsidR="0055618C" w:rsidRPr="00B45AB1">
        <w:rPr>
          <w:rFonts w:ascii="華康細圓體" w:eastAsia="華康細圓體" w:hAnsi="標楷體" w:hint="eastAsia"/>
        </w:rPr>
        <w:t>」</w:t>
      </w:r>
      <w:r w:rsidR="00603207" w:rsidRPr="00B45AB1">
        <w:rPr>
          <w:rFonts w:ascii="華康細圓體" w:eastAsia="華康細圓體" w:hint="eastAsia"/>
        </w:rPr>
        <w:t>店家業者提供的</w:t>
      </w:r>
      <w:r w:rsidR="00F06A3E" w:rsidRPr="00B45AB1">
        <w:rPr>
          <w:rFonts w:ascii="華康細圓體" w:eastAsia="華康細圓體" w:hint="eastAsia"/>
        </w:rPr>
        <w:t>獎品</w:t>
      </w:r>
      <w:r w:rsidR="00603207" w:rsidRPr="00B45AB1">
        <w:rPr>
          <w:rFonts w:ascii="華康細圓體" w:eastAsia="華康細圓體" w:hint="eastAsia"/>
        </w:rPr>
        <w:t xml:space="preserve"> </w:t>
      </w:r>
      <w:r w:rsidR="00C47580" w:rsidRPr="00B45AB1">
        <w:rPr>
          <w:rFonts w:ascii="華康細圓體" w:eastAsia="華康細圓體" w:hint="eastAsia"/>
        </w:rPr>
        <w:t>(</w:t>
      </w:r>
      <w:r w:rsidR="00F06A3E" w:rsidRPr="00B45AB1">
        <w:rPr>
          <w:rFonts w:ascii="華康細圓體" w:eastAsia="華康細圓體" w:hint="eastAsia"/>
        </w:rPr>
        <w:t>抽獎時間為</w:t>
      </w:r>
      <w:r w:rsidR="00C47580" w:rsidRPr="00B45AB1">
        <w:rPr>
          <w:rFonts w:ascii="華康細圓體" w:eastAsia="華康細圓體" w:hint="eastAsia"/>
        </w:rPr>
        <w:t>端午連假及星期六日)，</w:t>
      </w:r>
      <w:r w:rsidR="00603207" w:rsidRPr="00B45AB1">
        <w:rPr>
          <w:rFonts w:ascii="華康細圓體" w:eastAsia="華康細圓體" w:hint="eastAsia"/>
        </w:rPr>
        <w:t>抽中的</w:t>
      </w:r>
      <w:r w:rsidR="00C47580" w:rsidRPr="00B45AB1">
        <w:rPr>
          <w:rFonts w:ascii="華康細圓體" w:eastAsia="華康細圓體" w:hint="eastAsia"/>
        </w:rPr>
        <w:t>獎品</w:t>
      </w:r>
      <w:r w:rsidR="00F06A3E" w:rsidRPr="00B45AB1">
        <w:rPr>
          <w:rFonts w:ascii="華康細圓體" w:eastAsia="華康細圓體" w:hint="eastAsia"/>
        </w:rPr>
        <w:t>更能</w:t>
      </w:r>
      <w:r w:rsidR="00603207" w:rsidRPr="00B45AB1">
        <w:rPr>
          <w:rFonts w:ascii="華康細圓體" w:eastAsia="華康細圓體" w:hint="eastAsia"/>
        </w:rPr>
        <w:t>馬上</w:t>
      </w:r>
      <w:r w:rsidR="00C47580" w:rsidRPr="00B45AB1">
        <w:rPr>
          <w:rFonts w:ascii="華康細圓體" w:eastAsia="華康細圓體" w:hint="eastAsia"/>
        </w:rPr>
        <w:t>帶回家。此外，</w:t>
      </w:r>
      <w:r w:rsidR="0055618C" w:rsidRPr="00B45AB1">
        <w:rPr>
          <w:rFonts w:ascii="華康細圓體" w:eastAsia="華康細圓體" w:hint="eastAsia"/>
        </w:rPr>
        <w:t>遊客</w:t>
      </w:r>
      <w:r w:rsidR="00C47580" w:rsidRPr="00B45AB1">
        <w:rPr>
          <w:rFonts w:ascii="華康細圓體" w:eastAsia="華康細圓體" w:hint="eastAsia"/>
        </w:rPr>
        <w:t>使用</w:t>
      </w:r>
      <w:r w:rsidR="00F06A3E" w:rsidRPr="00B45AB1">
        <w:rPr>
          <w:rFonts w:ascii="華康細圓體" w:eastAsia="華康細圓體" w:hAnsi="標楷體" w:hint="eastAsia"/>
        </w:rPr>
        <w:t>「</w:t>
      </w:r>
      <w:r w:rsidR="00C47580" w:rsidRPr="00B45AB1">
        <w:rPr>
          <w:rFonts w:ascii="華康細圓體" w:eastAsia="華康細圓體" w:hint="eastAsia"/>
        </w:rPr>
        <w:t>台灣PAY</w:t>
      </w:r>
      <w:r w:rsidR="0055618C" w:rsidRPr="00B45AB1">
        <w:rPr>
          <w:rFonts w:ascii="華康細圓體" w:eastAsia="華康細圓體" w:hAnsi="標楷體" w:hint="eastAsia"/>
        </w:rPr>
        <w:t>」</w:t>
      </w:r>
      <w:r w:rsidR="00C47580" w:rsidRPr="00B45AB1">
        <w:rPr>
          <w:rFonts w:ascii="華康細圓體" w:eastAsia="華康細圓體" w:hint="eastAsia"/>
        </w:rPr>
        <w:t>消費，更能享受單筆20%的現金立即回饋(單筆最高500元)。</w:t>
      </w:r>
      <w:r w:rsidR="00603207" w:rsidRPr="00B45AB1">
        <w:rPr>
          <w:rFonts w:ascii="華康細圓體" w:eastAsia="華康細圓體" w:hint="eastAsia"/>
        </w:rPr>
        <w:t>6/8當天「BMW台北依德」也推出</w:t>
      </w:r>
      <w:r w:rsidR="00F06A3E" w:rsidRPr="00B45AB1">
        <w:rPr>
          <w:rFonts w:ascii="華康細圓體" w:eastAsia="華康細圓體" w:hint="eastAsia"/>
        </w:rPr>
        <w:t>「</w:t>
      </w:r>
      <w:r w:rsidR="00C64211" w:rsidRPr="00B45AB1">
        <w:rPr>
          <w:rFonts w:ascii="華康細圓體" w:eastAsia="華康細圓體" w:hint="eastAsia"/>
        </w:rPr>
        <w:t>三峽老街專屬</w:t>
      </w:r>
      <w:r w:rsidR="00F06A3E" w:rsidRPr="00B45AB1">
        <w:rPr>
          <w:rFonts w:ascii="華康細圓體" w:eastAsia="華康細圓體" w:hint="eastAsia"/>
        </w:rPr>
        <w:t>消費</w:t>
      </w:r>
      <w:r w:rsidR="00603207" w:rsidRPr="00B45AB1">
        <w:rPr>
          <w:rFonts w:ascii="華康細圓體" w:eastAsia="華康細圓體" w:hint="eastAsia"/>
        </w:rPr>
        <w:t>集章卡」，只要到</w:t>
      </w:r>
      <w:r w:rsidR="0055618C" w:rsidRPr="00B45AB1">
        <w:rPr>
          <w:rFonts w:ascii="華康細圓體" w:eastAsia="華康細圓體" w:hAnsi="標楷體" w:hint="eastAsia"/>
        </w:rPr>
        <w:t>「</w:t>
      </w:r>
      <w:r w:rsidR="0055618C" w:rsidRPr="00B45AB1">
        <w:rPr>
          <w:rFonts w:ascii="華康細圓體" w:eastAsia="華康細圓體" w:hint="eastAsia"/>
        </w:rPr>
        <w:t>三峽老街</w:t>
      </w:r>
      <w:r w:rsidR="0055618C" w:rsidRPr="00B45AB1">
        <w:rPr>
          <w:rFonts w:ascii="華康細圓體" w:eastAsia="華康細圓體" w:hAnsi="標楷體" w:hint="eastAsia"/>
        </w:rPr>
        <w:t>」</w:t>
      </w:r>
      <w:r w:rsidR="00603207" w:rsidRPr="00B45AB1">
        <w:rPr>
          <w:rFonts w:ascii="華康細圓體" w:eastAsia="華康細圓體" w:hint="eastAsia"/>
        </w:rPr>
        <w:t>100家特約商店消費</w:t>
      </w:r>
      <w:r w:rsidR="00F06A3E" w:rsidRPr="00B45AB1">
        <w:rPr>
          <w:rFonts w:ascii="華康細圓體" w:eastAsia="華康細圓體" w:hint="eastAsia"/>
        </w:rPr>
        <w:t>不限金額</w:t>
      </w:r>
      <w:r w:rsidR="00603207" w:rsidRPr="00B45AB1">
        <w:rPr>
          <w:rFonts w:ascii="華康細圓體" w:eastAsia="華康細圓體" w:hint="eastAsia"/>
        </w:rPr>
        <w:t>即可獲得一點，集滿3點(需不同店家)即可至「BMW台北依德」位於</w:t>
      </w:r>
      <w:r w:rsidR="0055618C" w:rsidRPr="00B45AB1">
        <w:rPr>
          <w:rFonts w:ascii="華康細圓體" w:eastAsia="華康細圓體" w:hAnsi="標楷體" w:hint="eastAsia"/>
        </w:rPr>
        <w:t>「</w:t>
      </w:r>
      <w:r w:rsidR="0055618C" w:rsidRPr="00B45AB1">
        <w:rPr>
          <w:rFonts w:ascii="華康細圓體" w:eastAsia="華康細圓體" w:hint="eastAsia"/>
        </w:rPr>
        <w:t>三峽老街</w:t>
      </w:r>
      <w:r w:rsidR="0055618C" w:rsidRPr="00B45AB1">
        <w:rPr>
          <w:rFonts w:ascii="華康細圓體" w:eastAsia="華康細圓體" w:hAnsi="標楷體" w:hint="eastAsia"/>
        </w:rPr>
        <w:t>」</w:t>
      </w:r>
      <w:r w:rsidR="00603207" w:rsidRPr="00B45AB1">
        <w:rPr>
          <w:rFonts w:ascii="華康細圓體" w:eastAsia="華康細圓體" w:hint="eastAsia"/>
        </w:rPr>
        <w:t>內</w:t>
      </w:r>
      <w:r w:rsidR="00F06A3E" w:rsidRPr="00B45AB1">
        <w:rPr>
          <w:rFonts w:ascii="華康細圓體" w:eastAsia="華康細圓體" w:hint="eastAsia"/>
        </w:rPr>
        <w:t>「</w:t>
      </w:r>
      <w:r w:rsidR="00603207" w:rsidRPr="00B45AB1">
        <w:rPr>
          <w:rFonts w:ascii="華康細圓體" w:eastAsia="華康細圓體" w:hint="eastAsia"/>
        </w:rPr>
        <w:t>服務處</w:t>
      </w:r>
      <w:r w:rsidR="00F06A3E" w:rsidRPr="00B45AB1">
        <w:rPr>
          <w:rFonts w:ascii="華康細圓體" w:eastAsia="華康細圓體" w:hint="eastAsia"/>
        </w:rPr>
        <w:t>」</w:t>
      </w:r>
      <w:r w:rsidR="00603207" w:rsidRPr="00B45AB1">
        <w:rPr>
          <w:rFonts w:ascii="華康細圓體" w:eastAsia="華康細圓體" w:hint="eastAsia"/>
        </w:rPr>
        <w:t>索取限定款【BMW台北依德x三峽老街聯名購物袋】(每人限乙個，數量有限送完為止)！現場</w:t>
      </w:r>
      <w:r w:rsidR="00F06A3E" w:rsidRPr="00B45AB1">
        <w:rPr>
          <w:rFonts w:ascii="華康細圓體" w:eastAsia="華康細圓體" w:hint="eastAsia"/>
        </w:rPr>
        <w:t>還有</w:t>
      </w:r>
      <w:r w:rsidR="00603207" w:rsidRPr="00B45AB1">
        <w:rPr>
          <w:rFonts w:ascii="華康細圓體" w:eastAsia="華康細圓體" w:hint="eastAsia"/>
        </w:rPr>
        <w:t>賞車</w:t>
      </w:r>
      <w:r w:rsidR="00F06A3E" w:rsidRPr="00B45AB1">
        <w:rPr>
          <w:rFonts w:ascii="華康細圓體" w:eastAsia="華康細圓體" w:hint="eastAsia"/>
        </w:rPr>
        <w:t>「抽</w:t>
      </w:r>
      <w:r w:rsidR="00603207" w:rsidRPr="00B45AB1">
        <w:rPr>
          <w:rFonts w:ascii="華康細圓體" w:eastAsia="華康細圓體" w:hint="eastAsia"/>
        </w:rPr>
        <w:t>BMW精品</w:t>
      </w:r>
      <w:r w:rsidR="00F06A3E" w:rsidRPr="00B45AB1">
        <w:rPr>
          <w:rFonts w:ascii="華康細圓體" w:eastAsia="華康細圓體" w:hint="eastAsia"/>
        </w:rPr>
        <w:t>」的澎湃</w:t>
      </w:r>
      <w:r w:rsidR="00603207" w:rsidRPr="00B45AB1">
        <w:rPr>
          <w:rFonts w:ascii="華康細圓體" w:eastAsia="華康細圓體" w:hint="eastAsia"/>
        </w:rPr>
        <w:t>抽獎活動。</w:t>
      </w:r>
    </w:p>
    <w:p w14:paraId="49072D52" w14:textId="5DEC1EC1" w:rsidR="00F06A3E" w:rsidRPr="00B45AB1" w:rsidRDefault="0055618C" w:rsidP="00F06A3E">
      <w:pPr>
        <w:pStyle w:val="a9"/>
        <w:adjustRightInd w:val="0"/>
        <w:snapToGrid w:val="0"/>
        <w:spacing w:before="180" w:afterLines="50" w:after="180"/>
        <w:ind w:left="0" w:firstLineChars="236" w:firstLine="566"/>
        <w:contextualSpacing w:val="0"/>
        <w:jc w:val="both"/>
        <w:rPr>
          <w:rFonts w:ascii="華康細圓體" w:eastAsia="華康細圓體" w:hAnsi="標楷體" w:hint="eastAsia"/>
        </w:rPr>
      </w:pPr>
      <w:r w:rsidRPr="00B45AB1">
        <w:rPr>
          <w:rFonts w:ascii="華康細圓體" w:eastAsia="華康細圓體" w:hAnsi="標楷體" w:hint="eastAsia"/>
        </w:rPr>
        <w:t>「</w:t>
      </w:r>
      <w:r w:rsidR="00F06A3E" w:rsidRPr="00B45AB1">
        <w:rPr>
          <w:rFonts w:ascii="華康細圓體" w:eastAsia="華康細圓體" w:hint="eastAsia"/>
        </w:rPr>
        <w:t>三峽民權老街商圈</w:t>
      </w:r>
      <w:r w:rsidRPr="00B45AB1">
        <w:rPr>
          <w:rFonts w:ascii="華康細圓體" w:eastAsia="華康細圓體" w:hint="eastAsia"/>
        </w:rPr>
        <w:t>發展協會</w:t>
      </w:r>
      <w:r w:rsidRPr="00B45AB1">
        <w:rPr>
          <w:rFonts w:ascii="華康細圓體" w:eastAsia="華康細圓體" w:hAnsi="標楷體" w:hint="eastAsia"/>
        </w:rPr>
        <w:t>」</w:t>
      </w:r>
      <w:r w:rsidR="00F06A3E" w:rsidRPr="00B45AB1">
        <w:rPr>
          <w:rFonts w:ascii="華康細圓體" w:eastAsia="華康細圓體" w:hint="eastAsia"/>
        </w:rPr>
        <w:t>理事長林豐斌指出：在「新北市三峽民權老街商圈發展協會」的努力下，希望將三峽「曾經的榮耀」、「傳統文化」與「常民記憶」結合目前的國際趨勢「節能環保」，復刻並創造「三峽獨有的端午節龍舟競技」，</w:t>
      </w:r>
      <w:r w:rsidRPr="00B45AB1">
        <w:rPr>
          <w:rFonts w:ascii="華康細圓體" w:eastAsia="華康細圓體" w:hint="eastAsia"/>
        </w:rPr>
        <w:t>除了</w:t>
      </w:r>
      <w:r w:rsidR="00F06A3E" w:rsidRPr="00B45AB1">
        <w:rPr>
          <w:rFonts w:ascii="華康細圓體" w:eastAsia="華康細圓體" w:hint="eastAsia"/>
        </w:rPr>
        <w:t>讓老一輩可以緬懷過去，讓年輕一輩可以創新傳承，而「三峽新船說 老街環保創意龍舟賽」是一個起點。未來也</w:t>
      </w:r>
      <w:r w:rsidR="00F06A3E" w:rsidRPr="00B45AB1">
        <w:rPr>
          <w:rFonts w:ascii="華康細圓體" w:eastAsia="華康細圓體" w:hAnsi="標楷體" w:hint="eastAsia"/>
        </w:rPr>
        <w:t>希望透過</w:t>
      </w:r>
      <w:r w:rsidRPr="00B45AB1">
        <w:rPr>
          <w:rFonts w:ascii="華康細圓體" w:eastAsia="華康細圓體" w:hAnsi="標楷體" w:hint="eastAsia"/>
        </w:rPr>
        <w:t>更多</w:t>
      </w:r>
      <w:r w:rsidR="00F06A3E" w:rsidRPr="00B45AB1">
        <w:rPr>
          <w:rFonts w:ascii="華康細圓體" w:eastAsia="華康細圓體" w:hAnsi="標楷體" w:hint="eastAsia"/>
        </w:rPr>
        <w:t>這樣的活動，能夠讓更多人了解</w:t>
      </w:r>
      <w:r w:rsidRPr="00B45AB1">
        <w:rPr>
          <w:rFonts w:ascii="華康細圓體" w:eastAsia="華康細圓體" w:hint="eastAsia"/>
        </w:rPr>
        <w:t>「</w:t>
      </w:r>
      <w:r w:rsidR="00F06A3E" w:rsidRPr="00B45AB1">
        <w:rPr>
          <w:rFonts w:ascii="華康細圓體" w:eastAsia="華康細圓體" w:hAnsi="標楷體" w:hint="eastAsia"/>
        </w:rPr>
        <w:t>環保</w:t>
      </w:r>
      <w:r w:rsidRPr="00B45AB1">
        <w:rPr>
          <w:rFonts w:ascii="華康細圓體" w:eastAsia="華康細圓體" w:hint="eastAsia"/>
        </w:rPr>
        <w:t>」</w:t>
      </w:r>
      <w:r w:rsidR="00F06A3E" w:rsidRPr="00B45AB1">
        <w:rPr>
          <w:rFonts w:ascii="華康細圓體" w:eastAsia="華康細圓體" w:hAnsi="標楷體" w:hint="eastAsia"/>
        </w:rPr>
        <w:t>的重要性，激發更多的創意。</w:t>
      </w:r>
      <w:r w:rsidRPr="00B45AB1">
        <w:rPr>
          <w:rFonts w:ascii="華康細圓體" w:eastAsia="華康細圓體" w:hAnsi="標楷體" w:hint="eastAsia"/>
        </w:rPr>
        <w:t>而「</w:t>
      </w:r>
      <w:r w:rsidRPr="00B45AB1">
        <w:rPr>
          <w:rFonts w:ascii="華康細圓體" w:eastAsia="華康細圓體" w:hint="eastAsia"/>
        </w:rPr>
        <w:t>三峽民權老街商圈發展協會</w:t>
      </w:r>
      <w:r w:rsidRPr="00B45AB1">
        <w:rPr>
          <w:rFonts w:ascii="華康細圓體" w:eastAsia="華康細圓體" w:hAnsi="標楷體" w:hint="eastAsia"/>
        </w:rPr>
        <w:t>」也希望</w:t>
      </w:r>
      <w:r w:rsidR="00F06A3E" w:rsidRPr="00B45AB1">
        <w:rPr>
          <w:rFonts w:ascii="華康細圓體" w:eastAsia="華康細圓體" w:hAnsi="標楷體" w:hint="eastAsia"/>
        </w:rPr>
        <w:t>讓這樣</w:t>
      </w:r>
      <w:r w:rsidRPr="00B45AB1">
        <w:rPr>
          <w:rFonts w:ascii="華康細圓體" w:eastAsia="華康細圓體" w:hAnsi="標楷體" w:hint="eastAsia"/>
        </w:rPr>
        <w:t>可以帶動三峽老街商機且對地方文化</w:t>
      </w:r>
      <w:r w:rsidR="00F06A3E" w:rsidRPr="00B45AB1">
        <w:rPr>
          <w:rFonts w:ascii="華康細圓體" w:eastAsia="華康細圓體" w:hAnsi="標楷體" w:hint="eastAsia"/>
        </w:rPr>
        <w:t>有意義的活動</w:t>
      </w:r>
      <w:r w:rsidRPr="00B45AB1">
        <w:rPr>
          <w:rFonts w:ascii="華康細圓體" w:eastAsia="華康細圓體" w:hAnsi="標楷體" w:hint="eastAsia"/>
        </w:rPr>
        <w:t>，</w:t>
      </w:r>
      <w:r w:rsidR="00F06A3E" w:rsidRPr="00B45AB1">
        <w:rPr>
          <w:rFonts w:ascii="華康細圓體" w:eastAsia="華康細圓體" w:hAnsi="標楷體" w:hint="eastAsia"/>
        </w:rPr>
        <w:t>可以</w:t>
      </w:r>
      <w:r w:rsidRPr="00B45AB1">
        <w:rPr>
          <w:rFonts w:ascii="華康細圓體" w:eastAsia="華康細圓體" w:hAnsi="標楷體" w:hint="eastAsia"/>
        </w:rPr>
        <w:t>一年一年</w:t>
      </w:r>
      <w:r w:rsidR="00F06A3E" w:rsidRPr="00B45AB1">
        <w:rPr>
          <w:rFonts w:ascii="華康細圓體" w:eastAsia="華康細圓體" w:hAnsi="標楷體" w:hint="eastAsia"/>
        </w:rPr>
        <w:t>一直辦下去，成為我們三峽老街的另一個獨一無二的特色，成為我們</w:t>
      </w:r>
      <w:r w:rsidRPr="00B45AB1">
        <w:rPr>
          <w:rFonts w:ascii="華康細圓體" w:eastAsia="華康細圓體" w:hint="eastAsia"/>
        </w:rPr>
        <w:t>「</w:t>
      </w:r>
      <w:r w:rsidR="00F06A3E" w:rsidRPr="00B45AB1">
        <w:rPr>
          <w:rFonts w:ascii="華康細圓體" w:eastAsia="華康細圓體" w:hAnsi="標楷體" w:hint="eastAsia"/>
        </w:rPr>
        <w:t>三峽老街新傳說</w:t>
      </w:r>
      <w:r w:rsidRPr="00B45AB1">
        <w:rPr>
          <w:rFonts w:ascii="華康細圓體" w:eastAsia="華康細圓體" w:hint="eastAsia"/>
        </w:rPr>
        <w:t>」</w:t>
      </w:r>
      <w:r w:rsidR="00F06A3E" w:rsidRPr="00B45AB1">
        <w:rPr>
          <w:rFonts w:ascii="華康細圓體" w:eastAsia="華康細圓體" w:hAnsi="標楷體" w:hint="eastAsia"/>
        </w:rPr>
        <w:t>。</w:t>
      </w:r>
    </w:p>
    <w:p w14:paraId="4489AB38" w14:textId="77777777" w:rsidR="00F06A3E" w:rsidRPr="00B45AB1" w:rsidRDefault="00F06A3E" w:rsidP="00F06A3E">
      <w:pPr>
        <w:adjustRightInd w:val="0"/>
        <w:snapToGrid w:val="0"/>
        <w:spacing w:before="180" w:afterLines="50" w:after="180"/>
        <w:jc w:val="both"/>
        <w:rPr>
          <w:rFonts w:ascii="華康細圓體" w:eastAsia="華康細圓體" w:hint="eastAsia"/>
        </w:rPr>
      </w:pPr>
    </w:p>
    <w:p w14:paraId="15659048" w14:textId="77777777" w:rsidR="00F06A3E" w:rsidRPr="00B45AB1" w:rsidRDefault="00F06A3E" w:rsidP="00F06A3E">
      <w:pPr>
        <w:adjustRightInd w:val="0"/>
        <w:snapToGrid w:val="0"/>
        <w:spacing w:before="180" w:afterLines="50" w:after="180"/>
        <w:jc w:val="both"/>
        <w:rPr>
          <w:rFonts w:ascii="華康細圓體" w:eastAsia="華康細圓體" w:hint="eastAsia"/>
        </w:rPr>
      </w:pPr>
      <w:r w:rsidRPr="00B45AB1">
        <w:rPr>
          <w:rFonts w:ascii="華康細圓體" w:eastAsia="華康細圓體" w:hint="eastAsia"/>
        </w:rPr>
        <w:t>新聞聯絡人：</w:t>
      </w:r>
    </w:p>
    <w:p w14:paraId="23F19095" w14:textId="1EC140FA" w:rsidR="00F06A3E" w:rsidRPr="00B45AB1" w:rsidRDefault="00F06A3E" w:rsidP="00F06A3E">
      <w:pPr>
        <w:adjustRightInd w:val="0"/>
        <w:snapToGrid w:val="0"/>
        <w:spacing w:before="180" w:afterLines="50" w:after="180"/>
        <w:jc w:val="both"/>
        <w:rPr>
          <w:rFonts w:ascii="華康細圓體" w:eastAsia="華康細圓體" w:hint="eastAsia"/>
        </w:rPr>
      </w:pPr>
      <w:r w:rsidRPr="00B45AB1">
        <w:rPr>
          <w:rFonts w:ascii="華康細圓體" w:eastAsia="華康細圓體" w:hint="eastAsia"/>
        </w:rPr>
        <w:t>新北市三峽民權老街商圈發展協會 總幹事 林文郁0932-186829</w:t>
      </w:r>
    </w:p>
    <w:p w14:paraId="37FFE67C" w14:textId="3F9B5D9D" w:rsidR="004720ED" w:rsidRPr="00B45AB1" w:rsidRDefault="004720ED">
      <w:pPr>
        <w:spacing w:before="180"/>
        <w:rPr>
          <w:rFonts w:ascii="華康細圓體" w:eastAsia="華康細圓體" w:hint="eastAsia"/>
        </w:rPr>
      </w:pPr>
      <w:r w:rsidRPr="00B45AB1">
        <w:rPr>
          <w:rFonts w:ascii="華康細圓體" w:eastAsia="華康細圓體" w:hint="eastAsia"/>
        </w:rPr>
        <w:br w:type="page"/>
      </w:r>
    </w:p>
    <w:p w14:paraId="6510CAA2" w14:textId="77777777" w:rsidR="004720ED" w:rsidRPr="00B45AB1" w:rsidRDefault="004720ED" w:rsidP="004720ED">
      <w:pPr>
        <w:adjustRightInd w:val="0"/>
        <w:snapToGrid w:val="0"/>
        <w:spacing w:before="180" w:afterLines="50" w:after="180" w:line="240" w:lineRule="auto"/>
        <w:jc w:val="center"/>
        <w:rPr>
          <w:rFonts w:ascii="華康細圓體" w:eastAsia="華康細圓體" w:hAnsi="標楷體" w:hint="eastAsia"/>
          <w:sz w:val="52"/>
          <w:szCs w:val="52"/>
        </w:rPr>
      </w:pPr>
      <w:r w:rsidRPr="00B45AB1">
        <w:rPr>
          <w:rFonts w:ascii="華康細圓體" w:eastAsia="華康細圓體" w:hAnsi="標楷體" w:hint="eastAsia"/>
          <w:sz w:val="52"/>
          <w:szCs w:val="52"/>
        </w:rPr>
        <w:lastRenderedPageBreak/>
        <w:t>三峽老街新船說 環保創意龍舟賽</w:t>
      </w:r>
    </w:p>
    <w:p w14:paraId="46632860" w14:textId="7BD145D0" w:rsidR="00F06A3E" w:rsidRPr="00B45AB1" w:rsidRDefault="004720ED" w:rsidP="004720ED">
      <w:pPr>
        <w:adjustRightInd w:val="0"/>
        <w:snapToGrid w:val="0"/>
        <w:spacing w:before="180" w:afterLines="50" w:after="180" w:line="240" w:lineRule="auto"/>
        <w:jc w:val="center"/>
        <w:rPr>
          <w:rFonts w:ascii="華康細圓體" w:eastAsia="華康細圓體" w:hAnsi="標楷體" w:hint="eastAsia"/>
          <w:sz w:val="52"/>
          <w:szCs w:val="52"/>
        </w:rPr>
      </w:pPr>
      <w:r w:rsidRPr="00B45AB1">
        <w:rPr>
          <w:rFonts w:ascii="華康細圓體" w:eastAsia="華康細圓體" w:hAnsi="標楷體" w:hint="eastAsia"/>
          <w:sz w:val="52"/>
          <w:szCs w:val="52"/>
        </w:rPr>
        <w:t>採訪通知</w:t>
      </w:r>
    </w:p>
    <w:p w14:paraId="3B98945C" w14:textId="77777777" w:rsidR="004720ED" w:rsidRPr="00B45AB1" w:rsidRDefault="004720ED" w:rsidP="00F06A3E">
      <w:pPr>
        <w:adjustRightInd w:val="0"/>
        <w:snapToGrid w:val="0"/>
        <w:spacing w:before="180" w:afterLines="50" w:after="180"/>
        <w:jc w:val="both"/>
        <w:rPr>
          <w:rFonts w:ascii="華康細圓體" w:eastAsia="華康細圓體" w:hint="eastAsia"/>
        </w:rPr>
      </w:pPr>
    </w:p>
    <w:p w14:paraId="052967CB" w14:textId="0FA1BCF6" w:rsidR="004720ED" w:rsidRPr="00B45AB1" w:rsidRDefault="004720ED" w:rsidP="00DB55AB">
      <w:pPr>
        <w:adjustRightInd w:val="0"/>
        <w:snapToGrid w:val="0"/>
        <w:spacing w:before="180" w:afterLines="50" w:after="180"/>
        <w:ind w:left="1274" w:hangingChars="531" w:hanging="1274"/>
        <w:jc w:val="both"/>
        <w:rPr>
          <w:rFonts w:ascii="華康細圓體" w:eastAsia="華康細圓體" w:hint="eastAsia"/>
        </w:rPr>
      </w:pPr>
      <w:r w:rsidRPr="00B45AB1">
        <w:rPr>
          <w:rFonts w:ascii="華康細圓體" w:eastAsia="華康細圓體" w:hint="eastAsia"/>
        </w:rPr>
        <w:t>時    間：113/6/8(星期六)</w:t>
      </w:r>
    </w:p>
    <w:p w14:paraId="57A29521" w14:textId="6BCEFE82" w:rsidR="004720ED" w:rsidRPr="00B45AB1" w:rsidRDefault="004720ED" w:rsidP="00DB55AB">
      <w:pPr>
        <w:adjustRightInd w:val="0"/>
        <w:snapToGrid w:val="0"/>
        <w:spacing w:before="180" w:afterLines="50" w:after="180"/>
        <w:ind w:left="1274" w:hangingChars="531" w:hanging="1274"/>
        <w:jc w:val="both"/>
        <w:rPr>
          <w:rFonts w:ascii="華康細圓體" w:eastAsia="華康細圓體" w:hint="eastAsia"/>
        </w:rPr>
      </w:pPr>
      <w:r w:rsidRPr="00B45AB1">
        <w:rPr>
          <w:rFonts w:ascii="華康細圓體" w:eastAsia="華康細圓體" w:hint="eastAsia"/>
        </w:rPr>
        <w:t>地    點：三峽老街 主舞台：興隆宮前廣場(三峽民權街50號)</w:t>
      </w:r>
      <w:r w:rsidR="00DB55AB" w:rsidRPr="00B45AB1">
        <w:rPr>
          <w:rFonts w:ascii="華康細圓體" w:eastAsia="華康細圓體" w:hint="eastAsia"/>
        </w:rPr>
        <w:t xml:space="preserve"> </w:t>
      </w:r>
      <w:r w:rsidRPr="00B45AB1">
        <w:rPr>
          <w:rFonts w:ascii="華康細圓體" w:eastAsia="華康細圓體" w:hint="eastAsia"/>
        </w:rPr>
        <w:t>/</w:t>
      </w:r>
      <w:r w:rsidR="00DB55AB" w:rsidRPr="00B45AB1">
        <w:rPr>
          <w:rFonts w:ascii="華康細圓體" w:eastAsia="華康細圓體" w:hint="eastAsia"/>
        </w:rPr>
        <w:t xml:space="preserve"> </w:t>
      </w:r>
      <w:r w:rsidRPr="00B45AB1">
        <w:rPr>
          <w:rFonts w:ascii="華康細圓體" w:eastAsia="華康細圓體" w:hint="eastAsia"/>
        </w:rPr>
        <w:t>環保龍舟遊行路線：老街尾(三峽民權街137號)遊行至老街前段(三峽民權街37號)</w:t>
      </w:r>
    </w:p>
    <w:p w14:paraId="7DD6FDFD" w14:textId="7F06BFC7" w:rsidR="00DB55AB" w:rsidRPr="00B45AB1" w:rsidRDefault="004720ED" w:rsidP="00DB55AB">
      <w:pPr>
        <w:adjustRightInd w:val="0"/>
        <w:snapToGrid w:val="0"/>
        <w:spacing w:before="180" w:afterLines="50" w:after="180"/>
        <w:ind w:left="1274" w:hangingChars="531" w:hanging="1274"/>
        <w:jc w:val="both"/>
        <w:rPr>
          <w:rFonts w:ascii="華康細圓體" w:eastAsia="華康細圓體" w:hint="eastAsia"/>
        </w:rPr>
      </w:pPr>
      <w:r w:rsidRPr="00B45AB1">
        <w:rPr>
          <w:rFonts w:ascii="華康細圓體" w:eastAsia="華康細圓體" w:hint="eastAsia"/>
        </w:rPr>
        <w:t>活動說明：「三峽老街」將於6月8日上午10:30，於老街內辦理「全新北首創、環保創意龍舟賽」，屆時將有來自新北的8支具有環保概念的創意隊伍，用廢棄的紙箱、寶特瓶、打包袋….等環保回收物，並結合巧思，打造8組不同風格的「環保龍舟」，並於當天上午於三峽老街內</w:t>
      </w:r>
      <w:r w:rsidR="00DB55AB" w:rsidRPr="00B45AB1">
        <w:rPr>
          <w:rFonts w:ascii="華康細圓體" w:eastAsia="華康細圓體" w:hint="eastAsia"/>
        </w:rPr>
        <w:t>遊行並同場</w:t>
      </w:r>
      <w:r w:rsidRPr="00B45AB1">
        <w:rPr>
          <w:rFonts w:ascii="華康細圓體" w:eastAsia="華康細圓體" w:hint="eastAsia"/>
        </w:rPr>
        <w:t>競技。</w:t>
      </w:r>
    </w:p>
    <w:p w14:paraId="44E95CCC" w14:textId="58A2F7EA" w:rsidR="004720ED" w:rsidRPr="00B45AB1" w:rsidRDefault="00DB55AB" w:rsidP="00DB55AB">
      <w:pPr>
        <w:adjustRightInd w:val="0"/>
        <w:snapToGrid w:val="0"/>
        <w:spacing w:before="180" w:afterLines="50" w:after="180"/>
        <w:ind w:leftChars="530" w:left="1272" w:firstLine="2"/>
        <w:jc w:val="both"/>
        <w:rPr>
          <w:rFonts w:ascii="華康細圓體" w:eastAsia="華康細圓體" w:hint="eastAsia"/>
        </w:rPr>
      </w:pPr>
      <w:r w:rsidRPr="00B45AB1">
        <w:rPr>
          <w:rFonts w:ascii="華康細圓體" w:eastAsia="華康細圓體" w:hint="eastAsia"/>
        </w:rPr>
        <w:t>6/8-6/23還有一連串結合環保的聯合促銷活動，至三峽老街100個特約商店消費，除了可兌換限定款【BMW台北依德x三峽老街聯名購物袋】及「抽BMW精品」，可以抽2,000組由</w:t>
      </w:r>
      <w:r w:rsidRPr="00B45AB1">
        <w:rPr>
          <w:rFonts w:ascii="華康細圓體" w:eastAsia="華康細圓體" w:hAnsi="標楷體" w:hint="eastAsia"/>
        </w:rPr>
        <w:t>「</w:t>
      </w:r>
      <w:r w:rsidRPr="00B45AB1">
        <w:rPr>
          <w:rFonts w:ascii="華康細圓體" w:eastAsia="華康細圓體" w:hint="eastAsia"/>
        </w:rPr>
        <w:t>三峽老街</w:t>
      </w:r>
      <w:r w:rsidRPr="00B45AB1">
        <w:rPr>
          <w:rFonts w:ascii="華康細圓體" w:eastAsia="華康細圓體" w:hAnsi="標楷體" w:hint="eastAsia"/>
        </w:rPr>
        <w:t>」</w:t>
      </w:r>
      <w:r w:rsidRPr="00B45AB1">
        <w:rPr>
          <w:rFonts w:ascii="華康細圓體" w:eastAsia="華康細圓體" w:hint="eastAsia"/>
        </w:rPr>
        <w:t>店家業者提供的立即兌換獎品，活動期間遊客使用</w:t>
      </w:r>
      <w:r w:rsidRPr="00B45AB1">
        <w:rPr>
          <w:rFonts w:ascii="華康細圓體" w:eastAsia="華康細圓體" w:hAnsi="標楷體" w:hint="eastAsia"/>
        </w:rPr>
        <w:t>「</w:t>
      </w:r>
      <w:r w:rsidRPr="00B45AB1">
        <w:rPr>
          <w:rFonts w:ascii="華康細圓體" w:eastAsia="華康細圓體" w:hint="eastAsia"/>
        </w:rPr>
        <w:t>台灣PAY</w:t>
      </w:r>
      <w:r w:rsidRPr="00B45AB1">
        <w:rPr>
          <w:rFonts w:ascii="華康細圓體" w:eastAsia="華康細圓體" w:hAnsi="標楷體" w:hint="eastAsia"/>
        </w:rPr>
        <w:t>」</w:t>
      </w:r>
      <w:r w:rsidRPr="00B45AB1">
        <w:rPr>
          <w:rFonts w:ascii="華康細圓體" w:eastAsia="華康細圓體" w:hint="eastAsia"/>
        </w:rPr>
        <w:t>消費，更能享受單筆20%的現金立即回饋(單筆最高500元)。</w:t>
      </w:r>
    </w:p>
    <w:p w14:paraId="104B2CB6" w14:textId="5F54A233" w:rsidR="004720ED" w:rsidRPr="00B45AB1" w:rsidRDefault="004720ED" w:rsidP="00DB55AB">
      <w:pPr>
        <w:adjustRightInd w:val="0"/>
        <w:snapToGrid w:val="0"/>
        <w:spacing w:before="180" w:afterLines="50" w:after="180" w:line="240" w:lineRule="auto"/>
        <w:ind w:left="1274" w:hangingChars="531" w:hanging="1274"/>
        <w:jc w:val="both"/>
        <w:rPr>
          <w:rFonts w:ascii="華康細圓體" w:eastAsia="華康細圓體" w:hint="eastAsia"/>
        </w:rPr>
      </w:pPr>
      <w:r w:rsidRPr="00B45AB1">
        <w:rPr>
          <w:rFonts w:ascii="華康細圓體" w:eastAsia="華康細圓體" w:hint="eastAsia"/>
        </w:rPr>
        <w:t>活動流程：</w:t>
      </w:r>
    </w:p>
    <w:tbl>
      <w:tblPr>
        <w:tblStyle w:val="ae"/>
        <w:tblpPr w:leftFromText="180" w:rightFromText="180" w:vertAnchor="text" w:horzAnchor="margin" w:tblpXSpec="center" w:tblpY="331"/>
        <w:tblW w:w="8693" w:type="dxa"/>
        <w:tblLook w:val="04A0" w:firstRow="1" w:lastRow="0" w:firstColumn="1" w:lastColumn="0" w:noHBand="0" w:noVBand="1"/>
      </w:tblPr>
      <w:tblGrid>
        <w:gridCol w:w="2129"/>
        <w:gridCol w:w="2265"/>
        <w:gridCol w:w="4299"/>
      </w:tblGrid>
      <w:tr w:rsidR="00DB55AB" w:rsidRPr="00B45AB1" w14:paraId="52869F34" w14:textId="77777777" w:rsidTr="00194217">
        <w:trPr>
          <w:trHeight w:val="97"/>
        </w:trPr>
        <w:tc>
          <w:tcPr>
            <w:tcW w:w="2129" w:type="dxa"/>
            <w:shd w:val="clear" w:color="auto" w:fill="D9D9D9" w:themeFill="background1" w:themeFillShade="D9"/>
          </w:tcPr>
          <w:p w14:paraId="4BA00BAC" w14:textId="77777777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0"/>
              <w:contextualSpacing w:val="0"/>
              <w:jc w:val="center"/>
              <w:rPr>
                <w:rFonts w:ascii="華康細圓體" w:eastAsia="華康細圓體" w:hAnsi="標楷體" w:hint="eastAsia"/>
                <w:szCs w:val="24"/>
              </w:rPr>
            </w:pPr>
            <w:r w:rsidRPr="00B45AB1">
              <w:rPr>
                <w:rFonts w:ascii="華康細圓體" w:eastAsia="華康細圓體" w:hAnsi="標楷體" w:hint="eastAsia"/>
                <w:szCs w:val="24"/>
              </w:rPr>
              <w:t>時間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5ECAADD" w14:textId="77777777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0"/>
              <w:contextualSpacing w:val="0"/>
              <w:jc w:val="center"/>
              <w:rPr>
                <w:rFonts w:ascii="華康細圓體" w:eastAsia="華康細圓體" w:hAnsi="標楷體" w:hint="eastAsia"/>
                <w:szCs w:val="24"/>
              </w:rPr>
            </w:pPr>
            <w:r w:rsidRPr="00B45AB1">
              <w:rPr>
                <w:rFonts w:ascii="華康細圓體" w:eastAsia="華康細圓體" w:hAnsi="標楷體" w:hint="eastAsia"/>
                <w:szCs w:val="24"/>
              </w:rPr>
              <w:t>流程</w:t>
            </w:r>
          </w:p>
        </w:tc>
        <w:tc>
          <w:tcPr>
            <w:tcW w:w="4299" w:type="dxa"/>
            <w:shd w:val="clear" w:color="auto" w:fill="D9D9D9" w:themeFill="background1" w:themeFillShade="D9"/>
          </w:tcPr>
          <w:p w14:paraId="7363B0E8" w14:textId="77777777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0"/>
              <w:contextualSpacing w:val="0"/>
              <w:jc w:val="center"/>
              <w:rPr>
                <w:rFonts w:ascii="華康細圓體" w:eastAsia="華康細圓體" w:hAnsi="標楷體" w:hint="eastAsia"/>
                <w:szCs w:val="24"/>
              </w:rPr>
            </w:pPr>
          </w:p>
        </w:tc>
      </w:tr>
      <w:tr w:rsidR="00DB55AB" w:rsidRPr="00B45AB1" w14:paraId="4948EF57" w14:textId="77777777" w:rsidTr="00194217">
        <w:trPr>
          <w:trHeight w:val="97"/>
        </w:trPr>
        <w:tc>
          <w:tcPr>
            <w:tcW w:w="2129" w:type="dxa"/>
            <w:vAlign w:val="center"/>
          </w:tcPr>
          <w:p w14:paraId="11966F86" w14:textId="77777777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0"/>
              <w:contextualSpacing w:val="0"/>
              <w:jc w:val="center"/>
              <w:rPr>
                <w:rFonts w:ascii="華康細圓體" w:eastAsia="華康細圓體" w:hAnsi="標楷體" w:hint="eastAsia"/>
                <w:szCs w:val="24"/>
              </w:rPr>
            </w:pPr>
            <w:r w:rsidRPr="00B45AB1">
              <w:rPr>
                <w:rFonts w:ascii="華康細圓體" w:eastAsia="華康細圓體" w:hAnsi="標楷體" w:hint="eastAsia"/>
                <w:szCs w:val="24"/>
              </w:rPr>
              <w:t>10:30-10:35</w:t>
            </w:r>
          </w:p>
        </w:tc>
        <w:tc>
          <w:tcPr>
            <w:tcW w:w="2265" w:type="dxa"/>
            <w:vAlign w:val="center"/>
          </w:tcPr>
          <w:p w14:paraId="53413528" w14:textId="77777777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0"/>
              <w:contextualSpacing w:val="0"/>
              <w:jc w:val="center"/>
              <w:rPr>
                <w:rFonts w:ascii="華康細圓體" w:eastAsia="華康細圓體" w:hAnsi="標楷體" w:hint="eastAsia"/>
                <w:szCs w:val="24"/>
              </w:rPr>
            </w:pPr>
            <w:r w:rsidRPr="00B45AB1">
              <w:rPr>
                <w:rFonts w:ascii="華康細圓體" w:eastAsia="華康細圓體" w:hAnsi="標楷體" w:hint="eastAsia"/>
                <w:szCs w:val="24"/>
              </w:rPr>
              <w:t>主持人開場</w:t>
            </w:r>
          </w:p>
        </w:tc>
        <w:tc>
          <w:tcPr>
            <w:tcW w:w="4299" w:type="dxa"/>
            <w:vAlign w:val="center"/>
          </w:tcPr>
          <w:p w14:paraId="07A11255" w14:textId="57235FB0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0"/>
              <w:contextualSpacing w:val="0"/>
              <w:jc w:val="both"/>
              <w:rPr>
                <w:rFonts w:ascii="華康細圓體" w:eastAsia="華康細圓體" w:hAnsi="標楷體" w:hint="eastAsia"/>
                <w:szCs w:val="24"/>
              </w:rPr>
            </w:pPr>
            <w:r w:rsidRPr="00B45AB1">
              <w:rPr>
                <w:rFonts w:ascii="華康細圓體" w:eastAsia="華康細圓體" w:hAnsi="標楷體" w:hint="eastAsia"/>
                <w:szCs w:val="24"/>
              </w:rPr>
              <w:t>曾令潔</w:t>
            </w:r>
          </w:p>
        </w:tc>
      </w:tr>
      <w:tr w:rsidR="00DB55AB" w:rsidRPr="00B45AB1" w14:paraId="0427A4D4" w14:textId="77777777" w:rsidTr="00194217">
        <w:trPr>
          <w:trHeight w:val="97"/>
        </w:trPr>
        <w:tc>
          <w:tcPr>
            <w:tcW w:w="2129" w:type="dxa"/>
            <w:vAlign w:val="center"/>
          </w:tcPr>
          <w:p w14:paraId="0E12B9BF" w14:textId="77777777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0"/>
              <w:contextualSpacing w:val="0"/>
              <w:jc w:val="center"/>
              <w:rPr>
                <w:rFonts w:ascii="華康細圓體" w:eastAsia="華康細圓體" w:hAnsi="標楷體" w:hint="eastAsia"/>
                <w:szCs w:val="24"/>
              </w:rPr>
            </w:pPr>
            <w:r w:rsidRPr="00B45AB1">
              <w:rPr>
                <w:rFonts w:ascii="華康細圓體" w:eastAsia="華康細圓體" w:hAnsi="標楷體" w:hint="eastAsia"/>
                <w:szCs w:val="24"/>
              </w:rPr>
              <w:t>10:35-10:40</w:t>
            </w:r>
          </w:p>
        </w:tc>
        <w:tc>
          <w:tcPr>
            <w:tcW w:w="2265" w:type="dxa"/>
            <w:vAlign w:val="center"/>
          </w:tcPr>
          <w:p w14:paraId="7F6C7F64" w14:textId="77777777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0"/>
              <w:contextualSpacing w:val="0"/>
              <w:jc w:val="center"/>
              <w:rPr>
                <w:rFonts w:ascii="華康細圓體" w:eastAsia="華康細圓體" w:hAnsi="標楷體" w:hint="eastAsia"/>
                <w:szCs w:val="24"/>
              </w:rPr>
            </w:pPr>
            <w:r w:rsidRPr="00B45AB1">
              <w:rPr>
                <w:rFonts w:ascii="華康細圓體" w:eastAsia="華康細圓體" w:hAnsi="標楷體" w:hint="eastAsia"/>
                <w:szCs w:val="24"/>
              </w:rPr>
              <w:t>活動開場</w:t>
            </w:r>
          </w:p>
        </w:tc>
        <w:tc>
          <w:tcPr>
            <w:tcW w:w="4299" w:type="dxa"/>
            <w:vAlign w:val="center"/>
          </w:tcPr>
          <w:p w14:paraId="00602993" w14:textId="2F687879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0"/>
              <w:contextualSpacing w:val="0"/>
              <w:jc w:val="both"/>
              <w:rPr>
                <w:rFonts w:ascii="華康細圓體" w:eastAsia="華康細圓體" w:hAnsi="標楷體" w:hint="eastAsia"/>
                <w:szCs w:val="24"/>
              </w:rPr>
            </w:pPr>
            <w:r w:rsidRPr="00B45AB1">
              <w:rPr>
                <w:rFonts w:ascii="華康細圓體" w:eastAsia="華康細圓體" w:hAnsi="標楷體" w:hint="eastAsia"/>
                <w:szCs w:val="24"/>
              </w:rPr>
              <w:t>三峽國小鼓隊</w:t>
            </w:r>
          </w:p>
        </w:tc>
      </w:tr>
      <w:tr w:rsidR="00DB55AB" w:rsidRPr="00B45AB1" w14:paraId="503C5BEA" w14:textId="77777777" w:rsidTr="00194217">
        <w:trPr>
          <w:trHeight w:val="97"/>
        </w:trPr>
        <w:tc>
          <w:tcPr>
            <w:tcW w:w="2129" w:type="dxa"/>
            <w:vAlign w:val="center"/>
          </w:tcPr>
          <w:p w14:paraId="7FEB03DF" w14:textId="77777777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0"/>
              <w:contextualSpacing w:val="0"/>
              <w:jc w:val="center"/>
              <w:rPr>
                <w:rFonts w:ascii="華康細圓體" w:eastAsia="華康細圓體" w:hAnsi="標楷體" w:hint="eastAsia"/>
                <w:szCs w:val="24"/>
              </w:rPr>
            </w:pPr>
            <w:r w:rsidRPr="00B45AB1">
              <w:rPr>
                <w:rFonts w:ascii="華康細圓體" w:eastAsia="華康細圓體" w:hAnsi="標楷體" w:hint="eastAsia"/>
                <w:szCs w:val="24"/>
              </w:rPr>
              <w:t>10:40-11:10</w:t>
            </w:r>
          </w:p>
        </w:tc>
        <w:tc>
          <w:tcPr>
            <w:tcW w:w="2265" w:type="dxa"/>
            <w:vAlign w:val="center"/>
          </w:tcPr>
          <w:p w14:paraId="76008CB0" w14:textId="77777777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0"/>
              <w:contextualSpacing w:val="0"/>
              <w:jc w:val="center"/>
              <w:rPr>
                <w:rFonts w:ascii="華康細圓體" w:eastAsia="華康細圓體" w:hAnsi="標楷體" w:hint="eastAsia"/>
                <w:szCs w:val="24"/>
              </w:rPr>
            </w:pPr>
            <w:r w:rsidRPr="00B45AB1">
              <w:rPr>
                <w:rFonts w:ascii="華康細圓體" w:eastAsia="華康細圓體" w:hAnsi="標楷體" w:hint="eastAsia"/>
                <w:szCs w:val="24"/>
              </w:rPr>
              <w:t>貴賓致詞</w:t>
            </w:r>
          </w:p>
        </w:tc>
        <w:tc>
          <w:tcPr>
            <w:tcW w:w="4299" w:type="dxa"/>
            <w:vAlign w:val="center"/>
          </w:tcPr>
          <w:p w14:paraId="0E222D9B" w14:textId="77777777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281" w:hangingChars="117" w:hanging="281"/>
              <w:contextualSpacing w:val="0"/>
              <w:jc w:val="both"/>
              <w:rPr>
                <w:rFonts w:ascii="華康細圓體" w:eastAsia="華康細圓體" w:hAnsi="新細明體" w:hint="eastAsia"/>
                <w:szCs w:val="24"/>
              </w:rPr>
            </w:pPr>
          </w:p>
        </w:tc>
      </w:tr>
      <w:tr w:rsidR="00DB55AB" w:rsidRPr="00B45AB1" w14:paraId="44D235DA" w14:textId="77777777" w:rsidTr="00194217">
        <w:trPr>
          <w:trHeight w:val="97"/>
        </w:trPr>
        <w:tc>
          <w:tcPr>
            <w:tcW w:w="2129" w:type="dxa"/>
            <w:vAlign w:val="center"/>
          </w:tcPr>
          <w:p w14:paraId="369EFA39" w14:textId="77777777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0"/>
              <w:contextualSpacing w:val="0"/>
              <w:jc w:val="center"/>
              <w:rPr>
                <w:rFonts w:ascii="華康細圓體" w:eastAsia="華康細圓體" w:hAnsi="標楷體" w:hint="eastAsia"/>
                <w:szCs w:val="24"/>
              </w:rPr>
            </w:pPr>
            <w:r w:rsidRPr="00B45AB1">
              <w:rPr>
                <w:rFonts w:ascii="華康細圓體" w:eastAsia="華康細圓體" w:hAnsi="標楷體" w:hint="eastAsia"/>
                <w:szCs w:val="24"/>
              </w:rPr>
              <w:t>11:10-11:30</w:t>
            </w:r>
          </w:p>
        </w:tc>
        <w:tc>
          <w:tcPr>
            <w:tcW w:w="2265" w:type="dxa"/>
            <w:vAlign w:val="center"/>
          </w:tcPr>
          <w:p w14:paraId="0BF22ADC" w14:textId="77777777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0"/>
              <w:contextualSpacing w:val="0"/>
              <w:jc w:val="center"/>
              <w:rPr>
                <w:rFonts w:ascii="華康細圓體" w:eastAsia="華康細圓體" w:hAnsi="標楷體" w:hint="eastAsia"/>
                <w:szCs w:val="24"/>
              </w:rPr>
            </w:pPr>
            <w:r w:rsidRPr="00B45AB1">
              <w:rPr>
                <w:rFonts w:ascii="華康細圓體" w:eastAsia="華康細圓體" w:hAnsi="標楷體" w:hint="eastAsia"/>
                <w:szCs w:val="24"/>
              </w:rPr>
              <w:t>環保龍舟進場</w:t>
            </w:r>
          </w:p>
        </w:tc>
        <w:tc>
          <w:tcPr>
            <w:tcW w:w="4299" w:type="dxa"/>
            <w:vAlign w:val="center"/>
          </w:tcPr>
          <w:p w14:paraId="6462FEB4" w14:textId="77777777" w:rsidR="00DB55AB" w:rsidRPr="00B45AB1" w:rsidRDefault="00DB55AB" w:rsidP="00DB55AB">
            <w:pPr>
              <w:adjustRightInd w:val="0"/>
              <w:snapToGrid w:val="0"/>
              <w:spacing w:before="180" w:after="50"/>
              <w:ind w:left="175" w:hangingChars="73" w:hanging="175"/>
              <w:jc w:val="both"/>
              <w:rPr>
                <w:rFonts w:ascii="華康細圓體" w:eastAsia="華康細圓體" w:hAnsi="標楷體" w:hint="eastAsia"/>
                <w:szCs w:val="24"/>
              </w:rPr>
            </w:pPr>
          </w:p>
        </w:tc>
      </w:tr>
      <w:tr w:rsidR="00DB55AB" w:rsidRPr="00B45AB1" w14:paraId="08E303D4" w14:textId="77777777" w:rsidTr="00194217">
        <w:trPr>
          <w:trHeight w:val="97"/>
        </w:trPr>
        <w:tc>
          <w:tcPr>
            <w:tcW w:w="2129" w:type="dxa"/>
            <w:vAlign w:val="center"/>
          </w:tcPr>
          <w:p w14:paraId="4F68CCB4" w14:textId="77777777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0"/>
              <w:contextualSpacing w:val="0"/>
              <w:jc w:val="center"/>
              <w:rPr>
                <w:rFonts w:ascii="華康細圓體" w:eastAsia="華康細圓體" w:hAnsi="標楷體" w:hint="eastAsia"/>
                <w:szCs w:val="24"/>
              </w:rPr>
            </w:pPr>
            <w:r w:rsidRPr="00B45AB1">
              <w:rPr>
                <w:rFonts w:ascii="華康細圓體" w:eastAsia="華康細圓體" w:hAnsi="標楷體" w:hint="eastAsia"/>
                <w:szCs w:val="24"/>
              </w:rPr>
              <w:t>11:30-11:35</w:t>
            </w:r>
          </w:p>
        </w:tc>
        <w:tc>
          <w:tcPr>
            <w:tcW w:w="2265" w:type="dxa"/>
            <w:vAlign w:val="center"/>
          </w:tcPr>
          <w:p w14:paraId="0281ED6F" w14:textId="77777777" w:rsidR="00DB55AB" w:rsidRPr="00B45AB1" w:rsidRDefault="00DB55AB" w:rsidP="00DB55AB">
            <w:pPr>
              <w:adjustRightInd w:val="0"/>
              <w:snapToGrid w:val="0"/>
              <w:spacing w:before="180" w:after="50"/>
              <w:jc w:val="center"/>
              <w:rPr>
                <w:rFonts w:ascii="華康細圓體" w:eastAsia="華康細圓體" w:hAnsi="標楷體" w:hint="eastAsia"/>
                <w:szCs w:val="24"/>
              </w:rPr>
            </w:pPr>
            <w:r w:rsidRPr="00B45AB1">
              <w:rPr>
                <w:rFonts w:ascii="華康細圓體" w:eastAsia="華康細圓體" w:hAnsi="標楷體" w:hint="eastAsia"/>
                <w:szCs w:val="24"/>
              </w:rPr>
              <w:t>頒贈感謝狀</w:t>
            </w:r>
          </w:p>
        </w:tc>
        <w:tc>
          <w:tcPr>
            <w:tcW w:w="4299" w:type="dxa"/>
            <w:vAlign w:val="center"/>
          </w:tcPr>
          <w:p w14:paraId="4D7E7F35" w14:textId="77777777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0"/>
              <w:contextualSpacing w:val="0"/>
              <w:jc w:val="both"/>
              <w:rPr>
                <w:rFonts w:ascii="華康細圓體" w:eastAsia="華康細圓體" w:hAnsi="新細明體" w:hint="eastAsia"/>
                <w:szCs w:val="24"/>
              </w:rPr>
            </w:pPr>
          </w:p>
        </w:tc>
      </w:tr>
      <w:tr w:rsidR="00DB55AB" w:rsidRPr="00B45AB1" w14:paraId="351C7F8D" w14:textId="77777777" w:rsidTr="00194217">
        <w:trPr>
          <w:trHeight w:val="97"/>
        </w:trPr>
        <w:tc>
          <w:tcPr>
            <w:tcW w:w="2129" w:type="dxa"/>
            <w:vAlign w:val="center"/>
          </w:tcPr>
          <w:p w14:paraId="081691E5" w14:textId="77777777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0"/>
              <w:contextualSpacing w:val="0"/>
              <w:jc w:val="center"/>
              <w:rPr>
                <w:rFonts w:ascii="華康細圓體" w:eastAsia="華康細圓體" w:hAnsi="標楷體" w:hint="eastAsia"/>
                <w:szCs w:val="24"/>
              </w:rPr>
            </w:pPr>
            <w:r w:rsidRPr="00B45AB1">
              <w:rPr>
                <w:rFonts w:ascii="華康細圓體" w:eastAsia="華康細圓體" w:hAnsi="標楷體" w:hint="eastAsia"/>
                <w:szCs w:val="24"/>
              </w:rPr>
              <w:t>11:35-12:00</w:t>
            </w:r>
          </w:p>
        </w:tc>
        <w:tc>
          <w:tcPr>
            <w:tcW w:w="2265" w:type="dxa"/>
            <w:vAlign w:val="center"/>
          </w:tcPr>
          <w:p w14:paraId="64E7A24E" w14:textId="77777777" w:rsidR="00DB55AB" w:rsidRPr="00B45AB1" w:rsidRDefault="00DB55AB" w:rsidP="00DB55AB">
            <w:pPr>
              <w:adjustRightInd w:val="0"/>
              <w:snapToGrid w:val="0"/>
              <w:spacing w:before="180" w:after="50"/>
              <w:jc w:val="center"/>
              <w:rPr>
                <w:rFonts w:ascii="華康細圓體" w:eastAsia="華康細圓體" w:hAnsi="標楷體" w:hint="eastAsia"/>
                <w:szCs w:val="24"/>
              </w:rPr>
            </w:pPr>
            <w:r w:rsidRPr="00B45AB1">
              <w:rPr>
                <w:rFonts w:ascii="華康細圓體" w:eastAsia="華康細圓體" w:hAnsi="標楷體" w:hint="eastAsia"/>
                <w:szCs w:val="24"/>
              </w:rPr>
              <w:t>評選及頒獎時間</w:t>
            </w:r>
          </w:p>
        </w:tc>
        <w:tc>
          <w:tcPr>
            <w:tcW w:w="4299" w:type="dxa"/>
            <w:vAlign w:val="center"/>
          </w:tcPr>
          <w:p w14:paraId="254A794F" w14:textId="77777777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281" w:hangingChars="117" w:hanging="281"/>
              <w:contextualSpacing w:val="0"/>
              <w:jc w:val="both"/>
              <w:rPr>
                <w:rFonts w:ascii="華康細圓體" w:eastAsia="華康細圓體" w:hint="eastAsia"/>
                <w:szCs w:val="24"/>
              </w:rPr>
            </w:pPr>
          </w:p>
        </w:tc>
      </w:tr>
      <w:tr w:rsidR="00DB55AB" w:rsidRPr="00B45AB1" w14:paraId="4907725B" w14:textId="77777777" w:rsidTr="00194217">
        <w:trPr>
          <w:trHeight w:val="97"/>
        </w:trPr>
        <w:tc>
          <w:tcPr>
            <w:tcW w:w="2129" w:type="dxa"/>
            <w:vAlign w:val="center"/>
          </w:tcPr>
          <w:p w14:paraId="21561260" w14:textId="77777777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0"/>
              <w:contextualSpacing w:val="0"/>
              <w:jc w:val="center"/>
              <w:rPr>
                <w:rFonts w:ascii="華康細圓體" w:eastAsia="華康細圓體" w:hAnsi="標楷體" w:hint="eastAsia"/>
                <w:szCs w:val="24"/>
              </w:rPr>
            </w:pPr>
            <w:r w:rsidRPr="00B45AB1">
              <w:rPr>
                <w:rFonts w:ascii="華康細圓體" w:eastAsia="華康細圓體" w:hAnsi="標楷體" w:hint="eastAsia"/>
                <w:szCs w:val="24"/>
              </w:rPr>
              <w:t>12:00</w:t>
            </w:r>
          </w:p>
        </w:tc>
        <w:tc>
          <w:tcPr>
            <w:tcW w:w="2265" w:type="dxa"/>
            <w:vAlign w:val="center"/>
          </w:tcPr>
          <w:p w14:paraId="7E0BB1A8" w14:textId="77777777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0"/>
              <w:contextualSpacing w:val="0"/>
              <w:jc w:val="center"/>
              <w:rPr>
                <w:rFonts w:ascii="華康細圓體" w:eastAsia="華康細圓體" w:hAnsi="標楷體" w:hint="eastAsia"/>
                <w:szCs w:val="24"/>
              </w:rPr>
            </w:pPr>
            <w:r w:rsidRPr="00B45AB1">
              <w:rPr>
                <w:rFonts w:ascii="華康細圓體" w:eastAsia="華康細圓體" w:hAnsi="標楷體" w:hint="eastAsia"/>
                <w:szCs w:val="24"/>
              </w:rPr>
              <w:t>禮成</w:t>
            </w:r>
          </w:p>
        </w:tc>
        <w:tc>
          <w:tcPr>
            <w:tcW w:w="4299" w:type="dxa"/>
            <w:vAlign w:val="center"/>
          </w:tcPr>
          <w:p w14:paraId="21AB707F" w14:textId="77777777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0"/>
              <w:contextualSpacing w:val="0"/>
              <w:jc w:val="both"/>
              <w:rPr>
                <w:rFonts w:ascii="華康細圓體" w:eastAsia="華康細圓體" w:hAnsi="標楷體" w:hint="eastAsia"/>
                <w:szCs w:val="24"/>
              </w:rPr>
            </w:pPr>
            <w:r w:rsidRPr="00B45AB1">
              <w:rPr>
                <w:rFonts w:ascii="華康細圓體" w:eastAsia="華康細圓體" w:hAnsi="標楷體" w:hint="eastAsia"/>
                <w:szCs w:val="24"/>
              </w:rPr>
              <w:t>活動結束，現場合照…等</w:t>
            </w:r>
          </w:p>
        </w:tc>
      </w:tr>
      <w:tr w:rsidR="00DB55AB" w:rsidRPr="00B45AB1" w14:paraId="0A5B0C16" w14:textId="77777777" w:rsidTr="00194217">
        <w:trPr>
          <w:trHeight w:val="97"/>
        </w:trPr>
        <w:tc>
          <w:tcPr>
            <w:tcW w:w="2129" w:type="dxa"/>
            <w:vAlign w:val="center"/>
          </w:tcPr>
          <w:p w14:paraId="3DBAEC11" w14:textId="77777777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0"/>
              <w:contextualSpacing w:val="0"/>
              <w:jc w:val="center"/>
              <w:rPr>
                <w:rFonts w:ascii="華康細圓體" w:eastAsia="華康細圓體" w:hAnsi="標楷體" w:hint="eastAsia"/>
                <w:szCs w:val="24"/>
              </w:rPr>
            </w:pPr>
            <w:r w:rsidRPr="00B45AB1">
              <w:rPr>
                <w:rFonts w:ascii="華康細圓體" w:eastAsia="華康細圓體" w:hAnsi="標楷體" w:hint="eastAsia"/>
                <w:szCs w:val="24"/>
              </w:rPr>
              <w:lastRenderedPageBreak/>
              <w:t>12:00-13:30</w:t>
            </w:r>
          </w:p>
        </w:tc>
        <w:tc>
          <w:tcPr>
            <w:tcW w:w="2265" w:type="dxa"/>
            <w:vAlign w:val="center"/>
          </w:tcPr>
          <w:p w14:paraId="46FF2E4E" w14:textId="77777777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0"/>
              <w:contextualSpacing w:val="0"/>
              <w:jc w:val="center"/>
              <w:rPr>
                <w:rFonts w:ascii="華康細圓體" w:eastAsia="華康細圓體" w:hAnsi="標楷體" w:hint="eastAsia"/>
                <w:szCs w:val="24"/>
              </w:rPr>
            </w:pPr>
            <w:r w:rsidRPr="00B45AB1">
              <w:rPr>
                <w:rFonts w:ascii="華康細圓體" w:eastAsia="華康細圓體" w:hAnsi="標楷體" w:hint="eastAsia"/>
                <w:szCs w:val="24"/>
              </w:rPr>
              <w:t>餐敘</w:t>
            </w:r>
          </w:p>
        </w:tc>
        <w:tc>
          <w:tcPr>
            <w:tcW w:w="4299" w:type="dxa"/>
            <w:vAlign w:val="center"/>
          </w:tcPr>
          <w:p w14:paraId="46A02FEA" w14:textId="77777777" w:rsidR="00DB55AB" w:rsidRPr="00B45AB1" w:rsidRDefault="00DB55AB" w:rsidP="00DB55AB">
            <w:pPr>
              <w:pStyle w:val="a9"/>
              <w:adjustRightInd w:val="0"/>
              <w:snapToGrid w:val="0"/>
              <w:spacing w:before="180" w:after="50"/>
              <w:ind w:left="0"/>
              <w:contextualSpacing w:val="0"/>
              <w:jc w:val="both"/>
              <w:rPr>
                <w:rFonts w:ascii="華康細圓體" w:eastAsia="華康細圓體" w:hAnsi="標楷體" w:hint="eastAsia"/>
                <w:szCs w:val="24"/>
              </w:rPr>
            </w:pPr>
            <w:r w:rsidRPr="00B45AB1">
              <w:rPr>
                <w:rFonts w:ascii="華康細圓體" w:eastAsia="華康細圓體" w:hAnsi="標楷體" w:hint="eastAsia"/>
                <w:szCs w:val="24"/>
              </w:rPr>
              <w:t>邀請現場貴賓移駕至餐廳用餐</w:t>
            </w:r>
          </w:p>
        </w:tc>
      </w:tr>
    </w:tbl>
    <w:p w14:paraId="0B75FD37" w14:textId="315BE473" w:rsidR="00DB55AB" w:rsidRPr="00B45AB1" w:rsidRDefault="00DB55AB" w:rsidP="00DB55AB">
      <w:pPr>
        <w:adjustRightInd w:val="0"/>
        <w:snapToGrid w:val="0"/>
        <w:spacing w:before="180" w:afterLines="50" w:after="180"/>
        <w:jc w:val="both"/>
        <w:rPr>
          <w:rFonts w:ascii="華康細圓體" w:eastAsia="華康細圓體" w:hint="eastAsia"/>
        </w:rPr>
      </w:pPr>
      <w:r w:rsidRPr="00B45AB1">
        <w:rPr>
          <w:rFonts w:ascii="華康細圓體" w:eastAsia="華康細圓體" w:hint="eastAsia"/>
        </w:rPr>
        <w:t>新聞聯絡人：新北市三峽民權老街商圈發展協會 總幹事 林文郁0932-186829</w:t>
      </w:r>
    </w:p>
    <w:sectPr w:rsidR="00DB55AB" w:rsidRPr="00B45A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59"/>
    <w:rsid w:val="00130ECD"/>
    <w:rsid w:val="00174BE5"/>
    <w:rsid w:val="004720ED"/>
    <w:rsid w:val="0055228C"/>
    <w:rsid w:val="0055618C"/>
    <w:rsid w:val="0060295A"/>
    <w:rsid w:val="00603207"/>
    <w:rsid w:val="006266BD"/>
    <w:rsid w:val="00AA465C"/>
    <w:rsid w:val="00B45AB1"/>
    <w:rsid w:val="00B80F59"/>
    <w:rsid w:val="00B816E3"/>
    <w:rsid w:val="00C47580"/>
    <w:rsid w:val="00C64211"/>
    <w:rsid w:val="00D303AE"/>
    <w:rsid w:val="00D964E6"/>
    <w:rsid w:val="00DB55AB"/>
    <w:rsid w:val="00DD3DD1"/>
    <w:rsid w:val="00F06A3E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07F2C"/>
  <w15:chartTrackingRefBased/>
  <w15:docId w15:val="{D90CF172-5384-40D5-BE92-0A8524E6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beforeLines="50" w:before="5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5AB"/>
  </w:style>
  <w:style w:type="paragraph" w:styleId="1">
    <w:name w:val="heading 1"/>
    <w:basedOn w:val="a"/>
    <w:next w:val="a"/>
    <w:link w:val="10"/>
    <w:uiPriority w:val="9"/>
    <w:qFormat/>
    <w:rsid w:val="00B80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F5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F5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F5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F5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F5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F5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80F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80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80F5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80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80F5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80F5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80F5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80F5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80F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0F59"/>
    <w:pPr>
      <w:spacing w:before="0"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80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F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80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F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80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F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80F5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0F5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720ED"/>
    <w:pPr>
      <w:spacing w:beforeLines="0" w:before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1227</Characters>
  <Application>Microsoft Office Word</Application>
  <DocSecurity>0</DocSecurity>
  <Lines>55</Lines>
  <Paragraphs>42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林文郁</dc:creator>
  <cp:keywords/>
  <dc:description/>
  <cp:lastModifiedBy>林文郁</cp:lastModifiedBy>
  <cp:revision>9</cp:revision>
  <dcterms:created xsi:type="dcterms:W3CDTF">2024-06-04T09:44:00Z</dcterms:created>
  <dcterms:modified xsi:type="dcterms:W3CDTF">2024-06-04T12:15:00Z</dcterms:modified>
</cp:coreProperties>
</file>